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9B63CD6" w14:textId="16526320" w:rsidR="00BC1C40" w:rsidRDefault="00CB4CE8" w:rsidP="00A27B2C">
      <w:pPr>
        <w:jc w:val="center"/>
        <w:rPr>
          <w:noProof/>
        </w:rPr>
      </w:pPr>
      <w:bookmarkStart w:id="0" w:name="_Hlk147416000"/>
      <w:bookmarkEnd w:id="0"/>
      <w:r>
        <w:rPr>
          <w:noProof/>
        </w:rPr>
        <w:drawing>
          <wp:inline distT="0" distB="0" distL="0" distR="0" wp14:anchorId="71B17BB8" wp14:editId="79BF125B">
            <wp:extent cx="5715000" cy="5318723"/>
            <wp:effectExtent l="0" t="0" r="0" b="0"/>
            <wp:docPr id="809251240" name="Picture 809251240" descr="A satellite view of a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251240" name="Picture 809251240" descr="A satellite view of a land&#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40188" cy="5342165"/>
                    </a:xfrm>
                    <a:prstGeom prst="rect">
                      <a:avLst/>
                    </a:prstGeom>
                    <a:noFill/>
                    <a:ln>
                      <a:noFill/>
                    </a:ln>
                  </pic:spPr>
                </pic:pic>
              </a:graphicData>
            </a:graphic>
          </wp:inline>
        </w:drawing>
      </w:r>
    </w:p>
    <w:p w14:paraId="3DF7B050" w14:textId="77777777" w:rsidR="003A016C" w:rsidRDefault="003A016C">
      <w:pPr>
        <w:rPr>
          <w:lang w:val="en-GB"/>
        </w:rPr>
      </w:pPr>
    </w:p>
    <w:p w14:paraId="3C00EAFA" w14:textId="77777777" w:rsidR="005A1CAE" w:rsidRDefault="00197901" w:rsidP="001D1883">
      <w:pPr>
        <w:spacing w:after="0" w:line="240" w:lineRule="auto"/>
        <w:rPr>
          <w:rFonts w:ascii="Arial" w:eastAsia="Calibri" w:hAnsi="Arial" w:cs="Arial"/>
          <w:b/>
          <w:bCs/>
          <w:color w:val="2F5496"/>
          <w:sz w:val="48"/>
          <w:szCs w:val="48"/>
          <w:lang w:val="en-GB"/>
        </w:rPr>
      </w:pPr>
      <w:r>
        <w:rPr>
          <w:rFonts w:ascii="Arial" w:eastAsia="Calibri" w:hAnsi="Arial" w:cs="Arial"/>
          <w:b/>
          <w:bCs/>
          <w:color w:val="2F5496"/>
          <w:sz w:val="48"/>
          <w:szCs w:val="48"/>
          <w:lang w:val="en-GB"/>
        </w:rPr>
        <w:t xml:space="preserve">Climate and Health: </w:t>
      </w:r>
    </w:p>
    <w:p w14:paraId="3DF7B052" w14:textId="64982644" w:rsidR="003A016C" w:rsidRDefault="00197901" w:rsidP="005A1CAE">
      <w:pPr>
        <w:spacing w:after="120" w:line="240" w:lineRule="auto"/>
        <w:rPr>
          <w:rFonts w:ascii="Arial" w:eastAsia="Calibri" w:hAnsi="Arial" w:cs="Arial"/>
          <w:b/>
          <w:bCs/>
          <w:color w:val="2F5496"/>
          <w:sz w:val="48"/>
          <w:szCs w:val="48"/>
          <w:lang w:val="en-GB"/>
        </w:rPr>
      </w:pPr>
      <w:r>
        <w:rPr>
          <w:rFonts w:ascii="Arial" w:eastAsia="Calibri" w:hAnsi="Arial" w:cs="Arial"/>
          <w:b/>
          <w:bCs/>
          <w:color w:val="2F5496"/>
          <w:sz w:val="48"/>
          <w:szCs w:val="48"/>
          <w:lang w:val="en-GB"/>
        </w:rPr>
        <w:t>Guidelines for the De</w:t>
      </w:r>
      <w:r w:rsidR="00FE3A7F">
        <w:rPr>
          <w:rFonts w:ascii="Arial" w:eastAsia="Calibri" w:hAnsi="Arial" w:cs="Arial"/>
          <w:b/>
          <w:bCs/>
          <w:color w:val="2F5496"/>
          <w:sz w:val="48"/>
          <w:szCs w:val="48"/>
          <w:lang w:val="en-GB"/>
        </w:rPr>
        <w:t xml:space="preserve">sign of </w:t>
      </w:r>
      <w:r>
        <w:rPr>
          <w:rFonts w:ascii="Arial" w:eastAsia="Calibri" w:hAnsi="Arial" w:cs="Arial"/>
          <w:b/>
          <w:bCs/>
          <w:color w:val="2F5496"/>
          <w:sz w:val="48"/>
          <w:szCs w:val="48"/>
          <w:lang w:val="en-GB"/>
        </w:rPr>
        <w:t>Climate-Resilient Health Facilities in Pakistan</w:t>
      </w:r>
    </w:p>
    <w:p w14:paraId="3A7DC49E" w14:textId="5CFC1F7C" w:rsidR="0034020B" w:rsidRPr="0034020B" w:rsidRDefault="0034020B">
      <w:pPr>
        <w:spacing w:after="120" w:line="240" w:lineRule="auto"/>
        <w:jc w:val="both"/>
        <w:rPr>
          <w:rFonts w:ascii="Arial" w:eastAsia="Calibri" w:hAnsi="Arial" w:cs="Arial"/>
          <w:sz w:val="24"/>
          <w:szCs w:val="24"/>
          <w:lang w:val="en-GB"/>
        </w:rPr>
      </w:pPr>
      <w:r w:rsidRPr="0034020B">
        <w:rPr>
          <w:rFonts w:ascii="Arial" w:eastAsia="Calibri" w:hAnsi="Arial" w:cs="Arial"/>
          <w:sz w:val="24"/>
          <w:szCs w:val="24"/>
          <w:lang w:val="en-GB"/>
        </w:rPr>
        <w:t>(final draft)</w:t>
      </w:r>
    </w:p>
    <w:p w14:paraId="658A4852" w14:textId="77777777" w:rsidR="0034020B" w:rsidRDefault="0034020B">
      <w:pPr>
        <w:spacing w:after="120" w:line="240" w:lineRule="auto"/>
        <w:jc w:val="both"/>
        <w:rPr>
          <w:rFonts w:ascii="Arial" w:eastAsia="Calibri" w:hAnsi="Arial" w:cs="Arial"/>
          <w:b/>
          <w:bCs/>
          <w:sz w:val="24"/>
          <w:szCs w:val="24"/>
          <w:lang w:val="en-GB"/>
        </w:rPr>
      </w:pPr>
    </w:p>
    <w:p w14:paraId="3DF7B053" w14:textId="05ECB938" w:rsidR="003A016C" w:rsidRDefault="00197901">
      <w:pPr>
        <w:spacing w:after="120" w:line="240" w:lineRule="auto"/>
        <w:jc w:val="both"/>
        <w:rPr>
          <w:rFonts w:ascii="Arial" w:eastAsia="Calibri" w:hAnsi="Arial" w:cs="Arial"/>
          <w:b/>
          <w:bCs/>
          <w:sz w:val="24"/>
          <w:szCs w:val="24"/>
          <w:lang w:val="en-GB"/>
        </w:rPr>
      </w:pPr>
      <w:r>
        <w:rPr>
          <w:rFonts w:ascii="Arial" w:eastAsia="Calibri" w:hAnsi="Arial" w:cs="Arial"/>
          <w:b/>
          <w:bCs/>
          <w:sz w:val="24"/>
          <w:szCs w:val="24"/>
          <w:lang w:val="en-GB"/>
        </w:rPr>
        <w:t xml:space="preserve">          </w:t>
      </w:r>
    </w:p>
    <w:p w14:paraId="3DF7B054" w14:textId="77777777" w:rsidR="003A016C" w:rsidRPr="00E954B9" w:rsidRDefault="00197901">
      <w:pPr>
        <w:spacing w:after="120" w:line="240" w:lineRule="auto"/>
        <w:jc w:val="both"/>
        <w:rPr>
          <w:rFonts w:ascii="Arial" w:eastAsia="Calibri" w:hAnsi="Arial" w:cs="Arial"/>
          <w:b/>
          <w:bCs/>
          <w:color w:val="000000" w:themeColor="text1"/>
          <w:sz w:val="24"/>
          <w:szCs w:val="24"/>
          <w:lang w:val="en-GB"/>
        </w:rPr>
      </w:pPr>
      <w:r w:rsidRPr="00E954B9">
        <w:rPr>
          <w:rFonts w:ascii="Arial" w:eastAsia="Calibri" w:hAnsi="Arial" w:cs="Arial"/>
          <w:b/>
          <w:bCs/>
          <w:color w:val="000000" w:themeColor="text1"/>
          <w:sz w:val="24"/>
          <w:szCs w:val="24"/>
          <w:lang w:val="en-GB"/>
        </w:rPr>
        <w:t xml:space="preserve">The World Bank </w:t>
      </w:r>
    </w:p>
    <w:p w14:paraId="78289077" w14:textId="0BD3C2C7" w:rsidR="00B45FDB" w:rsidRPr="00E954B9" w:rsidRDefault="001864A1" w:rsidP="00B45FDB">
      <w:pPr>
        <w:widowControl w:val="0"/>
        <w:suppressAutoHyphens w:val="0"/>
        <w:spacing w:after="120" w:line="240" w:lineRule="auto"/>
        <w:jc w:val="both"/>
        <w:rPr>
          <w:rFonts w:ascii="Arial" w:eastAsia="Calibri" w:hAnsi="Arial" w:cs="Arial"/>
          <w:color w:val="000000" w:themeColor="text1"/>
          <w:lang w:val="en-GB"/>
        </w:rPr>
      </w:pPr>
      <w:r>
        <w:rPr>
          <w:rFonts w:ascii="Arial" w:eastAsia="Calibri" w:hAnsi="Arial" w:cs="Arial"/>
          <w:color w:val="000000" w:themeColor="text1"/>
          <w:lang w:val="en-GB"/>
        </w:rPr>
        <w:t>April</w:t>
      </w:r>
      <w:r w:rsidR="00197901" w:rsidRPr="00E954B9">
        <w:rPr>
          <w:rFonts w:ascii="Arial" w:eastAsia="Calibri" w:hAnsi="Arial" w:cs="Arial"/>
          <w:color w:val="000000" w:themeColor="text1"/>
          <w:lang w:val="en-GB"/>
        </w:rPr>
        <w:t xml:space="preserve"> 202</w:t>
      </w:r>
      <w:r>
        <w:rPr>
          <w:rFonts w:ascii="Arial" w:eastAsia="Calibri" w:hAnsi="Arial" w:cs="Arial"/>
          <w:color w:val="000000" w:themeColor="text1"/>
          <w:lang w:val="en-GB"/>
        </w:rPr>
        <w:t>4</w:t>
      </w:r>
      <w:r w:rsidR="00B45FDB" w:rsidRPr="00E954B9">
        <w:rPr>
          <w:rFonts w:ascii="Arial" w:eastAsia="Calibri" w:hAnsi="Arial" w:cs="Arial"/>
          <w:color w:val="000000" w:themeColor="text1"/>
          <w:lang w:val="en-GB"/>
        </w:rPr>
        <w:t xml:space="preserve"> </w:t>
      </w:r>
    </w:p>
    <w:p w14:paraId="36938CCA" w14:textId="77777777" w:rsidR="00B45FDB" w:rsidRDefault="00B45FDB" w:rsidP="00B45FDB">
      <w:pPr>
        <w:widowControl w:val="0"/>
        <w:suppressAutoHyphens w:val="0"/>
        <w:spacing w:after="120" w:line="240" w:lineRule="auto"/>
        <w:jc w:val="both"/>
        <w:rPr>
          <w:rFonts w:ascii="Arial" w:eastAsia="Calibri" w:hAnsi="Arial" w:cs="Arial"/>
          <w:color w:val="4472C4" w:themeColor="accent1"/>
          <w:lang w:val="en-GB"/>
        </w:rPr>
      </w:pPr>
    </w:p>
    <w:p w14:paraId="69DAE18D" w14:textId="1BD06FE1" w:rsidR="00BA03F4" w:rsidRPr="006C632F" w:rsidRDefault="001A3F7A" w:rsidP="00B45FDB">
      <w:pPr>
        <w:widowControl w:val="0"/>
        <w:suppressAutoHyphens w:val="0"/>
        <w:spacing w:after="120" w:line="240" w:lineRule="auto"/>
        <w:jc w:val="both"/>
        <w:rPr>
          <w:rFonts w:ascii="Arial" w:hAnsi="Arial" w:cs="Arial"/>
          <w:i/>
          <w:iCs/>
          <w:color w:val="000000" w:themeColor="text1"/>
          <w:sz w:val="14"/>
          <w:szCs w:val="14"/>
        </w:rPr>
        <w:sectPr w:rsidR="00BA03F4" w:rsidRPr="006C632F" w:rsidSect="001278AB">
          <w:headerReference w:type="even" r:id="rId9"/>
          <w:headerReference w:type="default" r:id="rId10"/>
          <w:footerReference w:type="even" r:id="rId11"/>
          <w:footerReference w:type="default" r:id="rId12"/>
          <w:headerReference w:type="first" r:id="rId13"/>
          <w:footerReference w:type="first" r:id="rId14"/>
          <w:type w:val="continuous"/>
          <w:pgSz w:w="11906" w:h="16838" w:code="9"/>
          <w:pgMar w:top="1440" w:right="1440" w:bottom="1440" w:left="1440" w:header="0" w:footer="510" w:gutter="0"/>
          <w:cols w:space="720"/>
          <w:formProt w:val="0"/>
          <w:titlePg/>
          <w:docGrid w:linePitch="360" w:charSpace="4096"/>
        </w:sectPr>
      </w:pPr>
      <w:r w:rsidRPr="006C632F">
        <w:rPr>
          <w:rFonts w:ascii="Arial" w:hAnsi="Arial" w:cs="Arial"/>
          <w:i/>
          <w:iCs/>
          <w:color w:val="000000" w:themeColor="text1"/>
          <w:sz w:val="16"/>
          <w:szCs w:val="16"/>
          <w:lang w:val="en-GB"/>
        </w:rPr>
        <w:t>Frontispiece: 202</w:t>
      </w:r>
      <w:r w:rsidR="00433D42" w:rsidRPr="006C632F">
        <w:rPr>
          <w:rFonts w:ascii="Arial" w:hAnsi="Arial" w:cs="Arial"/>
          <w:i/>
          <w:iCs/>
          <w:color w:val="000000" w:themeColor="text1"/>
          <w:sz w:val="16"/>
          <w:szCs w:val="16"/>
          <w:lang w:val="en-GB"/>
        </w:rPr>
        <w:t>2</w:t>
      </w:r>
      <w:r w:rsidRPr="006C632F">
        <w:rPr>
          <w:rFonts w:ascii="Arial" w:hAnsi="Arial" w:cs="Arial"/>
          <w:i/>
          <w:iCs/>
          <w:color w:val="000000" w:themeColor="text1"/>
          <w:sz w:val="16"/>
          <w:szCs w:val="16"/>
          <w:lang w:val="en-GB"/>
        </w:rPr>
        <w:t xml:space="preserve"> floods in Pakistan</w:t>
      </w:r>
      <w:r w:rsidRPr="006C632F">
        <w:rPr>
          <w:rFonts w:ascii="Arial" w:hAnsi="Arial" w:cs="Arial"/>
          <w:i/>
          <w:iCs/>
          <w:color w:val="000000" w:themeColor="text1"/>
          <w:sz w:val="14"/>
          <w:szCs w:val="14"/>
          <w:lang w:val="en-GB"/>
        </w:rPr>
        <w:t xml:space="preserve">. </w:t>
      </w:r>
      <w:r w:rsidR="005D7EAE" w:rsidRPr="006C632F">
        <w:rPr>
          <w:rFonts w:ascii="Arial" w:hAnsi="Arial" w:cs="Arial"/>
          <w:i/>
          <w:iCs/>
          <w:color w:val="000000" w:themeColor="text1"/>
          <w:sz w:val="14"/>
          <w:szCs w:val="14"/>
        </w:rPr>
        <w:t xml:space="preserve">Source: NASA Earth Observatory images by Joshua Stevens, using Landsat data from the US </w:t>
      </w:r>
      <w:r w:rsidR="00A272B7">
        <w:rPr>
          <w:rFonts w:ascii="Arial" w:hAnsi="Arial" w:cs="Arial"/>
          <w:i/>
          <w:iCs/>
          <w:color w:val="000000" w:themeColor="text1"/>
          <w:sz w:val="14"/>
          <w:szCs w:val="14"/>
        </w:rPr>
        <w:t xml:space="preserve">                </w:t>
      </w:r>
      <w:r w:rsidR="005D7EAE" w:rsidRPr="006C632F">
        <w:rPr>
          <w:rFonts w:ascii="Arial" w:hAnsi="Arial" w:cs="Arial"/>
          <w:i/>
          <w:iCs/>
          <w:color w:val="000000" w:themeColor="text1"/>
          <w:sz w:val="14"/>
          <w:szCs w:val="14"/>
        </w:rPr>
        <w:t>Geological Survey and VIIRS data from NASA EOSDIS LANCE, GIBS/Worldview, and the Joint Polar Satellite Syst</w:t>
      </w:r>
      <w:r w:rsidR="00E954B9" w:rsidRPr="006C632F">
        <w:rPr>
          <w:rFonts w:ascii="Arial" w:hAnsi="Arial" w:cs="Arial"/>
          <w:i/>
          <w:iCs/>
          <w:color w:val="000000" w:themeColor="text1"/>
          <w:sz w:val="14"/>
          <w:szCs w:val="14"/>
        </w:rPr>
        <w:t>em</w:t>
      </w:r>
    </w:p>
    <w:bookmarkStart w:id="1" w:name="_Hlk128426505" w:displacedByCustomXml="next"/>
    <w:sdt>
      <w:sdtPr>
        <w:rPr>
          <w:rFonts w:asciiTheme="minorHAnsi" w:eastAsiaTheme="minorHAnsi" w:hAnsiTheme="minorHAnsi" w:cstheme="minorBidi"/>
          <w:color w:val="auto"/>
          <w:sz w:val="22"/>
          <w:szCs w:val="22"/>
        </w:rPr>
        <w:id w:val="1711304624"/>
        <w:docPartObj>
          <w:docPartGallery w:val="Table of Contents"/>
          <w:docPartUnique/>
        </w:docPartObj>
      </w:sdtPr>
      <w:sdtEndPr/>
      <w:sdtContent>
        <w:p w14:paraId="3DF7B056" w14:textId="77777777" w:rsidR="003A016C" w:rsidRPr="00F335F9" w:rsidRDefault="00197901" w:rsidP="00586F71">
          <w:pPr>
            <w:pStyle w:val="TOCHeading"/>
            <w:keepNext w:val="0"/>
            <w:keepLines w:val="0"/>
            <w:widowControl w:val="0"/>
            <w:suppressAutoHyphens w:val="0"/>
            <w:spacing w:before="0" w:after="120" w:line="240" w:lineRule="auto"/>
            <w:jc w:val="both"/>
            <w:rPr>
              <w:rFonts w:asciiTheme="minorHAnsi" w:hAnsiTheme="minorHAnsi" w:cstheme="minorHAnsi"/>
              <w:color w:val="4472C4" w:themeColor="accent1"/>
              <w:sz w:val="28"/>
              <w:szCs w:val="28"/>
            </w:rPr>
          </w:pPr>
          <w:r w:rsidRPr="00F335F9">
            <w:rPr>
              <w:rFonts w:asciiTheme="minorHAnsi" w:hAnsiTheme="minorHAnsi" w:cstheme="minorHAnsi"/>
              <w:color w:val="4472C4" w:themeColor="accent1"/>
              <w:sz w:val="28"/>
              <w:szCs w:val="28"/>
            </w:rPr>
            <w:t>Table of Contents</w:t>
          </w:r>
          <w:bookmarkEnd w:id="1"/>
        </w:p>
        <w:p w14:paraId="1A3AB04C" w14:textId="38A16921" w:rsidR="00C41979" w:rsidRDefault="00197901" w:rsidP="00C6034E">
          <w:pPr>
            <w:pStyle w:val="TOC2"/>
            <w:rPr>
              <w:rFonts w:eastAsiaTheme="minorEastAsia"/>
              <w:lang w:val="en-US"/>
            </w:rPr>
          </w:pPr>
          <w:r w:rsidRPr="00F777A2">
            <w:fldChar w:fldCharType="begin"/>
          </w:r>
          <w:r w:rsidRPr="00F777A2">
            <w:rPr>
              <w:rStyle w:val="IndexLink"/>
              <w:webHidden/>
            </w:rPr>
            <w:instrText xml:space="preserve"> TOC \z \o "1-3" \u \h</w:instrText>
          </w:r>
          <w:r w:rsidRPr="00F777A2">
            <w:rPr>
              <w:rStyle w:val="IndexLink"/>
              <w:b/>
              <w:bCs/>
            </w:rPr>
            <w:fldChar w:fldCharType="separate"/>
          </w:r>
          <w:hyperlink w:anchor="_Toc153226895" w:history="1">
            <w:r w:rsidR="00C41979" w:rsidRPr="004859AE">
              <w:rPr>
                <w:rStyle w:val="Hyperlink"/>
                <w:rFonts w:cstheme="minorHAnsi"/>
              </w:rPr>
              <w:t>Acknowledgments</w:t>
            </w:r>
            <w:r w:rsidR="00C41979">
              <w:rPr>
                <w:webHidden/>
              </w:rPr>
              <w:tab/>
            </w:r>
            <w:r w:rsidR="00C41979">
              <w:rPr>
                <w:webHidden/>
              </w:rPr>
              <w:fldChar w:fldCharType="begin"/>
            </w:r>
            <w:r w:rsidR="00C41979">
              <w:rPr>
                <w:webHidden/>
              </w:rPr>
              <w:instrText xml:space="preserve"> PAGEREF _Toc153226895 \h </w:instrText>
            </w:r>
            <w:r w:rsidR="00C41979">
              <w:rPr>
                <w:webHidden/>
              </w:rPr>
            </w:r>
            <w:r w:rsidR="00C41979">
              <w:rPr>
                <w:webHidden/>
              </w:rPr>
              <w:fldChar w:fldCharType="separate"/>
            </w:r>
            <w:r w:rsidR="00E67ED1">
              <w:rPr>
                <w:webHidden/>
              </w:rPr>
              <w:t>5</w:t>
            </w:r>
            <w:r w:rsidR="00C41979">
              <w:rPr>
                <w:webHidden/>
              </w:rPr>
              <w:fldChar w:fldCharType="end"/>
            </w:r>
          </w:hyperlink>
        </w:p>
        <w:p w14:paraId="588A20EF" w14:textId="0766B8E9" w:rsidR="00C41979" w:rsidRDefault="006143B1" w:rsidP="00C6034E">
          <w:pPr>
            <w:pStyle w:val="TOC2"/>
            <w:rPr>
              <w:rFonts w:eastAsiaTheme="minorEastAsia"/>
              <w:lang w:val="en-US"/>
            </w:rPr>
          </w:pPr>
          <w:hyperlink w:anchor="_Toc153226896" w:history="1">
            <w:r w:rsidR="00C41979" w:rsidRPr="004859AE">
              <w:rPr>
                <w:rStyle w:val="Hyperlink"/>
                <w:rFonts w:cstheme="minorHAnsi"/>
              </w:rPr>
              <w:t>Acronyms/Abbreviations</w:t>
            </w:r>
            <w:r w:rsidR="00C41979">
              <w:rPr>
                <w:webHidden/>
              </w:rPr>
              <w:tab/>
            </w:r>
            <w:r w:rsidR="00C41979">
              <w:rPr>
                <w:webHidden/>
              </w:rPr>
              <w:fldChar w:fldCharType="begin"/>
            </w:r>
            <w:r w:rsidR="00C41979">
              <w:rPr>
                <w:webHidden/>
              </w:rPr>
              <w:instrText xml:space="preserve"> PAGEREF _Toc153226896 \h </w:instrText>
            </w:r>
            <w:r w:rsidR="00C41979">
              <w:rPr>
                <w:webHidden/>
              </w:rPr>
            </w:r>
            <w:r w:rsidR="00C41979">
              <w:rPr>
                <w:webHidden/>
              </w:rPr>
              <w:fldChar w:fldCharType="separate"/>
            </w:r>
            <w:r w:rsidR="00E67ED1">
              <w:rPr>
                <w:webHidden/>
              </w:rPr>
              <w:t>6</w:t>
            </w:r>
            <w:r w:rsidR="00C41979">
              <w:rPr>
                <w:webHidden/>
              </w:rPr>
              <w:fldChar w:fldCharType="end"/>
            </w:r>
          </w:hyperlink>
        </w:p>
        <w:p w14:paraId="461E5C0C" w14:textId="7B50296C" w:rsidR="00C41979" w:rsidRDefault="006143B1" w:rsidP="00C6034E">
          <w:pPr>
            <w:pStyle w:val="TOC2"/>
            <w:rPr>
              <w:rFonts w:eastAsiaTheme="minorEastAsia"/>
              <w:lang w:val="en-US"/>
            </w:rPr>
          </w:pPr>
          <w:hyperlink w:anchor="_Toc153226897" w:history="1">
            <w:r w:rsidR="00C41979" w:rsidRPr="004859AE">
              <w:rPr>
                <w:rStyle w:val="Hyperlink"/>
              </w:rPr>
              <w:t>Foreword</w:t>
            </w:r>
            <w:r w:rsidR="00C41979">
              <w:rPr>
                <w:webHidden/>
              </w:rPr>
              <w:tab/>
            </w:r>
            <w:r w:rsidR="00C41979">
              <w:rPr>
                <w:webHidden/>
              </w:rPr>
              <w:fldChar w:fldCharType="begin"/>
            </w:r>
            <w:r w:rsidR="00C41979">
              <w:rPr>
                <w:webHidden/>
              </w:rPr>
              <w:instrText xml:space="preserve"> PAGEREF _Toc153226897 \h </w:instrText>
            </w:r>
            <w:r w:rsidR="00C41979">
              <w:rPr>
                <w:webHidden/>
              </w:rPr>
            </w:r>
            <w:r w:rsidR="00C41979">
              <w:rPr>
                <w:webHidden/>
              </w:rPr>
              <w:fldChar w:fldCharType="separate"/>
            </w:r>
            <w:r w:rsidR="00E67ED1">
              <w:rPr>
                <w:webHidden/>
              </w:rPr>
              <w:t>7</w:t>
            </w:r>
            <w:r w:rsidR="00C41979">
              <w:rPr>
                <w:webHidden/>
              </w:rPr>
              <w:fldChar w:fldCharType="end"/>
            </w:r>
          </w:hyperlink>
        </w:p>
        <w:p w14:paraId="15BE0F6E" w14:textId="5D9CA466" w:rsidR="00C41979" w:rsidRDefault="006143B1" w:rsidP="00C6034E">
          <w:pPr>
            <w:pStyle w:val="TOC2"/>
            <w:rPr>
              <w:rFonts w:eastAsiaTheme="minorEastAsia"/>
              <w:lang w:val="en-US"/>
            </w:rPr>
          </w:pPr>
          <w:hyperlink w:anchor="_Toc153226898" w:history="1">
            <w:r w:rsidR="00C41979" w:rsidRPr="004859AE">
              <w:rPr>
                <w:rStyle w:val="Hyperlink"/>
              </w:rPr>
              <w:t>Section 1: Introduction &amp; Objectives</w:t>
            </w:r>
            <w:r w:rsidR="00C41979">
              <w:rPr>
                <w:webHidden/>
              </w:rPr>
              <w:tab/>
            </w:r>
            <w:r w:rsidR="00C41979">
              <w:rPr>
                <w:webHidden/>
              </w:rPr>
              <w:fldChar w:fldCharType="begin"/>
            </w:r>
            <w:r w:rsidR="00C41979">
              <w:rPr>
                <w:webHidden/>
              </w:rPr>
              <w:instrText xml:space="preserve"> PAGEREF _Toc153226898 \h </w:instrText>
            </w:r>
            <w:r w:rsidR="00C41979">
              <w:rPr>
                <w:webHidden/>
              </w:rPr>
            </w:r>
            <w:r w:rsidR="00C41979">
              <w:rPr>
                <w:webHidden/>
              </w:rPr>
              <w:fldChar w:fldCharType="separate"/>
            </w:r>
            <w:r w:rsidR="00E67ED1">
              <w:rPr>
                <w:webHidden/>
              </w:rPr>
              <w:t>8</w:t>
            </w:r>
            <w:r w:rsidR="00C41979">
              <w:rPr>
                <w:webHidden/>
              </w:rPr>
              <w:fldChar w:fldCharType="end"/>
            </w:r>
          </w:hyperlink>
        </w:p>
        <w:p w14:paraId="3762A4FC" w14:textId="27442A29" w:rsidR="00C41979" w:rsidRDefault="006143B1" w:rsidP="00C6034E">
          <w:pPr>
            <w:pStyle w:val="TOC2"/>
            <w:rPr>
              <w:rFonts w:eastAsiaTheme="minorEastAsia"/>
              <w:lang w:val="en-US"/>
            </w:rPr>
          </w:pPr>
          <w:hyperlink w:anchor="_Toc153226899" w:history="1">
            <w:r w:rsidR="00C41979" w:rsidRPr="004859AE">
              <w:rPr>
                <w:rStyle w:val="Hyperlink"/>
              </w:rPr>
              <w:t>1.1 Introduction</w:t>
            </w:r>
            <w:r w:rsidR="00C41979">
              <w:rPr>
                <w:webHidden/>
              </w:rPr>
              <w:tab/>
            </w:r>
            <w:r w:rsidR="00C41979">
              <w:rPr>
                <w:webHidden/>
              </w:rPr>
              <w:fldChar w:fldCharType="begin"/>
            </w:r>
            <w:r w:rsidR="00C41979">
              <w:rPr>
                <w:webHidden/>
              </w:rPr>
              <w:instrText xml:space="preserve"> PAGEREF _Toc153226899 \h </w:instrText>
            </w:r>
            <w:r w:rsidR="00C41979">
              <w:rPr>
                <w:webHidden/>
              </w:rPr>
            </w:r>
            <w:r w:rsidR="00C41979">
              <w:rPr>
                <w:webHidden/>
              </w:rPr>
              <w:fldChar w:fldCharType="separate"/>
            </w:r>
            <w:r w:rsidR="00E67ED1">
              <w:rPr>
                <w:webHidden/>
              </w:rPr>
              <w:t>8</w:t>
            </w:r>
            <w:r w:rsidR="00C41979">
              <w:rPr>
                <w:webHidden/>
              </w:rPr>
              <w:fldChar w:fldCharType="end"/>
            </w:r>
          </w:hyperlink>
        </w:p>
        <w:p w14:paraId="5E602FF6" w14:textId="3DB23BD8" w:rsidR="00C41979" w:rsidRDefault="006143B1" w:rsidP="00C6034E">
          <w:pPr>
            <w:pStyle w:val="TOC2"/>
            <w:rPr>
              <w:rFonts w:eastAsiaTheme="minorEastAsia"/>
              <w:lang w:val="en-US"/>
            </w:rPr>
          </w:pPr>
          <w:hyperlink w:anchor="_Toc153226900" w:history="1">
            <w:r w:rsidR="00C41979" w:rsidRPr="004859AE">
              <w:rPr>
                <w:rStyle w:val="Hyperlink"/>
              </w:rPr>
              <w:t>1.2</w:t>
            </w:r>
            <w:r w:rsidR="00C41979" w:rsidRPr="004859AE">
              <w:rPr>
                <w:rStyle w:val="Hyperlink"/>
                <w:rFonts w:eastAsia="Calibri"/>
                <w:b/>
                <w:bCs/>
              </w:rPr>
              <w:t xml:space="preserve"> </w:t>
            </w:r>
            <w:r w:rsidR="00C41979" w:rsidRPr="004859AE">
              <w:rPr>
                <w:rStyle w:val="Hyperlink"/>
              </w:rPr>
              <w:t>Objectives</w:t>
            </w:r>
            <w:r w:rsidR="00C41979">
              <w:rPr>
                <w:webHidden/>
              </w:rPr>
              <w:tab/>
            </w:r>
            <w:r w:rsidR="00C41979">
              <w:rPr>
                <w:webHidden/>
              </w:rPr>
              <w:fldChar w:fldCharType="begin"/>
            </w:r>
            <w:r w:rsidR="00C41979">
              <w:rPr>
                <w:webHidden/>
              </w:rPr>
              <w:instrText xml:space="preserve"> PAGEREF _Toc153226900 \h </w:instrText>
            </w:r>
            <w:r w:rsidR="00C41979">
              <w:rPr>
                <w:webHidden/>
              </w:rPr>
            </w:r>
            <w:r w:rsidR="00C41979">
              <w:rPr>
                <w:webHidden/>
              </w:rPr>
              <w:fldChar w:fldCharType="separate"/>
            </w:r>
            <w:r w:rsidR="00E67ED1">
              <w:rPr>
                <w:webHidden/>
              </w:rPr>
              <w:t>9</w:t>
            </w:r>
            <w:r w:rsidR="00C41979">
              <w:rPr>
                <w:webHidden/>
              </w:rPr>
              <w:fldChar w:fldCharType="end"/>
            </w:r>
          </w:hyperlink>
        </w:p>
        <w:p w14:paraId="2B1CD718" w14:textId="3B35E04E" w:rsidR="00C41979" w:rsidRDefault="006143B1" w:rsidP="00C6034E">
          <w:pPr>
            <w:pStyle w:val="TOC2"/>
            <w:rPr>
              <w:rFonts w:eastAsiaTheme="minorEastAsia"/>
              <w:lang w:val="en-US"/>
            </w:rPr>
          </w:pPr>
          <w:hyperlink w:anchor="_Toc153226901" w:history="1">
            <w:r w:rsidR="00C41979" w:rsidRPr="004859AE">
              <w:rPr>
                <w:rStyle w:val="Hyperlink"/>
              </w:rPr>
              <w:t>Section 2: Context</w:t>
            </w:r>
            <w:r w:rsidR="00C41979">
              <w:rPr>
                <w:webHidden/>
              </w:rPr>
              <w:tab/>
            </w:r>
            <w:r w:rsidR="00C41979">
              <w:rPr>
                <w:webHidden/>
              </w:rPr>
              <w:fldChar w:fldCharType="begin"/>
            </w:r>
            <w:r w:rsidR="00C41979">
              <w:rPr>
                <w:webHidden/>
              </w:rPr>
              <w:instrText xml:space="preserve"> PAGEREF _Toc153226901 \h </w:instrText>
            </w:r>
            <w:r w:rsidR="00C41979">
              <w:rPr>
                <w:webHidden/>
              </w:rPr>
            </w:r>
            <w:r w:rsidR="00C41979">
              <w:rPr>
                <w:webHidden/>
              </w:rPr>
              <w:fldChar w:fldCharType="separate"/>
            </w:r>
            <w:r w:rsidR="00E67ED1">
              <w:rPr>
                <w:webHidden/>
              </w:rPr>
              <w:t>10</w:t>
            </w:r>
            <w:r w:rsidR="00C41979">
              <w:rPr>
                <w:webHidden/>
              </w:rPr>
              <w:fldChar w:fldCharType="end"/>
            </w:r>
          </w:hyperlink>
        </w:p>
        <w:p w14:paraId="0C748EAF" w14:textId="799FA39B" w:rsidR="00C41979" w:rsidRDefault="006143B1" w:rsidP="00C6034E">
          <w:pPr>
            <w:pStyle w:val="TOC2"/>
            <w:rPr>
              <w:rFonts w:eastAsiaTheme="minorEastAsia"/>
              <w:lang w:val="en-US"/>
            </w:rPr>
          </w:pPr>
          <w:hyperlink w:anchor="_Toc153226902" w:history="1">
            <w:r w:rsidR="00C41979" w:rsidRPr="004859AE">
              <w:rPr>
                <w:rStyle w:val="Hyperlink"/>
              </w:rPr>
              <w:t>2.1 Health and Climate Change</w:t>
            </w:r>
            <w:r w:rsidR="00C41979">
              <w:rPr>
                <w:webHidden/>
              </w:rPr>
              <w:tab/>
            </w:r>
            <w:r w:rsidR="00C41979">
              <w:rPr>
                <w:webHidden/>
              </w:rPr>
              <w:fldChar w:fldCharType="begin"/>
            </w:r>
            <w:r w:rsidR="00C41979">
              <w:rPr>
                <w:webHidden/>
              </w:rPr>
              <w:instrText xml:space="preserve"> PAGEREF _Toc153226902 \h </w:instrText>
            </w:r>
            <w:r w:rsidR="00C41979">
              <w:rPr>
                <w:webHidden/>
              </w:rPr>
            </w:r>
            <w:r w:rsidR="00C41979">
              <w:rPr>
                <w:webHidden/>
              </w:rPr>
              <w:fldChar w:fldCharType="separate"/>
            </w:r>
            <w:r w:rsidR="00E67ED1">
              <w:rPr>
                <w:webHidden/>
              </w:rPr>
              <w:t>10</w:t>
            </w:r>
            <w:r w:rsidR="00C41979">
              <w:rPr>
                <w:webHidden/>
              </w:rPr>
              <w:fldChar w:fldCharType="end"/>
            </w:r>
          </w:hyperlink>
        </w:p>
        <w:p w14:paraId="6E9296AE" w14:textId="4C435AFA" w:rsidR="00C41979" w:rsidRDefault="006143B1" w:rsidP="00160807">
          <w:pPr>
            <w:pStyle w:val="TOC3"/>
            <w:rPr>
              <w:rFonts w:eastAsiaTheme="minorEastAsia"/>
              <w:noProof/>
            </w:rPr>
          </w:pPr>
          <w:hyperlink w:anchor="_Toc153226903" w:history="1">
            <w:r w:rsidR="00C41979" w:rsidRPr="004859AE">
              <w:rPr>
                <w:rStyle w:val="Hyperlink"/>
                <w:noProof/>
              </w:rPr>
              <w:t>2.1.1 Health System Policies and Strategies Related to Climate Change</w:t>
            </w:r>
            <w:r w:rsidR="00C41979">
              <w:rPr>
                <w:noProof/>
                <w:webHidden/>
              </w:rPr>
              <w:tab/>
            </w:r>
            <w:r w:rsidR="00C41979">
              <w:rPr>
                <w:noProof/>
                <w:webHidden/>
              </w:rPr>
              <w:fldChar w:fldCharType="begin"/>
            </w:r>
            <w:r w:rsidR="00C41979">
              <w:rPr>
                <w:noProof/>
                <w:webHidden/>
              </w:rPr>
              <w:instrText xml:space="preserve"> PAGEREF _Toc153226903 \h </w:instrText>
            </w:r>
            <w:r w:rsidR="00C41979">
              <w:rPr>
                <w:noProof/>
                <w:webHidden/>
              </w:rPr>
            </w:r>
            <w:r w:rsidR="00C41979">
              <w:rPr>
                <w:noProof/>
                <w:webHidden/>
              </w:rPr>
              <w:fldChar w:fldCharType="separate"/>
            </w:r>
            <w:r w:rsidR="00E67ED1">
              <w:rPr>
                <w:noProof/>
                <w:webHidden/>
              </w:rPr>
              <w:t>10</w:t>
            </w:r>
            <w:r w:rsidR="00C41979">
              <w:rPr>
                <w:noProof/>
                <w:webHidden/>
              </w:rPr>
              <w:fldChar w:fldCharType="end"/>
            </w:r>
          </w:hyperlink>
        </w:p>
        <w:p w14:paraId="08AB7984" w14:textId="365B8B27" w:rsidR="00C41979" w:rsidRDefault="006143B1" w:rsidP="00160807">
          <w:pPr>
            <w:pStyle w:val="TOC3"/>
            <w:rPr>
              <w:rFonts w:eastAsiaTheme="minorEastAsia"/>
              <w:noProof/>
            </w:rPr>
          </w:pPr>
          <w:hyperlink w:anchor="_Toc153226904" w:history="1">
            <w:r w:rsidR="00C41979" w:rsidRPr="004859AE">
              <w:rPr>
                <w:rStyle w:val="Hyperlink"/>
                <w:noProof/>
              </w:rPr>
              <w:t>2.1.2 Climate Change and Health Risks</w:t>
            </w:r>
            <w:r w:rsidR="00C41979">
              <w:rPr>
                <w:noProof/>
                <w:webHidden/>
              </w:rPr>
              <w:tab/>
            </w:r>
            <w:r w:rsidR="00C41979">
              <w:rPr>
                <w:noProof/>
                <w:webHidden/>
              </w:rPr>
              <w:fldChar w:fldCharType="begin"/>
            </w:r>
            <w:r w:rsidR="00C41979">
              <w:rPr>
                <w:noProof/>
                <w:webHidden/>
              </w:rPr>
              <w:instrText xml:space="preserve"> PAGEREF _Toc153226904 \h </w:instrText>
            </w:r>
            <w:r w:rsidR="00C41979">
              <w:rPr>
                <w:noProof/>
                <w:webHidden/>
              </w:rPr>
            </w:r>
            <w:r w:rsidR="00C41979">
              <w:rPr>
                <w:noProof/>
                <w:webHidden/>
              </w:rPr>
              <w:fldChar w:fldCharType="separate"/>
            </w:r>
            <w:r w:rsidR="00E67ED1">
              <w:rPr>
                <w:noProof/>
                <w:webHidden/>
              </w:rPr>
              <w:t>10</w:t>
            </w:r>
            <w:r w:rsidR="00C41979">
              <w:rPr>
                <w:noProof/>
                <w:webHidden/>
              </w:rPr>
              <w:fldChar w:fldCharType="end"/>
            </w:r>
          </w:hyperlink>
        </w:p>
        <w:p w14:paraId="35616A70" w14:textId="2C929021" w:rsidR="00C41979" w:rsidRDefault="006143B1" w:rsidP="00160807">
          <w:pPr>
            <w:pStyle w:val="TOC3"/>
            <w:rPr>
              <w:rFonts w:eastAsiaTheme="minorEastAsia"/>
              <w:noProof/>
            </w:rPr>
          </w:pPr>
          <w:hyperlink w:anchor="_Toc153226905" w:history="1">
            <w:r w:rsidR="00C41979" w:rsidRPr="004859AE">
              <w:rPr>
                <w:rStyle w:val="Hyperlink"/>
                <w:noProof/>
              </w:rPr>
              <w:t>2.1.3 Climate Change Impact on Health in Pakistan</w:t>
            </w:r>
            <w:r w:rsidR="00C41979">
              <w:rPr>
                <w:noProof/>
                <w:webHidden/>
              </w:rPr>
              <w:tab/>
            </w:r>
            <w:r w:rsidR="00C41979">
              <w:rPr>
                <w:noProof/>
                <w:webHidden/>
              </w:rPr>
              <w:fldChar w:fldCharType="begin"/>
            </w:r>
            <w:r w:rsidR="00C41979">
              <w:rPr>
                <w:noProof/>
                <w:webHidden/>
              </w:rPr>
              <w:instrText xml:space="preserve"> PAGEREF _Toc153226905 \h </w:instrText>
            </w:r>
            <w:r w:rsidR="00C41979">
              <w:rPr>
                <w:noProof/>
                <w:webHidden/>
              </w:rPr>
            </w:r>
            <w:r w:rsidR="00C41979">
              <w:rPr>
                <w:noProof/>
                <w:webHidden/>
              </w:rPr>
              <w:fldChar w:fldCharType="separate"/>
            </w:r>
            <w:r w:rsidR="00E67ED1">
              <w:rPr>
                <w:noProof/>
                <w:webHidden/>
              </w:rPr>
              <w:t>11</w:t>
            </w:r>
            <w:r w:rsidR="00C41979">
              <w:rPr>
                <w:noProof/>
                <w:webHidden/>
              </w:rPr>
              <w:fldChar w:fldCharType="end"/>
            </w:r>
          </w:hyperlink>
        </w:p>
        <w:p w14:paraId="753D07FA" w14:textId="354886CC" w:rsidR="00C41979" w:rsidRDefault="006143B1" w:rsidP="00160807">
          <w:pPr>
            <w:pStyle w:val="TOC3"/>
            <w:rPr>
              <w:rFonts w:eastAsiaTheme="minorEastAsia"/>
              <w:noProof/>
            </w:rPr>
          </w:pPr>
          <w:hyperlink w:anchor="_Toc153226906" w:history="1">
            <w:r w:rsidR="00C41979" w:rsidRPr="004859AE">
              <w:rPr>
                <w:rStyle w:val="Hyperlink"/>
                <w:noProof/>
                <w:lang w:val="en-GB"/>
              </w:rPr>
              <w:t>2.1.4 Climate Change Resilience and Preparedness</w:t>
            </w:r>
            <w:r w:rsidR="00C41979">
              <w:rPr>
                <w:noProof/>
                <w:webHidden/>
              </w:rPr>
              <w:tab/>
            </w:r>
            <w:r w:rsidR="00C41979">
              <w:rPr>
                <w:noProof/>
                <w:webHidden/>
              </w:rPr>
              <w:fldChar w:fldCharType="begin"/>
            </w:r>
            <w:r w:rsidR="00C41979">
              <w:rPr>
                <w:noProof/>
                <w:webHidden/>
              </w:rPr>
              <w:instrText xml:space="preserve"> PAGEREF _Toc153226906 \h </w:instrText>
            </w:r>
            <w:r w:rsidR="00C41979">
              <w:rPr>
                <w:noProof/>
                <w:webHidden/>
              </w:rPr>
            </w:r>
            <w:r w:rsidR="00C41979">
              <w:rPr>
                <w:noProof/>
                <w:webHidden/>
              </w:rPr>
              <w:fldChar w:fldCharType="separate"/>
            </w:r>
            <w:r w:rsidR="00E67ED1">
              <w:rPr>
                <w:noProof/>
                <w:webHidden/>
              </w:rPr>
              <w:t>11</w:t>
            </w:r>
            <w:r w:rsidR="00C41979">
              <w:rPr>
                <w:noProof/>
                <w:webHidden/>
              </w:rPr>
              <w:fldChar w:fldCharType="end"/>
            </w:r>
          </w:hyperlink>
        </w:p>
        <w:p w14:paraId="4167F1FD" w14:textId="43C732D5" w:rsidR="00C41979" w:rsidRDefault="006143B1" w:rsidP="00160807">
          <w:pPr>
            <w:pStyle w:val="TOC3"/>
            <w:rPr>
              <w:rFonts w:eastAsiaTheme="minorEastAsia"/>
              <w:noProof/>
            </w:rPr>
          </w:pPr>
          <w:hyperlink w:anchor="_Toc153226907" w:history="1">
            <w:r w:rsidR="00C41979" w:rsidRPr="004859AE">
              <w:rPr>
                <w:rStyle w:val="Hyperlink"/>
                <w:noProof/>
              </w:rPr>
              <w:t>2.1.5 Recommendations for Strengthening Climate-Resilience of the Pakistan Health System</w:t>
            </w:r>
            <w:r w:rsidR="00C41979">
              <w:rPr>
                <w:noProof/>
                <w:webHidden/>
              </w:rPr>
              <w:tab/>
            </w:r>
            <w:r w:rsidR="00C41979">
              <w:rPr>
                <w:noProof/>
                <w:webHidden/>
              </w:rPr>
              <w:fldChar w:fldCharType="begin"/>
            </w:r>
            <w:r w:rsidR="00C41979">
              <w:rPr>
                <w:noProof/>
                <w:webHidden/>
              </w:rPr>
              <w:instrText xml:space="preserve"> PAGEREF _Toc153226907 \h </w:instrText>
            </w:r>
            <w:r w:rsidR="00C41979">
              <w:rPr>
                <w:noProof/>
                <w:webHidden/>
              </w:rPr>
            </w:r>
            <w:r w:rsidR="00C41979">
              <w:rPr>
                <w:noProof/>
                <w:webHidden/>
              </w:rPr>
              <w:fldChar w:fldCharType="separate"/>
            </w:r>
            <w:r w:rsidR="00E67ED1">
              <w:rPr>
                <w:noProof/>
                <w:webHidden/>
              </w:rPr>
              <w:t>13</w:t>
            </w:r>
            <w:r w:rsidR="00C41979">
              <w:rPr>
                <w:noProof/>
                <w:webHidden/>
              </w:rPr>
              <w:fldChar w:fldCharType="end"/>
            </w:r>
          </w:hyperlink>
        </w:p>
        <w:p w14:paraId="4BBB4D9A" w14:textId="35AA8039" w:rsidR="00C41979" w:rsidRDefault="006143B1" w:rsidP="00160807">
          <w:pPr>
            <w:pStyle w:val="TOC3"/>
            <w:rPr>
              <w:rFonts w:eastAsiaTheme="minorEastAsia"/>
              <w:noProof/>
            </w:rPr>
          </w:pPr>
          <w:hyperlink w:anchor="_Toc153226908" w:history="1">
            <w:r w:rsidR="00C41979" w:rsidRPr="004859AE">
              <w:rPr>
                <w:rStyle w:val="Hyperlink"/>
                <w:noProof/>
              </w:rPr>
              <w:t>2.1.6 Examples of Interventions from Pakistan and Other Countries</w:t>
            </w:r>
            <w:r w:rsidR="00C41979">
              <w:rPr>
                <w:noProof/>
                <w:webHidden/>
              </w:rPr>
              <w:tab/>
            </w:r>
            <w:r w:rsidR="00C41979">
              <w:rPr>
                <w:noProof/>
                <w:webHidden/>
              </w:rPr>
              <w:fldChar w:fldCharType="begin"/>
            </w:r>
            <w:r w:rsidR="00C41979">
              <w:rPr>
                <w:noProof/>
                <w:webHidden/>
              </w:rPr>
              <w:instrText xml:space="preserve"> PAGEREF _Toc153226908 \h </w:instrText>
            </w:r>
            <w:r w:rsidR="00C41979">
              <w:rPr>
                <w:noProof/>
                <w:webHidden/>
              </w:rPr>
            </w:r>
            <w:r w:rsidR="00C41979">
              <w:rPr>
                <w:noProof/>
                <w:webHidden/>
              </w:rPr>
              <w:fldChar w:fldCharType="separate"/>
            </w:r>
            <w:r w:rsidR="00E67ED1">
              <w:rPr>
                <w:noProof/>
                <w:webHidden/>
              </w:rPr>
              <w:t>14</w:t>
            </w:r>
            <w:r w:rsidR="00C41979">
              <w:rPr>
                <w:noProof/>
                <w:webHidden/>
              </w:rPr>
              <w:fldChar w:fldCharType="end"/>
            </w:r>
          </w:hyperlink>
        </w:p>
        <w:p w14:paraId="6B9CECDA" w14:textId="204BF57C" w:rsidR="00C41979" w:rsidRDefault="006143B1" w:rsidP="00160807">
          <w:pPr>
            <w:pStyle w:val="TOC3"/>
            <w:rPr>
              <w:rFonts w:eastAsiaTheme="minorEastAsia"/>
              <w:noProof/>
            </w:rPr>
          </w:pPr>
          <w:hyperlink w:anchor="_Toc153226909" w:history="1">
            <w:r w:rsidR="00C41979" w:rsidRPr="004859AE">
              <w:rPr>
                <w:rStyle w:val="Hyperlink"/>
                <w:noProof/>
              </w:rPr>
              <w:t>2.1.7 Monitoring and Evaluation of Health and Climate Resilience</w:t>
            </w:r>
            <w:r w:rsidR="00C41979">
              <w:rPr>
                <w:noProof/>
                <w:webHidden/>
              </w:rPr>
              <w:tab/>
            </w:r>
            <w:r w:rsidR="00C41979">
              <w:rPr>
                <w:noProof/>
                <w:webHidden/>
              </w:rPr>
              <w:fldChar w:fldCharType="begin"/>
            </w:r>
            <w:r w:rsidR="00C41979">
              <w:rPr>
                <w:noProof/>
                <w:webHidden/>
              </w:rPr>
              <w:instrText xml:space="preserve"> PAGEREF _Toc153226909 \h </w:instrText>
            </w:r>
            <w:r w:rsidR="00C41979">
              <w:rPr>
                <w:noProof/>
                <w:webHidden/>
              </w:rPr>
            </w:r>
            <w:r w:rsidR="00C41979">
              <w:rPr>
                <w:noProof/>
                <w:webHidden/>
              </w:rPr>
              <w:fldChar w:fldCharType="separate"/>
            </w:r>
            <w:r w:rsidR="00E67ED1">
              <w:rPr>
                <w:noProof/>
                <w:webHidden/>
              </w:rPr>
              <w:t>15</w:t>
            </w:r>
            <w:r w:rsidR="00C41979">
              <w:rPr>
                <w:noProof/>
                <w:webHidden/>
              </w:rPr>
              <w:fldChar w:fldCharType="end"/>
            </w:r>
          </w:hyperlink>
        </w:p>
        <w:p w14:paraId="7E375436" w14:textId="56F1517C" w:rsidR="00C41979" w:rsidRDefault="006143B1" w:rsidP="00C6034E">
          <w:pPr>
            <w:pStyle w:val="TOC2"/>
            <w:rPr>
              <w:rFonts w:eastAsiaTheme="minorEastAsia"/>
              <w:lang w:val="en-US"/>
            </w:rPr>
          </w:pPr>
          <w:hyperlink w:anchor="_Toc153226910" w:history="1">
            <w:r w:rsidR="00C41979" w:rsidRPr="004859AE">
              <w:rPr>
                <w:rStyle w:val="Hyperlink"/>
              </w:rPr>
              <w:t>Section 3: General Design Guidelines</w:t>
            </w:r>
            <w:r w:rsidR="00C41979">
              <w:rPr>
                <w:webHidden/>
              </w:rPr>
              <w:tab/>
            </w:r>
            <w:r w:rsidR="00C41979">
              <w:rPr>
                <w:webHidden/>
              </w:rPr>
              <w:fldChar w:fldCharType="begin"/>
            </w:r>
            <w:r w:rsidR="00C41979">
              <w:rPr>
                <w:webHidden/>
              </w:rPr>
              <w:instrText xml:space="preserve"> PAGEREF _Toc153226910 \h </w:instrText>
            </w:r>
            <w:r w:rsidR="00C41979">
              <w:rPr>
                <w:webHidden/>
              </w:rPr>
            </w:r>
            <w:r w:rsidR="00C41979">
              <w:rPr>
                <w:webHidden/>
              </w:rPr>
              <w:fldChar w:fldCharType="separate"/>
            </w:r>
            <w:r w:rsidR="00E67ED1">
              <w:rPr>
                <w:webHidden/>
              </w:rPr>
              <w:t>16</w:t>
            </w:r>
            <w:r w:rsidR="00C41979">
              <w:rPr>
                <w:webHidden/>
              </w:rPr>
              <w:fldChar w:fldCharType="end"/>
            </w:r>
          </w:hyperlink>
        </w:p>
        <w:p w14:paraId="2BA6A6E9" w14:textId="7E1903C4" w:rsidR="00C41979" w:rsidRDefault="006143B1" w:rsidP="00C6034E">
          <w:pPr>
            <w:pStyle w:val="TOC2"/>
            <w:rPr>
              <w:rFonts w:eastAsiaTheme="minorEastAsia"/>
              <w:lang w:val="en-US"/>
            </w:rPr>
          </w:pPr>
          <w:hyperlink w:anchor="_Toc153226911" w:history="1">
            <w:r w:rsidR="00C41979" w:rsidRPr="004859AE">
              <w:rPr>
                <w:rStyle w:val="Hyperlink"/>
              </w:rPr>
              <w:t>3.1. Reduction of Carbon Emissions</w:t>
            </w:r>
            <w:r w:rsidR="00C41979">
              <w:rPr>
                <w:webHidden/>
              </w:rPr>
              <w:tab/>
            </w:r>
            <w:r w:rsidR="00C41979">
              <w:rPr>
                <w:webHidden/>
              </w:rPr>
              <w:fldChar w:fldCharType="begin"/>
            </w:r>
            <w:r w:rsidR="00C41979">
              <w:rPr>
                <w:webHidden/>
              </w:rPr>
              <w:instrText xml:space="preserve"> PAGEREF _Toc153226911 \h </w:instrText>
            </w:r>
            <w:r w:rsidR="00C41979">
              <w:rPr>
                <w:webHidden/>
              </w:rPr>
            </w:r>
            <w:r w:rsidR="00C41979">
              <w:rPr>
                <w:webHidden/>
              </w:rPr>
              <w:fldChar w:fldCharType="separate"/>
            </w:r>
            <w:r w:rsidR="00E67ED1">
              <w:rPr>
                <w:webHidden/>
              </w:rPr>
              <w:t>16</w:t>
            </w:r>
            <w:r w:rsidR="00C41979">
              <w:rPr>
                <w:webHidden/>
              </w:rPr>
              <w:fldChar w:fldCharType="end"/>
            </w:r>
          </w:hyperlink>
        </w:p>
        <w:p w14:paraId="335E05E6" w14:textId="7B07CA59" w:rsidR="00C41979" w:rsidRDefault="006143B1" w:rsidP="00160807">
          <w:pPr>
            <w:pStyle w:val="TOC3"/>
            <w:rPr>
              <w:rFonts w:eastAsiaTheme="minorEastAsia"/>
              <w:noProof/>
            </w:rPr>
          </w:pPr>
          <w:hyperlink w:anchor="_Toc153226912" w:history="1">
            <w:r w:rsidR="00C41979" w:rsidRPr="004859AE">
              <w:rPr>
                <w:rStyle w:val="Hyperlink"/>
                <w:noProof/>
                <w:lang w:val="en-GB"/>
              </w:rPr>
              <w:t>3.1.1 New Construction</w:t>
            </w:r>
            <w:r w:rsidR="00C41979">
              <w:rPr>
                <w:noProof/>
                <w:webHidden/>
              </w:rPr>
              <w:tab/>
            </w:r>
            <w:r w:rsidR="00C41979">
              <w:rPr>
                <w:noProof/>
                <w:webHidden/>
              </w:rPr>
              <w:fldChar w:fldCharType="begin"/>
            </w:r>
            <w:r w:rsidR="00C41979">
              <w:rPr>
                <w:noProof/>
                <w:webHidden/>
              </w:rPr>
              <w:instrText xml:space="preserve"> PAGEREF _Toc153226912 \h </w:instrText>
            </w:r>
            <w:r w:rsidR="00C41979">
              <w:rPr>
                <w:noProof/>
                <w:webHidden/>
              </w:rPr>
            </w:r>
            <w:r w:rsidR="00C41979">
              <w:rPr>
                <w:noProof/>
                <w:webHidden/>
              </w:rPr>
              <w:fldChar w:fldCharType="separate"/>
            </w:r>
            <w:r w:rsidR="00E67ED1">
              <w:rPr>
                <w:noProof/>
                <w:webHidden/>
              </w:rPr>
              <w:t>16</w:t>
            </w:r>
            <w:r w:rsidR="00C41979">
              <w:rPr>
                <w:noProof/>
                <w:webHidden/>
              </w:rPr>
              <w:fldChar w:fldCharType="end"/>
            </w:r>
          </w:hyperlink>
        </w:p>
        <w:p w14:paraId="39150672" w14:textId="6A0FA473" w:rsidR="00C41979" w:rsidRDefault="006143B1" w:rsidP="00160807">
          <w:pPr>
            <w:pStyle w:val="TOC3"/>
            <w:rPr>
              <w:rFonts w:eastAsiaTheme="minorEastAsia"/>
              <w:noProof/>
            </w:rPr>
          </w:pPr>
          <w:hyperlink w:anchor="_Toc153226913" w:history="1">
            <w:r w:rsidR="00C41979" w:rsidRPr="004859AE">
              <w:rPr>
                <w:rStyle w:val="Hyperlink"/>
                <w:noProof/>
                <w:lang w:val="en-GB"/>
              </w:rPr>
              <w:t>3.1.2 Renovation</w:t>
            </w:r>
            <w:r w:rsidR="00C41979">
              <w:rPr>
                <w:noProof/>
                <w:webHidden/>
              </w:rPr>
              <w:tab/>
            </w:r>
            <w:r w:rsidR="00C41979">
              <w:rPr>
                <w:noProof/>
                <w:webHidden/>
              </w:rPr>
              <w:fldChar w:fldCharType="begin"/>
            </w:r>
            <w:r w:rsidR="00C41979">
              <w:rPr>
                <w:noProof/>
                <w:webHidden/>
              </w:rPr>
              <w:instrText xml:space="preserve"> PAGEREF _Toc153226913 \h </w:instrText>
            </w:r>
            <w:r w:rsidR="00C41979">
              <w:rPr>
                <w:noProof/>
                <w:webHidden/>
              </w:rPr>
            </w:r>
            <w:r w:rsidR="00C41979">
              <w:rPr>
                <w:noProof/>
                <w:webHidden/>
              </w:rPr>
              <w:fldChar w:fldCharType="separate"/>
            </w:r>
            <w:r w:rsidR="00E67ED1">
              <w:rPr>
                <w:noProof/>
                <w:webHidden/>
              </w:rPr>
              <w:t>17</w:t>
            </w:r>
            <w:r w:rsidR="00C41979">
              <w:rPr>
                <w:noProof/>
                <w:webHidden/>
              </w:rPr>
              <w:fldChar w:fldCharType="end"/>
            </w:r>
          </w:hyperlink>
        </w:p>
        <w:p w14:paraId="76A51E99" w14:textId="1F09B058" w:rsidR="00C41979" w:rsidRDefault="006143B1" w:rsidP="00C6034E">
          <w:pPr>
            <w:pStyle w:val="TOC2"/>
            <w:rPr>
              <w:rFonts w:eastAsiaTheme="minorEastAsia"/>
              <w:lang w:val="en-US"/>
            </w:rPr>
          </w:pPr>
          <w:hyperlink w:anchor="_Toc153226914" w:history="1">
            <w:r w:rsidR="00C41979" w:rsidRPr="004859AE">
              <w:rPr>
                <w:rStyle w:val="Hyperlink"/>
              </w:rPr>
              <w:t>3.2. Seismic Risk</w:t>
            </w:r>
            <w:r w:rsidR="00C41979">
              <w:rPr>
                <w:webHidden/>
              </w:rPr>
              <w:tab/>
            </w:r>
            <w:r w:rsidR="00C41979">
              <w:rPr>
                <w:webHidden/>
              </w:rPr>
              <w:fldChar w:fldCharType="begin"/>
            </w:r>
            <w:r w:rsidR="00C41979">
              <w:rPr>
                <w:webHidden/>
              </w:rPr>
              <w:instrText xml:space="preserve"> PAGEREF _Toc153226914 \h </w:instrText>
            </w:r>
            <w:r w:rsidR="00C41979">
              <w:rPr>
                <w:webHidden/>
              </w:rPr>
            </w:r>
            <w:r w:rsidR="00C41979">
              <w:rPr>
                <w:webHidden/>
              </w:rPr>
              <w:fldChar w:fldCharType="separate"/>
            </w:r>
            <w:r w:rsidR="00E67ED1">
              <w:rPr>
                <w:webHidden/>
              </w:rPr>
              <w:t>17</w:t>
            </w:r>
            <w:r w:rsidR="00C41979">
              <w:rPr>
                <w:webHidden/>
              </w:rPr>
              <w:fldChar w:fldCharType="end"/>
            </w:r>
          </w:hyperlink>
        </w:p>
        <w:p w14:paraId="3793D5F5" w14:textId="20E50C89" w:rsidR="00C41979" w:rsidRDefault="006143B1" w:rsidP="00160807">
          <w:pPr>
            <w:pStyle w:val="TOC3"/>
            <w:rPr>
              <w:rFonts w:eastAsiaTheme="minorEastAsia"/>
              <w:noProof/>
            </w:rPr>
          </w:pPr>
          <w:hyperlink w:anchor="_Toc153226915" w:history="1">
            <w:r w:rsidR="00C41979" w:rsidRPr="004859AE">
              <w:rPr>
                <w:rStyle w:val="Hyperlink"/>
                <w:noProof/>
                <w:lang w:val="en-GB"/>
              </w:rPr>
              <w:t>3.2.1 New Construction</w:t>
            </w:r>
            <w:r w:rsidR="00C41979">
              <w:rPr>
                <w:noProof/>
                <w:webHidden/>
              </w:rPr>
              <w:tab/>
            </w:r>
            <w:r w:rsidR="00C41979">
              <w:rPr>
                <w:noProof/>
                <w:webHidden/>
              </w:rPr>
              <w:fldChar w:fldCharType="begin"/>
            </w:r>
            <w:r w:rsidR="00C41979">
              <w:rPr>
                <w:noProof/>
                <w:webHidden/>
              </w:rPr>
              <w:instrText xml:space="preserve"> PAGEREF _Toc153226915 \h </w:instrText>
            </w:r>
            <w:r w:rsidR="00C41979">
              <w:rPr>
                <w:noProof/>
                <w:webHidden/>
              </w:rPr>
            </w:r>
            <w:r w:rsidR="00C41979">
              <w:rPr>
                <w:noProof/>
                <w:webHidden/>
              </w:rPr>
              <w:fldChar w:fldCharType="separate"/>
            </w:r>
            <w:r w:rsidR="00E67ED1">
              <w:rPr>
                <w:noProof/>
                <w:webHidden/>
              </w:rPr>
              <w:t>17</w:t>
            </w:r>
            <w:r w:rsidR="00C41979">
              <w:rPr>
                <w:noProof/>
                <w:webHidden/>
              </w:rPr>
              <w:fldChar w:fldCharType="end"/>
            </w:r>
          </w:hyperlink>
        </w:p>
        <w:p w14:paraId="3D83F3F1" w14:textId="4AA22F42" w:rsidR="00C41979" w:rsidRDefault="006143B1" w:rsidP="00160807">
          <w:pPr>
            <w:pStyle w:val="TOC3"/>
            <w:rPr>
              <w:rFonts w:eastAsiaTheme="minorEastAsia"/>
              <w:noProof/>
            </w:rPr>
          </w:pPr>
          <w:hyperlink w:anchor="_Toc153226916" w:history="1">
            <w:r w:rsidR="00C41979" w:rsidRPr="004859AE">
              <w:rPr>
                <w:rStyle w:val="Hyperlink"/>
                <w:noProof/>
                <w:lang w:val="en-GB"/>
              </w:rPr>
              <w:t>3.2.2 Renovation</w:t>
            </w:r>
            <w:r w:rsidR="00C41979">
              <w:rPr>
                <w:noProof/>
                <w:webHidden/>
              </w:rPr>
              <w:tab/>
            </w:r>
            <w:r w:rsidR="00C41979">
              <w:rPr>
                <w:noProof/>
                <w:webHidden/>
              </w:rPr>
              <w:fldChar w:fldCharType="begin"/>
            </w:r>
            <w:r w:rsidR="00C41979">
              <w:rPr>
                <w:noProof/>
                <w:webHidden/>
              </w:rPr>
              <w:instrText xml:space="preserve"> PAGEREF _Toc153226916 \h </w:instrText>
            </w:r>
            <w:r w:rsidR="00C41979">
              <w:rPr>
                <w:noProof/>
                <w:webHidden/>
              </w:rPr>
            </w:r>
            <w:r w:rsidR="00C41979">
              <w:rPr>
                <w:noProof/>
                <w:webHidden/>
              </w:rPr>
              <w:fldChar w:fldCharType="separate"/>
            </w:r>
            <w:r w:rsidR="00E67ED1">
              <w:rPr>
                <w:noProof/>
                <w:webHidden/>
              </w:rPr>
              <w:t>18</w:t>
            </w:r>
            <w:r w:rsidR="00C41979">
              <w:rPr>
                <w:noProof/>
                <w:webHidden/>
              </w:rPr>
              <w:fldChar w:fldCharType="end"/>
            </w:r>
          </w:hyperlink>
        </w:p>
        <w:p w14:paraId="0A323986" w14:textId="3C94906C" w:rsidR="00C41979" w:rsidRDefault="006143B1" w:rsidP="00C6034E">
          <w:pPr>
            <w:pStyle w:val="TOC2"/>
            <w:rPr>
              <w:rFonts w:eastAsiaTheme="minorEastAsia"/>
              <w:lang w:val="en-US"/>
            </w:rPr>
          </w:pPr>
          <w:hyperlink w:anchor="_Toc153226917" w:history="1">
            <w:r w:rsidR="00C41979" w:rsidRPr="004859AE">
              <w:rPr>
                <w:rStyle w:val="Hyperlink"/>
              </w:rPr>
              <w:t>3.3. Flood Events</w:t>
            </w:r>
            <w:r w:rsidR="00C41979">
              <w:rPr>
                <w:webHidden/>
              </w:rPr>
              <w:tab/>
            </w:r>
            <w:r w:rsidR="00C41979">
              <w:rPr>
                <w:webHidden/>
              </w:rPr>
              <w:fldChar w:fldCharType="begin"/>
            </w:r>
            <w:r w:rsidR="00C41979">
              <w:rPr>
                <w:webHidden/>
              </w:rPr>
              <w:instrText xml:space="preserve"> PAGEREF _Toc153226917 \h </w:instrText>
            </w:r>
            <w:r w:rsidR="00C41979">
              <w:rPr>
                <w:webHidden/>
              </w:rPr>
            </w:r>
            <w:r w:rsidR="00C41979">
              <w:rPr>
                <w:webHidden/>
              </w:rPr>
              <w:fldChar w:fldCharType="separate"/>
            </w:r>
            <w:r w:rsidR="00E67ED1">
              <w:rPr>
                <w:webHidden/>
              </w:rPr>
              <w:t>18</w:t>
            </w:r>
            <w:r w:rsidR="00C41979">
              <w:rPr>
                <w:webHidden/>
              </w:rPr>
              <w:fldChar w:fldCharType="end"/>
            </w:r>
          </w:hyperlink>
        </w:p>
        <w:p w14:paraId="43D57C68" w14:textId="7193CED5" w:rsidR="00C41979" w:rsidRDefault="006143B1" w:rsidP="00160807">
          <w:pPr>
            <w:pStyle w:val="TOC3"/>
            <w:rPr>
              <w:rFonts w:eastAsiaTheme="minorEastAsia"/>
              <w:noProof/>
            </w:rPr>
          </w:pPr>
          <w:hyperlink w:anchor="_Toc153226918" w:history="1">
            <w:r w:rsidR="00C41979" w:rsidRPr="004859AE">
              <w:rPr>
                <w:rStyle w:val="Hyperlink"/>
                <w:noProof/>
                <w:lang w:val="en-GB"/>
              </w:rPr>
              <w:t>3.3.1 New Construction</w:t>
            </w:r>
            <w:r w:rsidR="00C41979">
              <w:rPr>
                <w:noProof/>
                <w:webHidden/>
              </w:rPr>
              <w:tab/>
            </w:r>
            <w:r w:rsidR="00C41979">
              <w:rPr>
                <w:noProof/>
                <w:webHidden/>
              </w:rPr>
              <w:fldChar w:fldCharType="begin"/>
            </w:r>
            <w:r w:rsidR="00C41979">
              <w:rPr>
                <w:noProof/>
                <w:webHidden/>
              </w:rPr>
              <w:instrText xml:space="preserve"> PAGEREF _Toc153226918 \h </w:instrText>
            </w:r>
            <w:r w:rsidR="00C41979">
              <w:rPr>
                <w:noProof/>
                <w:webHidden/>
              </w:rPr>
            </w:r>
            <w:r w:rsidR="00C41979">
              <w:rPr>
                <w:noProof/>
                <w:webHidden/>
              </w:rPr>
              <w:fldChar w:fldCharType="separate"/>
            </w:r>
            <w:r w:rsidR="00E67ED1">
              <w:rPr>
                <w:noProof/>
                <w:webHidden/>
              </w:rPr>
              <w:t>18</w:t>
            </w:r>
            <w:r w:rsidR="00C41979">
              <w:rPr>
                <w:noProof/>
                <w:webHidden/>
              </w:rPr>
              <w:fldChar w:fldCharType="end"/>
            </w:r>
          </w:hyperlink>
        </w:p>
        <w:p w14:paraId="70127A7E" w14:textId="218AD91F" w:rsidR="00C41979" w:rsidRDefault="006143B1" w:rsidP="00160807">
          <w:pPr>
            <w:pStyle w:val="TOC3"/>
            <w:rPr>
              <w:rFonts w:eastAsiaTheme="minorEastAsia"/>
              <w:noProof/>
            </w:rPr>
          </w:pPr>
          <w:hyperlink w:anchor="_Toc153226919" w:history="1">
            <w:r w:rsidR="00C41979" w:rsidRPr="004859AE">
              <w:rPr>
                <w:rStyle w:val="Hyperlink"/>
                <w:noProof/>
                <w:lang w:val="en-GB"/>
              </w:rPr>
              <w:t>3.3.2 Renovation</w:t>
            </w:r>
            <w:r w:rsidR="00C41979">
              <w:rPr>
                <w:noProof/>
                <w:webHidden/>
              </w:rPr>
              <w:tab/>
            </w:r>
            <w:r w:rsidR="00C41979">
              <w:rPr>
                <w:noProof/>
                <w:webHidden/>
              </w:rPr>
              <w:fldChar w:fldCharType="begin"/>
            </w:r>
            <w:r w:rsidR="00C41979">
              <w:rPr>
                <w:noProof/>
                <w:webHidden/>
              </w:rPr>
              <w:instrText xml:space="preserve"> PAGEREF _Toc153226919 \h </w:instrText>
            </w:r>
            <w:r w:rsidR="00C41979">
              <w:rPr>
                <w:noProof/>
                <w:webHidden/>
              </w:rPr>
            </w:r>
            <w:r w:rsidR="00C41979">
              <w:rPr>
                <w:noProof/>
                <w:webHidden/>
              </w:rPr>
              <w:fldChar w:fldCharType="separate"/>
            </w:r>
            <w:r w:rsidR="00E67ED1">
              <w:rPr>
                <w:noProof/>
                <w:webHidden/>
              </w:rPr>
              <w:t>19</w:t>
            </w:r>
            <w:r w:rsidR="00C41979">
              <w:rPr>
                <w:noProof/>
                <w:webHidden/>
              </w:rPr>
              <w:fldChar w:fldCharType="end"/>
            </w:r>
          </w:hyperlink>
        </w:p>
        <w:p w14:paraId="0FF23660" w14:textId="4676F286" w:rsidR="00C41979" w:rsidRDefault="006143B1" w:rsidP="00C6034E">
          <w:pPr>
            <w:pStyle w:val="TOC2"/>
            <w:rPr>
              <w:rFonts w:eastAsiaTheme="minorEastAsia"/>
              <w:lang w:val="en-US"/>
            </w:rPr>
          </w:pPr>
          <w:hyperlink w:anchor="_Toc153226920" w:history="1">
            <w:r w:rsidR="00C41979" w:rsidRPr="004859AE">
              <w:rPr>
                <w:rStyle w:val="Hyperlink"/>
              </w:rPr>
              <w:t>3.4. Infection, Prevention, and Control</w:t>
            </w:r>
            <w:r w:rsidR="00C41979">
              <w:rPr>
                <w:webHidden/>
              </w:rPr>
              <w:tab/>
            </w:r>
            <w:r w:rsidR="00C41979">
              <w:rPr>
                <w:webHidden/>
              </w:rPr>
              <w:fldChar w:fldCharType="begin"/>
            </w:r>
            <w:r w:rsidR="00C41979">
              <w:rPr>
                <w:webHidden/>
              </w:rPr>
              <w:instrText xml:space="preserve"> PAGEREF _Toc153226920 \h </w:instrText>
            </w:r>
            <w:r w:rsidR="00C41979">
              <w:rPr>
                <w:webHidden/>
              </w:rPr>
            </w:r>
            <w:r w:rsidR="00C41979">
              <w:rPr>
                <w:webHidden/>
              </w:rPr>
              <w:fldChar w:fldCharType="separate"/>
            </w:r>
            <w:r w:rsidR="00E67ED1">
              <w:rPr>
                <w:webHidden/>
              </w:rPr>
              <w:t>19</w:t>
            </w:r>
            <w:r w:rsidR="00C41979">
              <w:rPr>
                <w:webHidden/>
              </w:rPr>
              <w:fldChar w:fldCharType="end"/>
            </w:r>
          </w:hyperlink>
        </w:p>
        <w:p w14:paraId="5A1CCB6D" w14:textId="0DF47B69" w:rsidR="00C41979" w:rsidRDefault="006143B1" w:rsidP="00160807">
          <w:pPr>
            <w:pStyle w:val="TOC3"/>
            <w:rPr>
              <w:noProof/>
            </w:rPr>
          </w:pPr>
          <w:hyperlink w:anchor="_Toc153226921" w:history="1">
            <w:r w:rsidR="00C41979" w:rsidRPr="004859AE">
              <w:rPr>
                <w:rStyle w:val="Hyperlink"/>
                <w:noProof/>
                <w:lang w:val="en-GB"/>
              </w:rPr>
              <w:t>3.4.1 New Construction</w:t>
            </w:r>
            <w:r w:rsidR="00C41979">
              <w:rPr>
                <w:noProof/>
                <w:webHidden/>
              </w:rPr>
              <w:tab/>
            </w:r>
            <w:r w:rsidR="00C41979">
              <w:rPr>
                <w:noProof/>
                <w:webHidden/>
              </w:rPr>
              <w:fldChar w:fldCharType="begin"/>
            </w:r>
            <w:r w:rsidR="00C41979">
              <w:rPr>
                <w:noProof/>
                <w:webHidden/>
              </w:rPr>
              <w:instrText xml:space="preserve"> PAGEREF _Toc153226921 \h </w:instrText>
            </w:r>
            <w:r w:rsidR="00C41979">
              <w:rPr>
                <w:noProof/>
                <w:webHidden/>
              </w:rPr>
            </w:r>
            <w:r w:rsidR="00C41979">
              <w:rPr>
                <w:noProof/>
                <w:webHidden/>
              </w:rPr>
              <w:fldChar w:fldCharType="separate"/>
            </w:r>
            <w:r w:rsidR="00E67ED1">
              <w:rPr>
                <w:noProof/>
                <w:webHidden/>
              </w:rPr>
              <w:t>19</w:t>
            </w:r>
            <w:r w:rsidR="00C41979">
              <w:rPr>
                <w:noProof/>
                <w:webHidden/>
              </w:rPr>
              <w:fldChar w:fldCharType="end"/>
            </w:r>
          </w:hyperlink>
        </w:p>
        <w:p w14:paraId="6E83CC4E" w14:textId="1EE77975" w:rsidR="00721CDE" w:rsidRPr="00721CDE" w:rsidRDefault="00721CDE" w:rsidP="009C70E9">
          <w:pPr>
            <w:spacing w:after="40"/>
            <w:ind w:left="215"/>
          </w:pPr>
          <w:r>
            <w:t>3.4.2 Renovations</w:t>
          </w:r>
          <w:r w:rsidR="00160807">
            <w:t>………………………………………………………………………………………………………………………</w:t>
          </w:r>
          <w:r w:rsidR="002F2854">
            <w:t>..</w:t>
          </w:r>
          <w:r w:rsidR="009C70E9">
            <w:t>20</w:t>
          </w:r>
        </w:p>
        <w:p w14:paraId="195EEC40" w14:textId="24870517" w:rsidR="00E67ED1" w:rsidRPr="00E67ED1" w:rsidRDefault="006143B1" w:rsidP="00721CDE">
          <w:pPr>
            <w:pStyle w:val="TOC2"/>
          </w:pPr>
          <w:hyperlink w:anchor="_Toc153226922" w:history="1">
            <w:r w:rsidR="00C41979" w:rsidRPr="004859AE">
              <w:rPr>
                <w:rStyle w:val="Hyperlink"/>
              </w:rPr>
              <w:t>3.5. Climate and Comfort</w:t>
            </w:r>
            <w:r w:rsidR="00C41979">
              <w:rPr>
                <w:webHidden/>
              </w:rPr>
              <w:tab/>
            </w:r>
            <w:r w:rsidR="00C41979">
              <w:rPr>
                <w:webHidden/>
              </w:rPr>
              <w:fldChar w:fldCharType="begin"/>
            </w:r>
            <w:r w:rsidR="00C41979">
              <w:rPr>
                <w:webHidden/>
              </w:rPr>
              <w:instrText xml:space="preserve"> PAGEREF _Toc153226922 \h </w:instrText>
            </w:r>
            <w:r w:rsidR="00C41979">
              <w:rPr>
                <w:webHidden/>
              </w:rPr>
            </w:r>
            <w:r w:rsidR="00C41979">
              <w:rPr>
                <w:webHidden/>
              </w:rPr>
              <w:fldChar w:fldCharType="separate"/>
            </w:r>
            <w:r w:rsidR="00E67ED1">
              <w:rPr>
                <w:webHidden/>
              </w:rPr>
              <w:t>20</w:t>
            </w:r>
            <w:r w:rsidR="00C41979">
              <w:rPr>
                <w:webHidden/>
              </w:rPr>
              <w:fldChar w:fldCharType="end"/>
            </w:r>
          </w:hyperlink>
        </w:p>
        <w:p w14:paraId="4561FFDD" w14:textId="4DF0B654" w:rsidR="00C41979" w:rsidRDefault="006143B1" w:rsidP="00160807">
          <w:pPr>
            <w:pStyle w:val="TOC3"/>
            <w:rPr>
              <w:rFonts w:eastAsiaTheme="minorEastAsia"/>
              <w:noProof/>
            </w:rPr>
          </w:pPr>
          <w:hyperlink w:anchor="_Toc153226923" w:history="1">
            <w:r w:rsidR="00C41979" w:rsidRPr="004859AE">
              <w:rPr>
                <w:rStyle w:val="Hyperlink"/>
                <w:noProof/>
                <w:lang w:val="en-GB"/>
              </w:rPr>
              <w:t>3.5.1 New Construction</w:t>
            </w:r>
            <w:r w:rsidR="00C41979">
              <w:rPr>
                <w:noProof/>
                <w:webHidden/>
              </w:rPr>
              <w:tab/>
            </w:r>
            <w:r w:rsidR="00C41979">
              <w:rPr>
                <w:noProof/>
                <w:webHidden/>
              </w:rPr>
              <w:fldChar w:fldCharType="begin"/>
            </w:r>
            <w:r w:rsidR="00C41979">
              <w:rPr>
                <w:noProof/>
                <w:webHidden/>
              </w:rPr>
              <w:instrText xml:space="preserve"> PAGEREF _Toc153226923 \h </w:instrText>
            </w:r>
            <w:r w:rsidR="00C41979">
              <w:rPr>
                <w:noProof/>
                <w:webHidden/>
              </w:rPr>
            </w:r>
            <w:r w:rsidR="00C41979">
              <w:rPr>
                <w:noProof/>
                <w:webHidden/>
              </w:rPr>
              <w:fldChar w:fldCharType="separate"/>
            </w:r>
            <w:r w:rsidR="00E67ED1">
              <w:rPr>
                <w:noProof/>
                <w:webHidden/>
              </w:rPr>
              <w:t>20</w:t>
            </w:r>
            <w:r w:rsidR="00C41979">
              <w:rPr>
                <w:noProof/>
                <w:webHidden/>
              </w:rPr>
              <w:fldChar w:fldCharType="end"/>
            </w:r>
          </w:hyperlink>
        </w:p>
        <w:p w14:paraId="5BA18FCF" w14:textId="6B919386" w:rsidR="00C41979" w:rsidRDefault="006143B1" w:rsidP="00160807">
          <w:pPr>
            <w:pStyle w:val="TOC3"/>
            <w:rPr>
              <w:rFonts w:eastAsiaTheme="minorEastAsia"/>
              <w:noProof/>
            </w:rPr>
          </w:pPr>
          <w:hyperlink w:anchor="_Toc153226924" w:history="1">
            <w:r w:rsidR="00C41979" w:rsidRPr="004859AE">
              <w:rPr>
                <w:rStyle w:val="Hyperlink"/>
                <w:noProof/>
                <w:lang w:val="en-GB"/>
              </w:rPr>
              <w:t>3.5.2 Renovation</w:t>
            </w:r>
            <w:r w:rsidR="00C41979">
              <w:rPr>
                <w:noProof/>
                <w:webHidden/>
              </w:rPr>
              <w:tab/>
            </w:r>
            <w:r w:rsidR="00C41979">
              <w:rPr>
                <w:noProof/>
                <w:webHidden/>
              </w:rPr>
              <w:fldChar w:fldCharType="begin"/>
            </w:r>
            <w:r w:rsidR="00C41979">
              <w:rPr>
                <w:noProof/>
                <w:webHidden/>
              </w:rPr>
              <w:instrText xml:space="preserve"> PAGEREF _Toc153226924 \h </w:instrText>
            </w:r>
            <w:r w:rsidR="00C41979">
              <w:rPr>
                <w:noProof/>
                <w:webHidden/>
              </w:rPr>
            </w:r>
            <w:r w:rsidR="00C41979">
              <w:rPr>
                <w:noProof/>
                <w:webHidden/>
              </w:rPr>
              <w:fldChar w:fldCharType="separate"/>
            </w:r>
            <w:r w:rsidR="00E67ED1">
              <w:rPr>
                <w:noProof/>
                <w:webHidden/>
              </w:rPr>
              <w:t>20</w:t>
            </w:r>
            <w:r w:rsidR="00C41979">
              <w:rPr>
                <w:noProof/>
                <w:webHidden/>
              </w:rPr>
              <w:fldChar w:fldCharType="end"/>
            </w:r>
          </w:hyperlink>
        </w:p>
        <w:p w14:paraId="6016DFD3" w14:textId="76EDCDA9" w:rsidR="00C41979" w:rsidRDefault="006143B1" w:rsidP="00160807">
          <w:pPr>
            <w:pStyle w:val="TOC3"/>
            <w:rPr>
              <w:rFonts w:eastAsiaTheme="minorEastAsia"/>
              <w:noProof/>
            </w:rPr>
          </w:pPr>
          <w:hyperlink w:anchor="_Toc153226925" w:history="1">
            <w:r w:rsidR="00C41979" w:rsidRPr="004859AE">
              <w:rPr>
                <w:rStyle w:val="Hyperlink"/>
                <w:noProof/>
                <w:lang w:val="en-GB"/>
              </w:rPr>
              <w:t>3.6. Maintenance of Health Facilities</w:t>
            </w:r>
            <w:r w:rsidR="00C41979">
              <w:rPr>
                <w:noProof/>
                <w:webHidden/>
              </w:rPr>
              <w:tab/>
            </w:r>
            <w:r w:rsidR="00C41979">
              <w:rPr>
                <w:noProof/>
                <w:webHidden/>
              </w:rPr>
              <w:fldChar w:fldCharType="begin"/>
            </w:r>
            <w:r w:rsidR="00C41979">
              <w:rPr>
                <w:noProof/>
                <w:webHidden/>
              </w:rPr>
              <w:instrText xml:space="preserve"> PAGEREF _Toc153226925 \h </w:instrText>
            </w:r>
            <w:r w:rsidR="00C41979">
              <w:rPr>
                <w:noProof/>
                <w:webHidden/>
              </w:rPr>
            </w:r>
            <w:r w:rsidR="00C41979">
              <w:rPr>
                <w:noProof/>
                <w:webHidden/>
              </w:rPr>
              <w:fldChar w:fldCharType="separate"/>
            </w:r>
            <w:r w:rsidR="00E67ED1">
              <w:rPr>
                <w:noProof/>
                <w:webHidden/>
              </w:rPr>
              <w:t>21</w:t>
            </w:r>
            <w:r w:rsidR="00C41979">
              <w:rPr>
                <w:noProof/>
                <w:webHidden/>
              </w:rPr>
              <w:fldChar w:fldCharType="end"/>
            </w:r>
          </w:hyperlink>
        </w:p>
        <w:p w14:paraId="68958382" w14:textId="0CC43782" w:rsidR="00C41979" w:rsidRDefault="006143B1" w:rsidP="00C6034E">
          <w:pPr>
            <w:pStyle w:val="TOC2"/>
            <w:rPr>
              <w:rFonts w:eastAsiaTheme="minorEastAsia"/>
              <w:lang w:val="en-US"/>
            </w:rPr>
          </w:pPr>
          <w:hyperlink w:anchor="_Toc153226926" w:history="1">
            <w:r w:rsidR="00C41979" w:rsidRPr="004859AE">
              <w:rPr>
                <w:rStyle w:val="Hyperlink"/>
              </w:rPr>
              <w:t>Section 4: Design Guidelines for Specific Climatic Zones</w:t>
            </w:r>
            <w:r w:rsidR="00C41979">
              <w:rPr>
                <w:webHidden/>
              </w:rPr>
              <w:tab/>
            </w:r>
            <w:r w:rsidR="00C41979">
              <w:rPr>
                <w:webHidden/>
              </w:rPr>
              <w:fldChar w:fldCharType="begin"/>
            </w:r>
            <w:r w:rsidR="00C41979">
              <w:rPr>
                <w:webHidden/>
              </w:rPr>
              <w:instrText xml:space="preserve"> PAGEREF _Toc153226926 \h </w:instrText>
            </w:r>
            <w:r w:rsidR="00C41979">
              <w:rPr>
                <w:webHidden/>
              </w:rPr>
            </w:r>
            <w:r w:rsidR="00C41979">
              <w:rPr>
                <w:webHidden/>
              </w:rPr>
              <w:fldChar w:fldCharType="separate"/>
            </w:r>
            <w:r w:rsidR="00E67ED1">
              <w:rPr>
                <w:webHidden/>
              </w:rPr>
              <w:t>22</w:t>
            </w:r>
            <w:r w:rsidR="00C41979">
              <w:rPr>
                <w:webHidden/>
              </w:rPr>
              <w:fldChar w:fldCharType="end"/>
            </w:r>
          </w:hyperlink>
        </w:p>
        <w:p w14:paraId="4AE2F49B" w14:textId="279BD878" w:rsidR="00C41979" w:rsidRDefault="006143B1" w:rsidP="00C6034E">
          <w:pPr>
            <w:pStyle w:val="TOC2"/>
            <w:rPr>
              <w:rFonts w:eastAsiaTheme="minorEastAsia"/>
              <w:lang w:val="en-US"/>
            </w:rPr>
          </w:pPr>
          <w:hyperlink w:anchor="_Toc153226927" w:history="1">
            <w:r w:rsidR="00C41979" w:rsidRPr="004859AE">
              <w:rPr>
                <w:rStyle w:val="Hyperlink"/>
              </w:rPr>
              <w:t>4.1. Design for Cooler Uplands and Mountainous Areas</w:t>
            </w:r>
            <w:r w:rsidR="00C41979">
              <w:rPr>
                <w:webHidden/>
              </w:rPr>
              <w:tab/>
            </w:r>
            <w:r w:rsidR="00C41979">
              <w:rPr>
                <w:webHidden/>
              </w:rPr>
              <w:fldChar w:fldCharType="begin"/>
            </w:r>
            <w:r w:rsidR="00C41979">
              <w:rPr>
                <w:webHidden/>
              </w:rPr>
              <w:instrText xml:space="preserve"> PAGEREF _Toc153226927 \h </w:instrText>
            </w:r>
            <w:r w:rsidR="00C41979">
              <w:rPr>
                <w:webHidden/>
              </w:rPr>
            </w:r>
            <w:r w:rsidR="00C41979">
              <w:rPr>
                <w:webHidden/>
              </w:rPr>
              <w:fldChar w:fldCharType="separate"/>
            </w:r>
            <w:r w:rsidR="00E67ED1">
              <w:rPr>
                <w:webHidden/>
              </w:rPr>
              <w:t>22</w:t>
            </w:r>
            <w:r w:rsidR="00C41979">
              <w:rPr>
                <w:webHidden/>
              </w:rPr>
              <w:fldChar w:fldCharType="end"/>
            </w:r>
          </w:hyperlink>
        </w:p>
        <w:p w14:paraId="7FCECB1A" w14:textId="58984EEF" w:rsidR="00C41979" w:rsidRDefault="006143B1" w:rsidP="00160807">
          <w:pPr>
            <w:pStyle w:val="TOC3"/>
            <w:rPr>
              <w:rFonts w:eastAsiaTheme="minorEastAsia"/>
              <w:noProof/>
            </w:rPr>
          </w:pPr>
          <w:hyperlink w:anchor="_Toc153226928" w:history="1">
            <w:r w:rsidR="00C41979" w:rsidRPr="004859AE">
              <w:rPr>
                <w:rStyle w:val="Hyperlink"/>
                <w:noProof/>
                <w:lang w:val="en-GB" w:eastAsia="en-GB"/>
              </w:rPr>
              <w:t>4.1.1 Climatic Conditions</w:t>
            </w:r>
            <w:r w:rsidR="00C41979">
              <w:rPr>
                <w:noProof/>
                <w:webHidden/>
              </w:rPr>
              <w:tab/>
            </w:r>
            <w:r w:rsidR="00C41979">
              <w:rPr>
                <w:noProof/>
                <w:webHidden/>
              </w:rPr>
              <w:fldChar w:fldCharType="begin"/>
            </w:r>
            <w:r w:rsidR="00C41979">
              <w:rPr>
                <w:noProof/>
                <w:webHidden/>
              </w:rPr>
              <w:instrText xml:space="preserve"> PAGEREF _Toc153226928 \h </w:instrText>
            </w:r>
            <w:r w:rsidR="00C41979">
              <w:rPr>
                <w:noProof/>
                <w:webHidden/>
              </w:rPr>
            </w:r>
            <w:r w:rsidR="00C41979">
              <w:rPr>
                <w:noProof/>
                <w:webHidden/>
              </w:rPr>
              <w:fldChar w:fldCharType="separate"/>
            </w:r>
            <w:r w:rsidR="00E67ED1">
              <w:rPr>
                <w:noProof/>
                <w:webHidden/>
              </w:rPr>
              <w:t>22</w:t>
            </w:r>
            <w:r w:rsidR="00C41979">
              <w:rPr>
                <w:noProof/>
                <w:webHidden/>
              </w:rPr>
              <w:fldChar w:fldCharType="end"/>
            </w:r>
          </w:hyperlink>
        </w:p>
        <w:p w14:paraId="3B529AC2" w14:textId="6BADC3B9" w:rsidR="00C41979" w:rsidRDefault="006143B1" w:rsidP="00160807">
          <w:pPr>
            <w:pStyle w:val="TOC3"/>
            <w:rPr>
              <w:rFonts w:eastAsiaTheme="minorEastAsia"/>
              <w:noProof/>
            </w:rPr>
          </w:pPr>
          <w:hyperlink w:anchor="_Toc153226929" w:history="1">
            <w:r w:rsidR="00C41979" w:rsidRPr="004859AE">
              <w:rPr>
                <w:rStyle w:val="Hyperlink"/>
                <w:noProof/>
                <w:lang w:val="en-GB" w:eastAsia="en-GB"/>
              </w:rPr>
              <w:t>4.1.2 Design Considerations</w:t>
            </w:r>
            <w:r w:rsidR="00C41979">
              <w:rPr>
                <w:noProof/>
                <w:webHidden/>
              </w:rPr>
              <w:tab/>
            </w:r>
            <w:r w:rsidR="00C41979">
              <w:rPr>
                <w:noProof/>
                <w:webHidden/>
              </w:rPr>
              <w:fldChar w:fldCharType="begin"/>
            </w:r>
            <w:r w:rsidR="00C41979">
              <w:rPr>
                <w:noProof/>
                <w:webHidden/>
              </w:rPr>
              <w:instrText xml:space="preserve"> PAGEREF _Toc153226929 \h </w:instrText>
            </w:r>
            <w:r w:rsidR="00C41979">
              <w:rPr>
                <w:noProof/>
                <w:webHidden/>
              </w:rPr>
            </w:r>
            <w:r w:rsidR="00C41979">
              <w:rPr>
                <w:noProof/>
                <w:webHidden/>
              </w:rPr>
              <w:fldChar w:fldCharType="separate"/>
            </w:r>
            <w:r w:rsidR="00E67ED1">
              <w:rPr>
                <w:noProof/>
                <w:webHidden/>
              </w:rPr>
              <w:t>23</w:t>
            </w:r>
            <w:r w:rsidR="00C41979">
              <w:rPr>
                <w:noProof/>
                <w:webHidden/>
              </w:rPr>
              <w:fldChar w:fldCharType="end"/>
            </w:r>
          </w:hyperlink>
        </w:p>
        <w:p w14:paraId="6B07D71F" w14:textId="55D13D2B" w:rsidR="00C41979" w:rsidRDefault="006143B1" w:rsidP="00160807">
          <w:pPr>
            <w:pStyle w:val="TOC3"/>
            <w:rPr>
              <w:rFonts w:eastAsiaTheme="minorEastAsia"/>
              <w:noProof/>
            </w:rPr>
          </w:pPr>
          <w:hyperlink w:anchor="_Toc153226930" w:history="1">
            <w:r w:rsidR="00C41979" w:rsidRPr="004859AE">
              <w:rPr>
                <w:rStyle w:val="Hyperlink"/>
                <w:noProof/>
                <w:lang w:val="en-GB" w:eastAsia="en-GB"/>
              </w:rPr>
              <w:t xml:space="preserve">4.1.3 Summary of Measures </w:t>
            </w:r>
            <w:r w:rsidR="00C41979">
              <w:rPr>
                <w:noProof/>
                <w:webHidden/>
              </w:rPr>
              <w:tab/>
            </w:r>
            <w:r w:rsidR="00C41979">
              <w:rPr>
                <w:noProof/>
                <w:webHidden/>
              </w:rPr>
              <w:fldChar w:fldCharType="begin"/>
            </w:r>
            <w:r w:rsidR="00C41979">
              <w:rPr>
                <w:noProof/>
                <w:webHidden/>
              </w:rPr>
              <w:instrText xml:space="preserve"> PAGEREF _Toc153226930 \h </w:instrText>
            </w:r>
            <w:r w:rsidR="00C41979">
              <w:rPr>
                <w:noProof/>
                <w:webHidden/>
              </w:rPr>
            </w:r>
            <w:r w:rsidR="00C41979">
              <w:rPr>
                <w:noProof/>
                <w:webHidden/>
              </w:rPr>
              <w:fldChar w:fldCharType="separate"/>
            </w:r>
            <w:r w:rsidR="00E67ED1">
              <w:rPr>
                <w:noProof/>
                <w:webHidden/>
              </w:rPr>
              <w:t>23</w:t>
            </w:r>
            <w:r w:rsidR="00C41979">
              <w:rPr>
                <w:noProof/>
                <w:webHidden/>
              </w:rPr>
              <w:fldChar w:fldCharType="end"/>
            </w:r>
          </w:hyperlink>
        </w:p>
        <w:p w14:paraId="26D4A784" w14:textId="2F2CA6AB" w:rsidR="00C41979" w:rsidRDefault="006143B1" w:rsidP="00C6034E">
          <w:pPr>
            <w:pStyle w:val="TOC2"/>
            <w:rPr>
              <w:rFonts w:eastAsiaTheme="minorEastAsia"/>
              <w:lang w:val="en-US"/>
            </w:rPr>
          </w:pPr>
          <w:hyperlink w:anchor="_Toc153226931" w:history="1">
            <w:r w:rsidR="00C41979" w:rsidRPr="004859AE">
              <w:rPr>
                <w:rStyle w:val="Hyperlink"/>
              </w:rPr>
              <w:t>4.2. Design for Hot, Dry and Arid Areas</w:t>
            </w:r>
            <w:r w:rsidR="00C41979">
              <w:rPr>
                <w:webHidden/>
              </w:rPr>
              <w:tab/>
            </w:r>
            <w:r w:rsidR="00C41979">
              <w:rPr>
                <w:webHidden/>
              </w:rPr>
              <w:fldChar w:fldCharType="begin"/>
            </w:r>
            <w:r w:rsidR="00C41979">
              <w:rPr>
                <w:webHidden/>
              </w:rPr>
              <w:instrText xml:space="preserve"> PAGEREF _Toc153226931 \h </w:instrText>
            </w:r>
            <w:r w:rsidR="00C41979">
              <w:rPr>
                <w:webHidden/>
              </w:rPr>
            </w:r>
            <w:r w:rsidR="00C41979">
              <w:rPr>
                <w:webHidden/>
              </w:rPr>
              <w:fldChar w:fldCharType="separate"/>
            </w:r>
            <w:r w:rsidR="00E67ED1">
              <w:rPr>
                <w:webHidden/>
              </w:rPr>
              <w:t>24</w:t>
            </w:r>
            <w:r w:rsidR="00C41979">
              <w:rPr>
                <w:webHidden/>
              </w:rPr>
              <w:fldChar w:fldCharType="end"/>
            </w:r>
          </w:hyperlink>
        </w:p>
        <w:p w14:paraId="472B321E" w14:textId="03FE10BF" w:rsidR="00C41979" w:rsidRDefault="006143B1" w:rsidP="00160807">
          <w:pPr>
            <w:pStyle w:val="TOC3"/>
            <w:rPr>
              <w:rFonts w:eastAsiaTheme="minorEastAsia"/>
              <w:noProof/>
            </w:rPr>
          </w:pPr>
          <w:hyperlink w:anchor="_Toc153226932" w:history="1">
            <w:r w:rsidR="00C41979" w:rsidRPr="004859AE">
              <w:rPr>
                <w:rStyle w:val="Hyperlink"/>
                <w:noProof/>
              </w:rPr>
              <w:t>4.2.1 Climatic Conditions</w:t>
            </w:r>
            <w:r w:rsidR="00C41979">
              <w:rPr>
                <w:noProof/>
                <w:webHidden/>
              </w:rPr>
              <w:tab/>
            </w:r>
            <w:r w:rsidR="00C41979">
              <w:rPr>
                <w:noProof/>
                <w:webHidden/>
              </w:rPr>
              <w:fldChar w:fldCharType="begin"/>
            </w:r>
            <w:r w:rsidR="00C41979">
              <w:rPr>
                <w:noProof/>
                <w:webHidden/>
              </w:rPr>
              <w:instrText xml:space="preserve"> PAGEREF _Toc153226932 \h </w:instrText>
            </w:r>
            <w:r w:rsidR="00C41979">
              <w:rPr>
                <w:noProof/>
                <w:webHidden/>
              </w:rPr>
            </w:r>
            <w:r w:rsidR="00C41979">
              <w:rPr>
                <w:noProof/>
                <w:webHidden/>
              </w:rPr>
              <w:fldChar w:fldCharType="separate"/>
            </w:r>
            <w:r w:rsidR="00E67ED1">
              <w:rPr>
                <w:noProof/>
                <w:webHidden/>
              </w:rPr>
              <w:t>24</w:t>
            </w:r>
            <w:r w:rsidR="00C41979">
              <w:rPr>
                <w:noProof/>
                <w:webHidden/>
              </w:rPr>
              <w:fldChar w:fldCharType="end"/>
            </w:r>
          </w:hyperlink>
        </w:p>
        <w:p w14:paraId="5F2E8775" w14:textId="421CCDA3" w:rsidR="00C41979" w:rsidRDefault="006143B1" w:rsidP="00160807">
          <w:pPr>
            <w:pStyle w:val="TOC3"/>
            <w:rPr>
              <w:rFonts w:eastAsiaTheme="minorEastAsia"/>
              <w:noProof/>
            </w:rPr>
          </w:pPr>
          <w:hyperlink w:anchor="_Toc153226933" w:history="1">
            <w:r w:rsidR="00C41979" w:rsidRPr="004859AE">
              <w:rPr>
                <w:rStyle w:val="Hyperlink"/>
                <w:noProof/>
                <w:lang w:val="en-GB"/>
              </w:rPr>
              <w:t>4.2.2 Design Considerations</w:t>
            </w:r>
            <w:r w:rsidR="00C41979">
              <w:rPr>
                <w:noProof/>
                <w:webHidden/>
              </w:rPr>
              <w:tab/>
            </w:r>
            <w:r w:rsidR="00C41979">
              <w:rPr>
                <w:noProof/>
                <w:webHidden/>
              </w:rPr>
              <w:fldChar w:fldCharType="begin"/>
            </w:r>
            <w:r w:rsidR="00C41979">
              <w:rPr>
                <w:noProof/>
                <w:webHidden/>
              </w:rPr>
              <w:instrText xml:space="preserve"> PAGEREF _Toc153226933 \h </w:instrText>
            </w:r>
            <w:r w:rsidR="00C41979">
              <w:rPr>
                <w:noProof/>
                <w:webHidden/>
              </w:rPr>
            </w:r>
            <w:r w:rsidR="00C41979">
              <w:rPr>
                <w:noProof/>
                <w:webHidden/>
              </w:rPr>
              <w:fldChar w:fldCharType="separate"/>
            </w:r>
            <w:r w:rsidR="00E67ED1">
              <w:rPr>
                <w:noProof/>
                <w:webHidden/>
              </w:rPr>
              <w:t>25</w:t>
            </w:r>
            <w:r w:rsidR="00C41979">
              <w:rPr>
                <w:noProof/>
                <w:webHidden/>
              </w:rPr>
              <w:fldChar w:fldCharType="end"/>
            </w:r>
          </w:hyperlink>
        </w:p>
        <w:p w14:paraId="170F7630" w14:textId="1C032E53" w:rsidR="00C41979" w:rsidRDefault="006143B1" w:rsidP="00160807">
          <w:pPr>
            <w:pStyle w:val="TOC3"/>
            <w:rPr>
              <w:rFonts w:eastAsiaTheme="minorEastAsia"/>
              <w:noProof/>
            </w:rPr>
          </w:pPr>
          <w:hyperlink w:anchor="_Toc153226934" w:history="1">
            <w:r w:rsidR="00C41979" w:rsidRPr="004859AE">
              <w:rPr>
                <w:rStyle w:val="Hyperlink"/>
                <w:noProof/>
                <w:lang w:eastAsia="en-GB"/>
              </w:rPr>
              <w:t xml:space="preserve">4.2.3 Summary of Measures </w:t>
            </w:r>
            <w:r w:rsidR="00C41979">
              <w:rPr>
                <w:noProof/>
                <w:webHidden/>
              </w:rPr>
              <w:tab/>
            </w:r>
            <w:r w:rsidR="00C41979">
              <w:rPr>
                <w:noProof/>
                <w:webHidden/>
              </w:rPr>
              <w:fldChar w:fldCharType="begin"/>
            </w:r>
            <w:r w:rsidR="00C41979">
              <w:rPr>
                <w:noProof/>
                <w:webHidden/>
              </w:rPr>
              <w:instrText xml:space="preserve"> PAGEREF _Toc153226934 \h </w:instrText>
            </w:r>
            <w:r w:rsidR="00C41979">
              <w:rPr>
                <w:noProof/>
                <w:webHidden/>
              </w:rPr>
            </w:r>
            <w:r w:rsidR="00C41979">
              <w:rPr>
                <w:noProof/>
                <w:webHidden/>
              </w:rPr>
              <w:fldChar w:fldCharType="separate"/>
            </w:r>
            <w:r w:rsidR="00E67ED1">
              <w:rPr>
                <w:noProof/>
                <w:webHidden/>
              </w:rPr>
              <w:t>27</w:t>
            </w:r>
            <w:r w:rsidR="00C41979">
              <w:rPr>
                <w:noProof/>
                <w:webHidden/>
              </w:rPr>
              <w:fldChar w:fldCharType="end"/>
            </w:r>
          </w:hyperlink>
        </w:p>
        <w:p w14:paraId="4735CB61" w14:textId="5AF8C41D" w:rsidR="00C41979" w:rsidRDefault="006143B1" w:rsidP="00C6034E">
          <w:pPr>
            <w:pStyle w:val="TOC2"/>
            <w:rPr>
              <w:rFonts w:eastAsiaTheme="minorEastAsia"/>
              <w:lang w:val="en-US"/>
            </w:rPr>
          </w:pPr>
          <w:hyperlink w:anchor="_Toc153226935" w:history="1">
            <w:r w:rsidR="00C41979" w:rsidRPr="004859AE">
              <w:rPr>
                <w:rStyle w:val="Hyperlink"/>
              </w:rPr>
              <w:t>4.3. Design for Maritime Desert Areas</w:t>
            </w:r>
            <w:r w:rsidR="00C41979">
              <w:rPr>
                <w:webHidden/>
              </w:rPr>
              <w:tab/>
            </w:r>
            <w:r w:rsidR="00C41979">
              <w:rPr>
                <w:webHidden/>
              </w:rPr>
              <w:fldChar w:fldCharType="begin"/>
            </w:r>
            <w:r w:rsidR="00C41979">
              <w:rPr>
                <w:webHidden/>
              </w:rPr>
              <w:instrText xml:space="preserve"> PAGEREF _Toc153226935 \h </w:instrText>
            </w:r>
            <w:r w:rsidR="00C41979">
              <w:rPr>
                <w:webHidden/>
              </w:rPr>
            </w:r>
            <w:r w:rsidR="00C41979">
              <w:rPr>
                <w:webHidden/>
              </w:rPr>
              <w:fldChar w:fldCharType="separate"/>
            </w:r>
            <w:r w:rsidR="00E67ED1">
              <w:rPr>
                <w:webHidden/>
              </w:rPr>
              <w:t>28</w:t>
            </w:r>
            <w:r w:rsidR="00C41979">
              <w:rPr>
                <w:webHidden/>
              </w:rPr>
              <w:fldChar w:fldCharType="end"/>
            </w:r>
          </w:hyperlink>
        </w:p>
        <w:p w14:paraId="75C82E10" w14:textId="4F172AB2" w:rsidR="00C41979" w:rsidRDefault="006143B1" w:rsidP="00160807">
          <w:pPr>
            <w:pStyle w:val="TOC3"/>
            <w:rPr>
              <w:rFonts w:eastAsiaTheme="minorEastAsia"/>
              <w:noProof/>
            </w:rPr>
          </w:pPr>
          <w:hyperlink w:anchor="_Toc153226936" w:history="1">
            <w:r w:rsidR="00C41979" w:rsidRPr="004859AE">
              <w:rPr>
                <w:rStyle w:val="Hyperlink"/>
                <w:noProof/>
                <w:lang w:val="en-GB"/>
              </w:rPr>
              <w:t>4.3.1 Climatic Conditions</w:t>
            </w:r>
            <w:r w:rsidR="00C41979">
              <w:rPr>
                <w:noProof/>
                <w:webHidden/>
              </w:rPr>
              <w:tab/>
            </w:r>
            <w:r w:rsidR="00C41979">
              <w:rPr>
                <w:noProof/>
                <w:webHidden/>
              </w:rPr>
              <w:fldChar w:fldCharType="begin"/>
            </w:r>
            <w:r w:rsidR="00C41979">
              <w:rPr>
                <w:noProof/>
                <w:webHidden/>
              </w:rPr>
              <w:instrText xml:space="preserve"> PAGEREF _Toc153226936 \h </w:instrText>
            </w:r>
            <w:r w:rsidR="00C41979">
              <w:rPr>
                <w:noProof/>
                <w:webHidden/>
              </w:rPr>
            </w:r>
            <w:r w:rsidR="00C41979">
              <w:rPr>
                <w:noProof/>
                <w:webHidden/>
              </w:rPr>
              <w:fldChar w:fldCharType="separate"/>
            </w:r>
            <w:r w:rsidR="00E67ED1">
              <w:rPr>
                <w:noProof/>
                <w:webHidden/>
              </w:rPr>
              <w:t>28</w:t>
            </w:r>
            <w:r w:rsidR="00C41979">
              <w:rPr>
                <w:noProof/>
                <w:webHidden/>
              </w:rPr>
              <w:fldChar w:fldCharType="end"/>
            </w:r>
          </w:hyperlink>
        </w:p>
        <w:p w14:paraId="1B9C163F" w14:textId="5E2A7EB3" w:rsidR="00C41979" w:rsidRDefault="006143B1" w:rsidP="00160807">
          <w:pPr>
            <w:pStyle w:val="TOC3"/>
            <w:rPr>
              <w:rFonts w:eastAsiaTheme="minorEastAsia"/>
              <w:noProof/>
            </w:rPr>
          </w:pPr>
          <w:hyperlink w:anchor="_Toc153226937" w:history="1">
            <w:r w:rsidR="00C41979" w:rsidRPr="004859AE">
              <w:rPr>
                <w:rStyle w:val="Hyperlink"/>
                <w:noProof/>
                <w:lang w:val="en-GB"/>
              </w:rPr>
              <w:t>4.3.2 Design Considerations</w:t>
            </w:r>
            <w:r w:rsidR="00C41979">
              <w:rPr>
                <w:noProof/>
                <w:webHidden/>
              </w:rPr>
              <w:tab/>
            </w:r>
            <w:r w:rsidR="00C41979">
              <w:rPr>
                <w:noProof/>
                <w:webHidden/>
              </w:rPr>
              <w:fldChar w:fldCharType="begin"/>
            </w:r>
            <w:r w:rsidR="00C41979">
              <w:rPr>
                <w:noProof/>
                <w:webHidden/>
              </w:rPr>
              <w:instrText xml:space="preserve"> PAGEREF _Toc153226937 \h </w:instrText>
            </w:r>
            <w:r w:rsidR="00C41979">
              <w:rPr>
                <w:noProof/>
                <w:webHidden/>
              </w:rPr>
            </w:r>
            <w:r w:rsidR="00C41979">
              <w:rPr>
                <w:noProof/>
                <w:webHidden/>
              </w:rPr>
              <w:fldChar w:fldCharType="separate"/>
            </w:r>
            <w:r w:rsidR="00E67ED1">
              <w:rPr>
                <w:noProof/>
                <w:webHidden/>
              </w:rPr>
              <w:t>29</w:t>
            </w:r>
            <w:r w:rsidR="00C41979">
              <w:rPr>
                <w:noProof/>
                <w:webHidden/>
              </w:rPr>
              <w:fldChar w:fldCharType="end"/>
            </w:r>
          </w:hyperlink>
        </w:p>
        <w:p w14:paraId="4E0E413B" w14:textId="2EE6C4C6" w:rsidR="00C41979" w:rsidRDefault="006143B1" w:rsidP="00160807">
          <w:pPr>
            <w:pStyle w:val="TOC3"/>
            <w:rPr>
              <w:rFonts w:eastAsiaTheme="minorEastAsia"/>
              <w:noProof/>
            </w:rPr>
          </w:pPr>
          <w:hyperlink w:anchor="_Toc153226938" w:history="1">
            <w:r w:rsidR="00C41979" w:rsidRPr="004859AE">
              <w:rPr>
                <w:rStyle w:val="Hyperlink"/>
                <w:noProof/>
                <w:lang w:val="en-GB"/>
              </w:rPr>
              <w:t xml:space="preserve">4.3.3 Summary of Measures </w:t>
            </w:r>
            <w:r w:rsidR="00C41979">
              <w:rPr>
                <w:noProof/>
                <w:webHidden/>
              </w:rPr>
              <w:tab/>
            </w:r>
            <w:r w:rsidR="00C41979">
              <w:rPr>
                <w:noProof/>
                <w:webHidden/>
              </w:rPr>
              <w:fldChar w:fldCharType="begin"/>
            </w:r>
            <w:r w:rsidR="00C41979">
              <w:rPr>
                <w:noProof/>
                <w:webHidden/>
              </w:rPr>
              <w:instrText xml:space="preserve"> PAGEREF _Toc153226938 \h </w:instrText>
            </w:r>
            <w:r w:rsidR="00C41979">
              <w:rPr>
                <w:noProof/>
                <w:webHidden/>
              </w:rPr>
            </w:r>
            <w:r w:rsidR="00C41979">
              <w:rPr>
                <w:noProof/>
                <w:webHidden/>
              </w:rPr>
              <w:fldChar w:fldCharType="separate"/>
            </w:r>
            <w:r w:rsidR="00E67ED1">
              <w:rPr>
                <w:noProof/>
                <w:webHidden/>
              </w:rPr>
              <w:t>29</w:t>
            </w:r>
            <w:r w:rsidR="00C41979">
              <w:rPr>
                <w:noProof/>
                <w:webHidden/>
              </w:rPr>
              <w:fldChar w:fldCharType="end"/>
            </w:r>
          </w:hyperlink>
        </w:p>
        <w:p w14:paraId="13E9662E" w14:textId="37DCA520" w:rsidR="00C41979" w:rsidRDefault="006143B1" w:rsidP="00C6034E">
          <w:pPr>
            <w:pStyle w:val="TOC2"/>
            <w:rPr>
              <w:rFonts w:eastAsiaTheme="minorEastAsia"/>
              <w:lang w:val="en-US"/>
            </w:rPr>
          </w:pPr>
          <w:hyperlink w:anchor="_Toc153226939" w:history="1">
            <w:r w:rsidR="00C41979" w:rsidRPr="004859AE">
              <w:rPr>
                <w:rStyle w:val="Hyperlink"/>
                <w:lang w:eastAsia="en-GB"/>
              </w:rPr>
              <w:t>4.4. Design for Composite Climates</w:t>
            </w:r>
            <w:r w:rsidR="00C41979">
              <w:rPr>
                <w:webHidden/>
              </w:rPr>
              <w:tab/>
            </w:r>
            <w:r w:rsidR="00C41979">
              <w:rPr>
                <w:webHidden/>
              </w:rPr>
              <w:fldChar w:fldCharType="begin"/>
            </w:r>
            <w:r w:rsidR="00C41979">
              <w:rPr>
                <w:webHidden/>
              </w:rPr>
              <w:instrText xml:space="preserve"> PAGEREF _Toc153226939 \h </w:instrText>
            </w:r>
            <w:r w:rsidR="00C41979">
              <w:rPr>
                <w:webHidden/>
              </w:rPr>
            </w:r>
            <w:r w:rsidR="00C41979">
              <w:rPr>
                <w:webHidden/>
              </w:rPr>
              <w:fldChar w:fldCharType="separate"/>
            </w:r>
            <w:r w:rsidR="00E67ED1">
              <w:rPr>
                <w:webHidden/>
              </w:rPr>
              <w:t>30</w:t>
            </w:r>
            <w:r w:rsidR="00C41979">
              <w:rPr>
                <w:webHidden/>
              </w:rPr>
              <w:fldChar w:fldCharType="end"/>
            </w:r>
          </w:hyperlink>
        </w:p>
        <w:p w14:paraId="7C019BD8" w14:textId="6C89FF99" w:rsidR="00C41979" w:rsidRDefault="006143B1" w:rsidP="00160807">
          <w:pPr>
            <w:pStyle w:val="TOC3"/>
            <w:rPr>
              <w:rFonts w:eastAsiaTheme="minorEastAsia"/>
              <w:noProof/>
            </w:rPr>
          </w:pPr>
          <w:hyperlink w:anchor="_Toc153226940" w:history="1">
            <w:r w:rsidR="00C41979" w:rsidRPr="004859AE">
              <w:rPr>
                <w:rStyle w:val="Hyperlink"/>
                <w:noProof/>
                <w:lang w:val="en-GB" w:eastAsia="en-GB"/>
              </w:rPr>
              <w:t>4.4.1 Climatic Conditions</w:t>
            </w:r>
            <w:r w:rsidR="00C41979">
              <w:rPr>
                <w:noProof/>
                <w:webHidden/>
              </w:rPr>
              <w:tab/>
            </w:r>
            <w:r w:rsidR="00C41979">
              <w:rPr>
                <w:noProof/>
                <w:webHidden/>
              </w:rPr>
              <w:fldChar w:fldCharType="begin"/>
            </w:r>
            <w:r w:rsidR="00C41979">
              <w:rPr>
                <w:noProof/>
                <w:webHidden/>
              </w:rPr>
              <w:instrText xml:space="preserve"> PAGEREF _Toc153226940 \h </w:instrText>
            </w:r>
            <w:r w:rsidR="00C41979">
              <w:rPr>
                <w:noProof/>
                <w:webHidden/>
              </w:rPr>
            </w:r>
            <w:r w:rsidR="00C41979">
              <w:rPr>
                <w:noProof/>
                <w:webHidden/>
              </w:rPr>
              <w:fldChar w:fldCharType="separate"/>
            </w:r>
            <w:r w:rsidR="00E67ED1">
              <w:rPr>
                <w:noProof/>
                <w:webHidden/>
              </w:rPr>
              <w:t>30</w:t>
            </w:r>
            <w:r w:rsidR="00C41979">
              <w:rPr>
                <w:noProof/>
                <w:webHidden/>
              </w:rPr>
              <w:fldChar w:fldCharType="end"/>
            </w:r>
          </w:hyperlink>
        </w:p>
        <w:p w14:paraId="64C4A2F4" w14:textId="249DFC64" w:rsidR="00C41979" w:rsidRDefault="006143B1" w:rsidP="00160807">
          <w:pPr>
            <w:pStyle w:val="TOC3"/>
            <w:rPr>
              <w:rFonts w:eastAsiaTheme="minorEastAsia"/>
              <w:noProof/>
            </w:rPr>
          </w:pPr>
          <w:hyperlink w:anchor="_Toc153226941" w:history="1">
            <w:r w:rsidR="00C41979" w:rsidRPr="004859AE">
              <w:rPr>
                <w:rStyle w:val="Hyperlink"/>
                <w:noProof/>
                <w:lang w:val="en-GB" w:eastAsia="en-GB"/>
              </w:rPr>
              <w:t>4.4.2 Design Considerations</w:t>
            </w:r>
            <w:r w:rsidR="00C41979">
              <w:rPr>
                <w:noProof/>
                <w:webHidden/>
              </w:rPr>
              <w:tab/>
            </w:r>
            <w:r w:rsidR="00C41979">
              <w:rPr>
                <w:noProof/>
                <w:webHidden/>
              </w:rPr>
              <w:fldChar w:fldCharType="begin"/>
            </w:r>
            <w:r w:rsidR="00C41979">
              <w:rPr>
                <w:noProof/>
                <w:webHidden/>
              </w:rPr>
              <w:instrText xml:space="preserve"> PAGEREF _Toc153226941 \h </w:instrText>
            </w:r>
            <w:r w:rsidR="00C41979">
              <w:rPr>
                <w:noProof/>
                <w:webHidden/>
              </w:rPr>
            </w:r>
            <w:r w:rsidR="00C41979">
              <w:rPr>
                <w:noProof/>
                <w:webHidden/>
              </w:rPr>
              <w:fldChar w:fldCharType="separate"/>
            </w:r>
            <w:r w:rsidR="00E67ED1">
              <w:rPr>
                <w:noProof/>
                <w:webHidden/>
              </w:rPr>
              <w:t>30</w:t>
            </w:r>
            <w:r w:rsidR="00C41979">
              <w:rPr>
                <w:noProof/>
                <w:webHidden/>
              </w:rPr>
              <w:fldChar w:fldCharType="end"/>
            </w:r>
          </w:hyperlink>
        </w:p>
        <w:p w14:paraId="66AC63A6" w14:textId="78A1301D" w:rsidR="00C41979" w:rsidRDefault="006143B1" w:rsidP="00160807">
          <w:pPr>
            <w:pStyle w:val="TOC3"/>
            <w:rPr>
              <w:rFonts w:eastAsiaTheme="minorEastAsia"/>
              <w:noProof/>
            </w:rPr>
          </w:pPr>
          <w:hyperlink w:anchor="_Toc153226942" w:history="1">
            <w:r w:rsidR="00C41979" w:rsidRPr="004859AE">
              <w:rPr>
                <w:rStyle w:val="Hyperlink"/>
                <w:noProof/>
                <w:lang w:val="en-GB" w:eastAsia="en-GB"/>
              </w:rPr>
              <w:t xml:space="preserve">4.4.3 Summary of Measures </w:t>
            </w:r>
            <w:r w:rsidR="00C41979">
              <w:rPr>
                <w:noProof/>
                <w:webHidden/>
              </w:rPr>
              <w:tab/>
            </w:r>
            <w:r w:rsidR="00C41979">
              <w:rPr>
                <w:noProof/>
                <w:webHidden/>
              </w:rPr>
              <w:fldChar w:fldCharType="begin"/>
            </w:r>
            <w:r w:rsidR="00C41979">
              <w:rPr>
                <w:noProof/>
                <w:webHidden/>
              </w:rPr>
              <w:instrText xml:space="preserve"> PAGEREF _Toc153226942 \h </w:instrText>
            </w:r>
            <w:r w:rsidR="00C41979">
              <w:rPr>
                <w:noProof/>
                <w:webHidden/>
              </w:rPr>
            </w:r>
            <w:r w:rsidR="00C41979">
              <w:rPr>
                <w:noProof/>
                <w:webHidden/>
              </w:rPr>
              <w:fldChar w:fldCharType="separate"/>
            </w:r>
            <w:r w:rsidR="00E67ED1">
              <w:rPr>
                <w:noProof/>
                <w:webHidden/>
              </w:rPr>
              <w:t>30</w:t>
            </w:r>
            <w:r w:rsidR="00C41979">
              <w:rPr>
                <w:noProof/>
                <w:webHidden/>
              </w:rPr>
              <w:fldChar w:fldCharType="end"/>
            </w:r>
          </w:hyperlink>
        </w:p>
        <w:p w14:paraId="7E77BE8D" w14:textId="0BB29EC2" w:rsidR="00C41979" w:rsidRDefault="006143B1" w:rsidP="00C6034E">
          <w:pPr>
            <w:pStyle w:val="TOC2"/>
            <w:rPr>
              <w:rFonts w:eastAsiaTheme="minorEastAsia"/>
              <w:lang w:val="en-US"/>
            </w:rPr>
          </w:pPr>
          <w:hyperlink w:anchor="_Toc153226943" w:history="1">
            <w:r w:rsidR="00C41979" w:rsidRPr="004859AE">
              <w:rPr>
                <w:rStyle w:val="Hyperlink"/>
              </w:rPr>
              <w:t>Section 5: Design Guidelines for Renovation</w:t>
            </w:r>
            <w:r w:rsidR="00C41979">
              <w:rPr>
                <w:webHidden/>
              </w:rPr>
              <w:tab/>
            </w:r>
            <w:r w:rsidR="00C41979">
              <w:rPr>
                <w:webHidden/>
              </w:rPr>
              <w:fldChar w:fldCharType="begin"/>
            </w:r>
            <w:r w:rsidR="00C41979">
              <w:rPr>
                <w:webHidden/>
              </w:rPr>
              <w:instrText xml:space="preserve"> PAGEREF _Toc153226943 \h </w:instrText>
            </w:r>
            <w:r w:rsidR="00C41979">
              <w:rPr>
                <w:webHidden/>
              </w:rPr>
            </w:r>
            <w:r w:rsidR="00C41979">
              <w:rPr>
                <w:webHidden/>
              </w:rPr>
              <w:fldChar w:fldCharType="separate"/>
            </w:r>
            <w:r w:rsidR="00E67ED1">
              <w:rPr>
                <w:webHidden/>
              </w:rPr>
              <w:t>31</w:t>
            </w:r>
            <w:r w:rsidR="00C41979">
              <w:rPr>
                <w:webHidden/>
              </w:rPr>
              <w:fldChar w:fldCharType="end"/>
            </w:r>
          </w:hyperlink>
        </w:p>
        <w:p w14:paraId="52D632F7" w14:textId="1AD3B496" w:rsidR="00C41979" w:rsidRDefault="006143B1" w:rsidP="00C6034E">
          <w:pPr>
            <w:pStyle w:val="TOC2"/>
            <w:rPr>
              <w:rFonts w:eastAsiaTheme="minorEastAsia"/>
              <w:lang w:val="en-US"/>
            </w:rPr>
          </w:pPr>
          <w:hyperlink w:anchor="_Toc153226944" w:history="1">
            <w:r w:rsidR="00C41979" w:rsidRPr="004859AE">
              <w:rPr>
                <w:rStyle w:val="Hyperlink"/>
                <w:rFonts w:asciiTheme="majorHAnsi" w:eastAsia="Calibri" w:hAnsiTheme="majorHAnsi" w:cstheme="majorHAnsi"/>
              </w:rPr>
              <w:t>5</w:t>
            </w:r>
            <w:r w:rsidR="00C41979" w:rsidRPr="004859AE">
              <w:rPr>
                <w:rStyle w:val="Hyperlink"/>
                <w:rFonts w:asciiTheme="majorHAnsi" w:hAnsiTheme="majorHAnsi" w:cstheme="majorHAnsi"/>
              </w:rPr>
              <w:t>.</w:t>
            </w:r>
            <w:r w:rsidR="00C41979" w:rsidRPr="004859AE">
              <w:rPr>
                <w:rStyle w:val="Hyperlink"/>
              </w:rPr>
              <w:t>1. Cooler Upland and Mountainous Areas</w:t>
            </w:r>
            <w:r w:rsidR="00C41979">
              <w:rPr>
                <w:webHidden/>
              </w:rPr>
              <w:tab/>
            </w:r>
            <w:r w:rsidR="00C41979">
              <w:rPr>
                <w:webHidden/>
              </w:rPr>
              <w:fldChar w:fldCharType="begin"/>
            </w:r>
            <w:r w:rsidR="00C41979">
              <w:rPr>
                <w:webHidden/>
              </w:rPr>
              <w:instrText xml:space="preserve"> PAGEREF _Toc153226944 \h </w:instrText>
            </w:r>
            <w:r w:rsidR="00C41979">
              <w:rPr>
                <w:webHidden/>
              </w:rPr>
            </w:r>
            <w:r w:rsidR="00C41979">
              <w:rPr>
                <w:webHidden/>
              </w:rPr>
              <w:fldChar w:fldCharType="separate"/>
            </w:r>
            <w:r w:rsidR="00E67ED1">
              <w:rPr>
                <w:webHidden/>
              </w:rPr>
              <w:t>31</w:t>
            </w:r>
            <w:r w:rsidR="00C41979">
              <w:rPr>
                <w:webHidden/>
              </w:rPr>
              <w:fldChar w:fldCharType="end"/>
            </w:r>
          </w:hyperlink>
        </w:p>
        <w:p w14:paraId="7E6DFE6D" w14:textId="57BB0927" w:rsidR="00C41979" w:rsidRDefault="006143B1" w:rsidP="00160807">
          <w:pPr>
            <w:pStyle w:val="TOC3"/>
            <w:rPr>
              <w:rFonts w:eastAsiaTheme="minorEastAsia"/>
              <w:noProof/>
            </w:rPr>
          </w:pPr>
          <w:hyperlink w:anchor="_Toc153226945" w:history="1">
            <w:r w:rsidR="00C41979" w:rsidRPr="004859AE">
              <w:rPr>
                <w:rStyle w:val="Hyperlink"/>
                <w:noProof/>
              </w:rPr>
              <w:t>5.1.1 Design Considerations</w:t>
            </w:r>
            <w:r w:rsidR="00C41979">
              <w:rPr>
                <w:noProof/>
                <w:webHidden/>
              </w:rPr>
              <w:tab/>
            </w:r>
            <w:r w:rsidR="00C41979">
              <w:rPr>
                <w:noProof/>
                <w:webHidden/>
              </w:rPr>
              <w:fldChar w:fldCharType="begin"/>
            </w:r>
            <w:r w:rsidR="00C41979">
              <w:rPr>
                <w:noProof/>
                <w:webHidden/>
              </w:rPr>
              <w:instrText xml:space="preserve"> PAGEREF _Toc153226945 \h </w:instrText>
            </w:r>
            <w:r w:rsidR="00C41979">
              <w:rPr>
                <w:noProof/>
                <w:webHidden/>
              </w:rPr>
            </w:r>
            <w:r w:rsidR="00C41979">
              <w:rPr>
                <w:noProof/>
                <w:webHidden/>
              </w:rPr>
              <w:fldChar w:fldCharType="separate"/>
            </w:r>
            <w:r w:rsidR="00E67ED1">
              <w:rPr>
                <w:noProof/>
                <w:webHidden/>
              </w:rPr>
              <w:t>31</w:t>
            </w:r>
            <w:r w:rsidR="00C41979">
              <w:rPr>
                <w:noProof/>
                <w:webHidden/>
              </w:rPr>
              <w:fldChar w:fldCharType="end"/>
            </w:r>
          </w:hyperlink>
        </w:p>
        <w:p w14:paraId="5CC68D7D" w14:textId="678BE4D5" w:rsidR="00C41979" w:rsidRDefault="006143B1" w:rsidP="00160807">
          <w:pPr>
            <w:pStyle w:val="TOC3"/>
            <w:rPr>
              <w:rFonts w:eastAsiaTheme="minorEastAsia"/>
              <w:noProof/>
            </w:rPr>
          </w:pPr>
          <w:hyperlink w:anchor="_Toc153226946" w:history="1">
            <w:r w:rsidR="00C41979" w:rsidRPr="004859AE">
              <w:rPr>
                <w:rStyle w:val="Hyperlink"/>
                <w:noProof/>
              </w:rPr>
              <w:t>5.1.2. Summary of Measures:</w:t>
            </w:r>
            <w:r w:rsidR="00C41979">
              <w:rPr>
                <w:noProof/>
                <w:webHidden/>
              </w:rPr>
              <w:tab/>
            </w:r>
            <w:r w:rsidR="00C41979">
              <w:rPr>
                <w:noProof/>
                <w:webHidden/>
              </w:rPr>
              <w:fldChar w:fldCharType="begin"/>
            </w:r>
            <w:r w:rsidR="00C41979">
              <w:rPr>
                <w:noProof/>
                <w:webHidden/>
              </w:rPr>
              <w:instrText xml:space="preserve"> PAGEREF _Toc153226946 \h </w:instrText>
            </w:r>
            <w:r w:rsidR="00C41979">
              <w:rPr>
                <w:noProof/>
                <w:webHidden/>
              </w:rPr>
            </w:r>
            <w:r w:rsidR="00C41979">
              <w:rPr>
                <w:noProof/>
                <w:webHidden/>
              </w:rPr>
              <w:fldChar w:fldCharType="separate"/>
            </w:r>
            <w:r w:rsidR="00E67ED1">
              <w:rPr>
                <w:noProof/>
                <w:webHidden/>
              </w:rPr>
              <w:t>31</w:t>
            </w:r>
            <w:r w:rsidR="00C41979">
              <w:rPr>
                <w:noProof/>
                <w:webHidden/>
              </w:rPr>
              <w:fldChar w:fldCharType="end"/>
            </w:r>
          </w:hyperlink>
        </w:p>
        <w:p w14:paraId="482ED1D8" w14:textId="54F96EE1" w:rsidR="00C41979" w:rsidRDefault="006143B1" w:rsidP="00C6034E">
          <w:pPr>
            <w:pStyle w:val="TOC2"/>
            <w:rPr>
              <w:rFonts w:eastAsiaTheme="minorEastAsia"/>
              <w:lang w:val="en-US"/>
            </w:rPr>
          </w:pPr>
          <w:hyperlink w:anchor="_Toc153226947" w:history="1">
            <w:r w:rsidR="00C41979" w:rsidRPr="004859AE">
              <w:rPr>
                <w:rStyle w:val="Hyperlink"/>
              </w:rPr>
              <w:t>5.2. Hot, Dry and Arid Areas</w:t>
            </w:r>
            <w:r w:rsidR="00C41979">
              <w:rPr>
                <w:webHidden/>
              </w:rPr>
              <w:tab/>
            </w:r>
            <w:r w:rsidR="00C41979">
              <w:rPr>
                <w:webHidden/>
              </w:rPr>
              <w:fldChar w:fldCharType="begin"/>
            </w:r>
            <w:r w:rsidR="00C41979">
              <w:rPr>
                <w:webHidden/>
              </w:rPr>
              <w:instrText xml:space="preserve"> PAGEREF _Toc153226947 \h </w:instrText>
            </w:r>
            <w:r w:rsidR="00C41979">
              <w:rPr>
                <w:webHidden/>
              </w:rPr>
            </w:r>
            <w:r w:rsidR="00C41979">
              <w:rPr>
                <w:webHidden/>
              </w:rPr>
              <w:fldChar w:fldCharType="separate"/>
            </w:r>
            <w:r w:rsidR="00E67ED1">
              <w:rPr>
                <w:webHidden/>
              </w:rPr>
              <w:t>32</w:t>
            </w:r>
            <w:r w:rsidR="00C41979">
              <w:rPr>
                <w:webHidden/>
              </w:rPr>
              <w:fldChar w:fldCharType="end"/>
            </w:r>
          </w:hyperlink>
        </w:p>
        <w:p w14:paraId="473538B7" w14:textId="54DA87DA" w:rsidR="00C41979" w:rsidRDefault="006143B1" w:rsidP="00160807">
          <w:pPr>
            <w:pStyle w:val="TOC3"/>
            <w:rPr>
              <w:rFonts w:eastAsiaTheme="minorEastAsia"/>
              <w:noProof/>
            </w:rPr>
          </w:pPr>
          <w:hyperlink w:anchor="_Toc153226948" w:history="1">
            <w:r w:rsidR="00C41979" w:rsidRPr="004859AE">
              <w:rPr>
                <w:rStyle w:val="Hyperlink"/>
                <w:noProof/>
              </w:rPr>
              <w:t>5.2.1 Design Considerations</w:t>
            </w:r>
            <w:r w:rsidR="00C41979">
              <w:rPr>
                <w:noProof/>
                <w:webHidden/>
              </w:rPr>
              <w:tab/>
            </w:r>
            <w:r w:rsidR="00C41979">
              <w:rPr>
                <w:noProof/>
                <w:webHidden/>
              </w:rPr>
              <w:fldChar w:fldCharType="begin"/>
            </w:r>
            <w:r w:rsidR="00C41979">
              <w:rPr>
                <w:noProof/>
                <w:webHidden/>
              </w:rPr>
              <w:instrText xml:space="preserve"> PAGEREF _Toc153226948 \h </w:instrText>
            </w:r>
            <w:r w:rsidR="00C41979">
              <w:rPr>
                <w:noProof/>
                <w:webHidden/>
              </w:rPr>
            </w:r>
            <w:r w:rsidR="00C41979">
              <w:rPr>
                <w:noProof/>
                <w:webHidden/>
              </w:rPr>
              <w:fldChar w:fldCharType="separate"/>
            </w:r>
            <w:r w:rsidR="00E67ED1">
              <w:rPr>
                <w:noProof/>
                <w:webHidden/>
              </w:rPr>
              <w:t>32</w:t>
            </w:r>
            <w:r w:rsidR="00C41979">
              <w:rPr>
                <w:noProof/>
                <w:webHidden/>
              </w:rPr>
              <w:fldChar w:fldCharType="end"/>
            </w:r>
          </w:hyperlink>
        </w:p>
        <w:p w14:paraId="5FCD97E0" w14:textId="69A8D3EE" w:rsidR="00C41979" w:rsidRDefault="006143B1" w:rsidP="00160807">
          <w:pPr>
            <w:pStyle w:val="TOC3"/>
            <w:rPr>
              <w:rFonts w:eastAsiaTheme="minorEastAsia"/>
              <w:noProof/>
            </w:rPr>
          </w:pPr>
          <w:hyperlink w:anchor="_Toc153226949" w:history="1">
            <w:r w:rsidR="00C41979" w:rsidRPr="004859AE">
              <w:rPr>
                <w:rStyle w:val="Hyperlink"/>
                <w:noProof/>
              </w:rPr>
              <w:t>5.2.2 Summary of Measures:</w:t>
            </w:r>
            <w:r w:rsidR="00C41979">
              <w:rPr>
                <w:noProof/>
                <w:webHidden/>
              </w:rPr>
              <w:tab/>
            </w:r>
            <w:r w:rsidR="00C41979">
              <w:rPr>
                <w:noProof/>
                <w:webHidden/>
              </w:rPr>
              <w:fldChar w:fldCharType="begin"/>
            </w:r>
            <w:r w:rsidR="00C41979">
              <w:rPr>
                <w:noProof/>
                <w:webHidden/>
              </w:rPr>
              <w:instrText xml:space="preserve"> PAGEREF _Toc153226949 \h </w:instrText>
            </w:r>
            <w:r w:rsidR="00C41979">
              <w:rPr>
                <w:noProof/>
                <w:webHidden/>
              </w:rPr>
            </w:r>
            <w:r w:rsidR="00C41979">
              <w:rPr>
                <w:noProof/>
                <w:webHidden/>
              </w:rPr>
              <w:fldChar w:fldCharType="separate"/>
            </w:r>
            <w:r w:rsidR="00E67ED1">
              <w:rPr>
                <w:noProof/>
                <w:webHidden/>
              </w:rPr>
              <w:t>32</w:t>
            </w:r>
            <w:r w:rsidR="00C41979">
              <w:rPr>
                <w:noProof/>
                <w:webHidden/>
              </w:rPr>
              <w:fldChar w:fldCharType="end"/>
            </w:r>
          </w:hyperlink>
        </w:p>
        <w:p w14:paraId="6D484C95" w14:textId="3981CE28" w:rsidR="00C41979" w:rsidRDefault="006143B1" w:rsidP="00C6034E">
          <w:pPr>
            <w:pStyle w:val="TOC2"/>
            <w:rPr>
              <w:rFonts w:eastAsiaTheme="minorEastAsia"/>
              <w:lang w:val="en-US"/>
            </w:rPr>
          </w:pPr>
          <w:hyperlink w:anchor="_Toc153226950" w:history="1">
            <w:r w:rsidR="00C41979" w:rsidRPr="004859AE">
              <w:rPr>
                <w:rStyle w:val="Hyperlink"/>
              </w:rPr>
              <w:t>5.3. Maritime Desert Areas</w:t>
            </w:r>
            <w:r w:rsidR="00C41979">
              <w:rPr>
                <w:webHidden/>
              </w:rPr>
              <w:tab/>
            </w:r>
            <w:r w:rsidR="00C41979">
              <w:rPr>
                <w:webHidden/>
              </w:rPr>
              <w:fldChar w:fldCharType="begin"/>
            </w:r>
            <w:r w:rsidR="00C41979">
              <w:rPr>
                <w:webHidden/>
              </w:rPr>
              <w:instrText xml:space="preserve"> PAGEREF _Toc153226950 \h </w:instrText>
            </w:r>
            <w:r w:rsidR="00C41979">
              <w:rPr>
                <w:webHidden/>
              </w:rPr>
            </w:r>
            <w:r w:rsidR="00C41979">
              <w:rPr>
                <w:webHidden/>
              </w:rPr>
              <w:fldChar w:fldCharType="separate"/>
            </w:r>
            <w:r w:rsidR="00E67ED1">
              <w:rPr>
                <w:webHidden/>
              </w:rPr>
              <w:t>33</w:t>
            </w:r>
            <w:r w:rsidR="00C41979">
              <w:rPr>
                <w:webHidden/>
              </w:rPr>
              <w:fldChar w:fldCharType="end"/>
            </w:r>
          </w:hyperlink>
        </w:p>
        <w:p w14:paraId="09AED2AA" w14:textId="6B3801DA" w:rsidR="00C41979" w:rsidRDefault="006143B1" w:rsidP="00160807">
          <w:pPr>
            <w:pStyle w:val="TOC3"/>
            <w:rPr>
              <w:rFonts w:eastAsiaTheme="minorEastAsia"/>
              <w:noProof/>
            </w:rPr>
          </w:pPr>
          <w:hyperlink w:anchor="_Toc153226951" w:history="1">
            <w:r w:rsidR="00C41979" w:rsidRPr="004859AE">
              <w:rPr>
                <w:rStyle w:val="Hyperlink"/>
                <w:noProof/>
                <w:lang w:val="en-GB"/>
              </w:rPr>
              <w:t>5.3.1 Design Considerations</w:t>
            </w:r>
            <w:r w:rsidR="00C41979">
              <w:rPr>
                <w:noProof/>
                <w:webHidden/>
              </w:rPr>
              <w:tab/>
            </w:r>
            <w:r w:rsidR="00C41979">
              <w:rPr>
                <w:noProof/>
                <w:webHidden/>
              </w:rPr>
              <w:fldChar w:fldCharType="begin"/>
            </w:r>
            <w:r w:rsidR="00C41979">
              <w:rPr>
                <w:noProof/>
                <w:webHidden/>
              </w:rPr>
              <w:instrText xml:space="preserve"> PAGEREF _Toc153226951 \h </w:instrText>
            </w:r>
            <w:r w:rsidR="00C41979">
              <w:rPr>
                <w:noProof/>
                <w:webHidden/>
              </w:rPr>
            </w:r>
            <w:r w:rsidR="00C41979">
              <w:rPr>
                <w:noProof/>
                <w:webHidden/>
              </w:rPr>
              <w:fldChar w:fldCharType="separate"/>
            </w:r>
            <w:r w:rsidR="00E67ED1">
              <w:rPr>
                <w:noProof/>
                <w:webHidden/>
              </w:rPr>
              <w:t>33</w:t>
            </w:r>
            <w:r w:rsidR="00C41979">
              <w:rPr>
                <w:noProof/>
                <w:webHidden/>
              </w:rPr>
              <w:fldChar w:fldCharType="end"/>
            </w:r>
          </w:hyperlink>
        </w:p>
        <w:p w14:paraId="12D471D8" w14:textId="091B7F2F" w:rsidR="00C41979" w:rsidRDefault="006143B1" w:rsidP="00160807">
          <w:pPr>
            <w:pStyle w:val="TOC3"/>
            <w:rPr>
              <w:rFonts w:eastAsiaTheme="minorEastAsia"/>
              <w:noProof/>
            </w:rPr>
          </w:pPr>
          <w:hyperlink w:anchor="_Toc153226952" w:history="1">
            <w:r w:rsidR="00C41979" w:rsidRPr="004859AE">
              <w:rPr>
                <w:rStyle w:val="Hyperlink"/>
                <w:noProof/>
              </w:rPr>
              <w:t>5.3.2 Summary of Measures:</w:t>
            </w:r>
            <w:r w:rsidR="00C41979">
              <w:rPr>
                <w:noProof/>
                <w:webHidden/>
              </w:rPr>
              <w:tab/>
            </w:r>
            <w:r w:rsidR="00C41979">
              <w:rPr>
                <w:noProof/>
                <w:webHidden/>
              </w:rPr>
              <w:fldChar w:fldCharType="begin"/>
            </w:r>
            <w:r w:rsidR="00C41979">
              <w:rPr>
                <w:noProof/>
                <w:webHidden/>
              </w:rPr>
              <w:instrText xml:space="preserve"> PAGEREF _Toc153226952 \h </w:instrText>
            </w:r>
            <w:r w:rsidR="00C41979">
              <w:rPr>
                <w:noProof/>
                <w:webHidden/>
              </w:rPr>
            </w:r>
            <w:r w:rsidR="00C41979">
              <w:rPr>
                <w:noProof/>
                <w:webHidden/>
              </w:rPr>
              <w:fldChar w:fldCharType="separate"/>
            </w:r>
            <w:r w:rsidR="00E67ED1">
              <w:rPr>
                <w:noProof/>
                <w:webHidden/>
              </w:rPr>
              <w:t>33</w:t>
            </w:r>
            <w:r w:rsidR="00C41979">
              <w:rPr>
                <w:noProof/>
                <w:webHidden/>
              </w:rPr>
              <w:fldChar w:fldCharType="end"/>
            </w:r>
          </w:hyperlink>
        </w:p>
        <w:p w14:paraId="7B2013C7" w14:textId="14CA452A" w:rsidR="00C41979" w:rsidRDefault="006143B1" w:rsidP="00C6034E">
          <w:pPr>
            <w:pStyle w:val="TOC2"/>
            <w:rPr>
              <w:rFonts w:eastAsiaTheme="minorEastAsia"/>
              <w:lang w:val="en-US"/>
            </w:rPr>
          </w:pPr>
          <w:hyperlink w:anchor="_Toc153226953" w:history="1">
            <w:r w:rsidR="00C41979" w:rsidRPr="004859AE">
              <w:rPr>
                <w:rStyle w:val="Hyperlink"/>
              </w:rPr>
              <w:t>5.4. Composite Climate Areas</w:t>
            </w:r>
            <w:r w:rsidR="00C41979">
              <w:rPr>
                <w:webHidden/>
              </w:rPr>
              <w:tab/>
            </w:r>
            <w:r w:rsidR="00C41979">
              <w:rPr>
                <w:webHidden/>
              </w:rPr>
              <w:fldChar w:fldCharType="begin"/>
            </w:r>
            <w:r w:rsidR="00C41979">
              <w:rPr>
                <w:webHidden/>
              </w:rPr>
              <w:instrText xml:space="preserve"> PAGEREF _Toc153226953 \h </w:instrText>
            </w:r>
            <w:r w:rsidR="00C41979">
              <w:rPr>
                <w:webHidden/>
              </w:rPr>
            </w:r>
            <w:r w:rsidR="00C41979">
              <w:rPr>
                <w:webHidden/>
              </w:rPr>
              <w:fldChar w:fldCharType="separate"/>
            </w:r>
            <w:r w:rsidR="00E67ED1">
              <w:rPr>
                <w:webHidden/>
              </w:rPr>
              <w:t>33</w:t>
            </w:r>
            <w:r w:rsidR="00C41979">
              <w:rPr>
                <w:webHidden/>
              </w:rPr>
              <w:fldChar w:fldCharType="end"/>
            </w:r>
          </w:hyperlink>
        </w:p>
        <w:p w14:paraId="18A3AEDC" w14:textId="65F1AC0D" w:rsidR="00C41979" w:rsidRDefault="006143B1" w:rsidP="00160807">
          <w:pPr>
            <w:pStyle w:val="TOC3"/>
            <w:rPr>
              <w:rFonts w:eastAsiaTheme="minorEastAsia"/>
              <w:noProof/>
            </w:rPr>
          </w:pPr>
          <w:hyperlink w:anchor="_Toc153226954" w:history="1">
            <w:r w:rsidR="00C41979" w:rsidRPr="004859AE">
              <w:rPr>
                <w:rStyle w:val="Hyperlink"/>
                <w:noProof/>
                <w:lang w:val="en-GB"/>
              </w:rPr>
              <w:t>5.4.1 Design Considerations</w:t>
            </w:r>
            <w:r w:rsidR="00C41979">
              <w:rPr>
                <w:noProof/>
                <w:webHidden/>
              </w:rPr>
              <w:tab/>
            </w:r>
            <w:r w:rsidR="00C41979">
              <w:rPr>
                <w:noProof/>
                <w:webHidden/>
              </w:rPr>
              <w:fldChar w:fldCharType="begin"/>
            </w:r>
            <w:r w:rsidR="00C41979">
              <w:rPr>
                <w:noProof/>
                <w:webHidden/>
              </w:rPr>
              <w:instrText xml:space="preserve"> PAGEREF _Toc153226954 \h </w:instrText>
            </w:r>
            <w:r w:rsidR="00C41979">
              <w:rPr>
                <w:noProof/>
                <w:webHidden/>
              </w:rPr>
            </w:r>
            <w:r w:rsidR="00C41979">
              <w:rPr>
                <w:noProof/>
                <w:webHidden/>
              </w:rPr>
              <w:fldChar w:fldCharType="separate"/>
            </w:r>
            <w:r w:rsidR="00E67ED1">
              <w:rPr>
                <w:noProof/>
                <w:webHidden/>
              </w:rPr>
              <w:t>33</w:t>
            </w:r>
            <w:r w:rsidR="00C41979">
              <w:rPr>
                <w:noProof/>
                <w:webHidden/>
              </w:rPr>
              <w:fldChar w:fldCharType="end"/>
            </w:r>
          </w:hyperlink>
        </w:p>
        <w:p w14:paraId="5A77E13F" w14:textId="71BC51F9" w:rsidR="00C41979" w:rsidRDefault="006143B1" w:rsidP="00160807">
          <w:pPr>
            <w:pStyle w:val="TOC3"/>
            <w:rPr>
              <w:rFonts w:eastAsiaTheme="minorEastAsia"/>
              <w:noProof/>
            </w:rPr>
          </w:pPr>
          <w:hyperlink w:anchor="_Toc153226955" w:history="1">
            <w:r w:rsidR="00C41979" w:rsidRPr="004859AE">
              <w:rPr>
                <w:rStyle w:val="Hyperlink"/>
                <w:noProof/>
              </w:rPr>
              <w:t>5.4.2 Summary of Measures:</w:t>
            </w:r>
            <w:r w:rsidR="00C41979">
              <w:rPr>
                <w:noProof/>
                <w:webHidden/>
              </w:rPr>
              <w:tab/>
            </w:r>
            <w:r w:rsidR="00C41979">
              <w:rPr>
                <w:noProof/>
                <w:webHidden/>
              </w:rPr>
              <w:fldChar w:fldCharType="begin"/>
            </w:r>
            <w:r w:rsidR="00C41979">
              <w:rPr>
                <w:noProof/>
                <w:webHidden/>
              </w:rPr>
              <w:instrText xml:space="preserve"> PAGEREF _Toc153226955 \h </w:instrText>
            </w:r>
            <w:r w:rsidR="00C41979">
              <w:rPr>
                <w:noProof/>
                <w:webHidden/>
              </w:rPr>
            </w:r>
            <w:r w:rsidR="00C41979">
              <w:rPr>
                <w:noProof/>
                <w:webHidden/>
              </w:rPr>
              <w:fldChar w:fldCharType="separate"/>
            </w:r>
            <w:r w:rsidR="00E67ED1">
              <w:rPr>
                <w:noProof/>
                <w:webHidden/>
              </w:rPr>
              <w:t>33</w:t>
            </w:r>
            <w:r w:rsidR="00C41979">
              <w:rPr>
                <w:noProof/>
                <w:webHidden/>
              </w:rPr>
              <w:fldChar w:fldCharType="end"/>
            </w:r>
          </w:hyperlink>
        </w:p>
        <w:p w14:paraId="440917FC" w14:textId="38CA8492" w:rsidR="00C41979" w:rsidRDefault="006143B1" w:rsidP="00C6034E">
          <w:pPr>
            <w:pStyle w:val="TOC2"/>
            <w:rPr>
              <w:rFonts w:eastAsiaTheme="minorEastAsia"/>
              <w:lang w:val="en-US"/>
            </w:rPr>
          </w:pPr>
          <w:hyperlink w:anchor="_Toc153226956" w:history="1">
            <w:r w:rsidR="00C41979" w:rsidRPr="004859AE">
              <w:rPr>
                <w:rStyle w:val="Hyperlink"/>
              </w:rPr>
              <w:t>References</w:t>
            </w:r>
            <w:r w:rsidR="00C41979">
              <w:rPr>
                <w:webHidden/>
              </w:rPr>
              <w:tab/>
            </w:r>
            <w:r w:rsidR="00C41979">
              <w:rPr>
                <w:webHidden/>
              </w:rPr>
              <w:fldChar w:fldCharType="begin"/>
            </w:r>
            <w:r w:rsidR="00C41979">
              <w:rPr>
                <w:webHidden/>
              </w:rPr>
              <w:instrText xml:space="preserve"> PAGEREF _Toc153226956 \h </w:instrText>
            </w:r>
            <w:r w:rsidR="00C41979">
              <w:rPr>
                <w:webHidden/>
              </w:rPr>
            </w:r>
            <w:r w:rsidR="00C41979">
              <w:rPr>
                <w:webHidden/>
              </w:rPr>
              <w:fldChar w:fldCharType="separate"/>
            </w:r>
            <w:r w:rsidR="00E67ED1">
              <w:rPr>
                <w:webHidden/>
              </w:rPr>
              <w:t>35</w:t>
            </w:r>
            <w:r w:rsidR="00C41979">
              <w:rPr>
                <w:webHidden/>
              </w:rPr>
              <w:fldChar w:fldCharType="end"/>
            </w:r>
          </w:hyperlink>
        </w:p>
        <w:p w14:paraId="2BEA002E" w14:textId="362290CC" w:rsidR="00C41979" w:rsidRDefault="006143B1" w:rsidP="00C6034E">
          <w:pPr>
            <w:pStyle w:val="TOC2"/>
            <w:rPr>
              <w:rFonts w:eastAsiaTheme="minorEastAsia"/>
              <w:lang w:val="en-US"/>
            </w:rPr>
          </w:pPr>
          <w:hyperlink w:anchor="_Toc153226957" w:history="1">
            <w:r w:rsidR="00C41979" w:rsidRPr="004859AE">
              <w:rPr>
                <w:rStyle w:val="Hyperlink"/>
              </w:rPr>
              <w:t>Annex 1: Wind Towers or Wind Catchers</w:t>
            </w:r>
            <w:r w:rsidR="00C41979">
              <w:rPr>
                <w:webHidden/>
              </w:rPr>
              <w:tab/>
            </w:r>
            <w:r w:rsidR="00C41979">
              <w:rPr>
                <w:webHidden/>
              </w:rPr>
              <w:fldChar w:fldCharType="begin"/>
            </w:r>
            <w:r w:rsidR="00C41979">
              <w:rPr>
                <w:webHidden/>
              </w:rPr>
              <w:instrText xml:space="preserve"> PAGEREF _Toc153226957 \h </w:instrText>
            </w:r>
            <w:r w:rsidR="00C41979">
              <w:rPr>
                <w:webHidden/>
              </w:rPr>
            </w:r>
            <w:r w:rsidR="00C41979">
              <w:rPr>
                <w:webHidden/>
              </w:rPr>
              <w:fldChar w:fldCharType="separate"/>
            </w:r>
            <w:r w:rsidR="00E67ED1">
              <w:rPr>
                <w:webHidden/>
              </w:rPr>
              <w:t>37</w:t>
            </w:r>
            <w:r w:rsidR="00C41979">
              <w:rPr>
                <w:webHidden/>
              </w:rPr>
              <w:fldChar w:fldCharType="end"/>
            </w:r>
          </w:hyperlink>
        </w:p>
        <w:p w14:paraId="4B15B230" w14:textId="606ED4E8" w:rsidR="00C41979" w:rsidRDefault="006143B1" w:rsidP="00C6034E">
          <w:pPr>
            <w:pStyle w:val="TOC2"/>
            <w:rPr>
              <w:rFonts w:eastAsiaTheme="minorEastAsia"/>
              <w:lang w:val="en-US"/>
            </w:rPr>
          </w:pPr>
          <w:hyperlink w:anchor="_Toc153226958" w:history="1">
            <w:r w:rsidR="00C41979" w:rsidRPr="004859AE">
              <w:rPr>
                <w:rStyle w:val="Hyperlink"/>
              </w:rPr>
              <w:t>Annex 2: Guidelines for Managing the Maintenance of Health Facilities</w:t>
            </w:r>
            <w:r w:rsidR="00C41979">
              <w:rPr>
                <w:webHidden/>
              </w:rPr>
              <w:tab/>
            </w:r>
            <w:r w:rsidR="00C41979">
              <w:rPr>
                <w:webHidden/>
              </w:rPr>
              <w:fldChar w:fldCharType="begin"/>
            </w:r>
            <w:r w:rsidR="00C41979">
              <w:rPr>
                <w:webHidden/>
              </w:rPr>
              <w:instrText xml:space="preserve"> PAGEREF _Toc153226958 \h </w:instrText>
            </w:r>
            <w:r w:rsidR="00C41979">
              <w:rPr>
                <w:webHidden/>
              </w:rPr>
            </w:r>
            <w:r w:rsidR="00C41979">
              <w:rPr>
                <w:webHidden/>
              </w:rPr>
              <w:fldChar w:fldCharType="separate"/>
            </w:r>
            <w:r w:rsidR="00E67ED1">
              <w:rPr>
                <w:webHidden/>
              </w:rPr>
              <w:t>38</w:t>
            </w:r>
            <w:r w:rsidR="00C41979">
              <w:rPr>
                <w:webHidden/>
              </w:rPr>
              <w:fldChar w:fldCharType="end"/>
            </w:r>
          </w:hyperlink>
        </w:p>
        <w:p w14:paraId="23044D15" w14:textId="43D89FBC" w:rsidR="00C41979" w:rsidRDefault="006143B1" w:rsidP="00C6034E">
          <w:pPr>
            <w:pStyle w:val="TOC2"/>
            <w:rPr>
              <w:rFonts w:eastAsiaTheme="minorEastAsia"/>
              <w:lang w:val="en-US"/>
            </w:rPr>
          </w:pPr>
          <w:hyperlink w:anchor="_Toc153226967" w:history="1">
            <w:r w:rsidR="00C41979" w:rsidRPr="004859AE">
              <w:rPr>
                <w:rStyle w:val="Hyperlink"/>
              </w:rPr>
              <w:t>Annex 3: Illustrations</w:t>
            </w:r>
            <w:r w:rsidR="00C41979">
              <w:rPr>
                <w:webHidden/>
              </w:rPr>
              <w:tab/>
            </w:r>
            <w:r w:rsidR="00C41979">
              <w:rPr>
                <w:webHidden/>
              </w:rPr>
              <w:fldChar w:fldCharType="begin"/>
            </w:r>
            <w:r w:rsidR="00C41979">
              <w:rPr>
                <w:webHidden/>
              </w:rPr>
              <w:instrText xml:space="preserve"> PAGEREF _Toc153226967 \h </w:instrText>
            </w:r>
            <w:r w:rsidR="00C41979">
              <w:rPr>
                <w:webHidden/>
              </w:rPr>
            </w:r>
            <w:r w:rsidR="00C41979">
              <w:rPr>
                <w:webHidden/>
              </w:rPr>
              <w:fldChar w:fldCharType="separate"/>
            </w:r>
            <w:r w:rsidR="00E67ED1">
              <w:rPr>
                <w:webHidden/>
              </w:rPr>
              <w:t>41</w:t>
            </w:r>
            <w:r w:rsidR="00C41979">
              <w:rPr>
                <w:webHidden/>
              </w:rPr>
              <w:fldChar w:fldCharType="end"/>
            </w:r>
          </w:hyperlink>
        </w:p>
        <w:p w14:paraId="06BF6767" w14:textId="5AD9FD32" w:rsidR="005A333A" w:rsidRDefault="00197901" w:rsidP="00160807">
          <w:pPr>
            <w:pStyle w:val="TOC3"/>
          </w:pPr>
          <w:r w:rsidRPr="00F777A2">
            <w:fldChar w:fldCharType="end"/>
          </w:r>
        </w:p>
      </w:sdtContent>
    </w:sdt>
    <w:p w14:paraId="051CA4B9" w14:textId="77777777" w:rsidR="00AA1950" w:rsidRPr="00AA1950" w:rsidRDefault="00AA1950" w:rsidP="00AA1950"/>
    <w:p w14:paraId="10DA5B84" w14:textId="42474082" w:rsidR="00204158" w:rsidRPr="007D03BE" w:rsidRDefault="00197901" w:rsidP="007D03BE">
      <w:pPr>
        <w:pStyle w:val="TOCHeading"/>
        <w:keepNext w:val="0"/>
        <w:keepLines w:val="0"/>
        <w:widowControl w:val="0"/>
        <w:suppressAutoHyphens w:val="0"/>
        <w:jc w:val="both"/>
        <w:rPr>
          <w:rFonts w:asciiTheme="minorHAnsi" w:hAnsiTheme="minorHAnsi" w:cstheme="minorHAnsi"/>
          <w:color w:val="4472C4" w:themeColor="accent1"/>
          <w:sz w:val="28"/>
          <w:szCs w:val="28"/>
        </w:rPr>
      </w:pPr>
      <w:r w:rsidRPr="00F335F9">
        <w:rPr>
          <w:rFonts w:asciiTheme="minorHAnsi" w:hAnsiTheme="minorHAnsi" w:cstheme="minorHAnsi"/>
          <w:color w:val="4472C4" w:themeColor="accent1"/>
          <w:sz w:val="28"/>
          <w:szCs w:val="28"/>
        </w:rPr>
        <w:t>Table of Figures</w:t>
      </w:r>
    </w:p>
    <w:bookmarkStart w:id="2" w:name="_Toc137799685"/>
    <w:p w14:paraId="41CF0F5B" w14:textId="166F451C" w:rsidR="00C41979" w:rsidRDefault="0097799F">
      <w:pPr>
        <w:pStyle w:val="TableofFigures"/>
        <w:tabs>
          <w:tab w:val="right" w:leader="dot" w:pos="9016"/>
        </w:tabs>
        <w:rPr>
          <w:rFonts w:eastAsiaTheme="minorEastAsia"/>
          <w:noProof/>
        </w:rPr>
      </w:pPr>
      <w:r>
        <w:rPr>
          <w:rStyle w:val="IndexLink"/>
        </w:rPr>
        <w:fldChar w:fldCharType="begin"/>
      </w:r>
      <w:r>
        <w:rPr>
          <w:rStyle w:val="IndexLink"/>
        </w:rPr>
        <w:instrText xml:space="preserve"> TOC \c "Figure" </w:instrText>
      </w:r>
      <w:r>
        <w:rPr>
          <w:rStyle w:val="IndexLink"/>
        </w:rPr>
        <w:fldChar w:fldCharType="separate"/>
      </w:r>
      <w:r w:rsidR="00C41979">
        <w:rPr>
          <w:noProof/>
        </w:rPr>
        <w:t>Figure 1: Pakistan’s Topography</w:t>
      </w:r>
      <w:r w:rsidR="00C41979">
        <w:rPr>
          <w:noProof/>
        </w:rPr>
        <w:tab/>
      </w:r>
      <w:r w:rsidR="00C41979">
        <w:rPr>
          <w:noProof/>
        </w:rPr>
        <w:fldChar w:fldCharType="begin"/>
      </w:r>
      <w:r w:rsidR="00C41979">
        <w:rPr>
          <w:noProof/>
        </w:rPr>
        <w:instrText xml:space="preserve"> PAGEREF _Toc153226968 \h </w:instrText>
      </w:r>
      <w:r w:rsidR="00C41979">
        <w:rPr>
          <w:noProof/>
        </w:rPr>
      </w:r>
      <w:r w:rsidR="00C41979">
        <w:rPr>
          <w:noProof/>
        </w:rPr>
        <w:fldChar w:fldCharType="separate"/>
      </w:r>
      <w:r w:rsidR="00E67ED1">
        <w:rPr>
          <w:noProof/>
        </w:rPr>
        <w:t>11</w:t>
      </w:r>
      <w:r w:rsidR="00C41979">
        <w:rPr>
          <w:noProof/>
        </w:rPr>
        <w:fldChar w:fldCharType="end"/>
      </w:r>
      <w:r w:rsidR="00FB2762">
        <w:rPr>
          <w:noProof/>
        </w:rPr>
        <w:t>1</w:t>
      </w:r>
    </w:p>
    <w:p w14:paraId="3F8CE602" w14:textId="321EDE43" w:rsidR="00C41979" w:rsidRDefault="00C41979">
      <w:pPr>
        <w:pStyle w:val="TableofFigures"/>
        <w:tabs>
          <w:tab w:val="right" w:leader="dot" w:pos="9016"/>
        </w:tabs>
        <w:rPr>
          <w:rFonts w:eastAsiaTheme="minorEastAsia"/>
          <w:noProof/>
        </w:rPr>
      </w:pPr>
      <w:r>
        <w:rPr>
          <w:noProof/>
        </w:rPr>
        <w:t>Figure 2: Pakistan’s Resilient Recovery: Vision, Strategic Recovery Objectives, and Foundation</w:t>
      </w:r>
      <w:r>
        <w:rPr>
          <w:noProof/>
        </w:rPr>
        <w:tab/>
      </w:r>
      <w:r>
        <w:rPr>
          <w:noProof/>
        </w:rPr>
        <w:fldChar w:fldCharType="begin"/>
      </w:r>
      <w:r>
        <w:rPr>
          <w:noProof/>
        </w:rPr>
        <w:instrText xml:space="preserve"> PAGEREF _Toc153226969 \h </w:instrText>
      </w:r>
      <w:r>
        <w:rPr>
          <w:noProof/>
        </w:rPr>
      </w:r>
      <w:r>
        <w:rPr>
          <w:noProof/>
        </w:rPr>
        <w:fldChar w:fldCharType="separate"/>
      </w:r>
      <w:r w:rsidR="00E67ED1">
        <w:rPr>
          <w:noProof/>
        </w:rPr>
        <w:t>12</w:t>
      </w:r>
      <w:r>
        <w:rPr>
          <w:noProof/>
        </w:rPr>
        <w:fldChar w:fldCharType="end"/>
      </w:r>
      <w:r w:rsidR="00FB2762">
        <w:rPr>
          <w:noProof/>
        </w:rPr>
        <w:t>2</w:t>
      </w:r>
    </w:p>
    <w:p w14:paraId="1B60AD4D" w14:textId="1A2EA8A0" w:rsidR="00C41979" w:rsidRDefault="00C41979">
      <w:pPr>
        <w:pStyle w:val="TableofFigures"/>
        <w:tabs>
          <w:tab w:val="right" w:leader="dot" w:pos="9016"/>
        </w:tabs>
        <w:rPr>
          <w:rFonts w:eastAsiaTheme="minorEastAsia"/>
          <w:noProof/>
        </w:rPr>
      </w:pPr>
      <w:r>
        <w:rPr>
          <w:noProof/>
        </w:rPr>
        <w:t>Figure 3: WHO’s Operational Framework for Building Climate-Resilient Healthcare Systems - comprising ten components and their connections to the building blocks of health systems.</w:t>
      </w:r>
      <w:r>
        <w:rPr>
          <w:noProof/>
        </w:rPr>
        <w:tab/>
      </w:r>
      <w:r>
        <w:rPr>
          <w:noProof/>
        </w:rPr>
        <w:fldChar w:fldCharType="begin"/>
      </w:r>
      <w:r>
        <w:rPr>
          <w:noProof/>
        </w:rPr>
        <w:instrText xml:space="preserve"> PAGEREF _Toc153226970 \h </w:instrText>
      </w:r>
      <w:r>
        <w:rPr>
          <w:noProof/>
        </w:rPr>
      </w:r>
      <w:r>
        <w:rPr>
          <w:noProof/>
        </w:rPr>
        <w:fldChar w:fldCharType="separate"/>
      </w:r>
      <w:r w:rsidR="00E67ED1">
        <w:rPr>
          <w:noProof/>
        </w:rPr>
        <w:t>12</w:t>
      </w:r>
      <w:r>
        <w:rPr>
          <w:noProof/>
        </w:rPr>
        <w:fldChar w:fldCharType="end"/>
      </w:r>
      <w:r w:rsidR="00FB2762">
        <w:rPr>
          <w:noProof/>
        </w:rPr>
        <w:t>2</w:t>
      </w:r>
    </w:p>
    <w:p w14:paraId="66E51CE4" w14:textId="422202DE" w:rsidR="00C41979" w:rsidRDefault="00C41979">
      <w:pPr>
        <w:pStyle w:val="TableofFigures"/>
        <w:tabs>
          <w:tab w:val="right" w:leader="dot" w:pos="9016"/>
        </w:tabs>
        <w:rPr>
          <w:rFonts w:eastAsiaTheme="minorEastAsia"/>
          <w:noProof/>
        </w:rPr>
      </w:pPr>
      <w:r>
        <w:rPr>
          <w:noProof/>
        </w:rPr>
        <w:t>Figure 4: Aga Khan University Hospital showing courtyard, planting and water feature</w:t>
      </w:r>
      <w:r>
        <w:rPr>
          <w:noProof/>
        </w:rPr>
        <w:tab/>
      </w:r>
      <w:r>
        <w:rPr>
          <w:noProof/>
        </w:rPr>
        <w:fldChar w:fldCharType="begin"/>
      </w:r>
      <w:r>
        <w:rPr>
          <w:noProof/>
        </w:rPr>
        <w:instrText xml:space="preserve"> PAGEREF _Toc153226971 \h </w:instrText>
      </w:r>
      <w:r>
        <w:rPr>
          <w:noProof/>
        </w:rPr>
      </w:r>
      <w:r>
        <w:rPr>
          <w:noProof/>
        </w:rPr>
        <w:fldChar w:fldCharType="separate"/>
      </w:r>
      <w:r w:rsidR="00E67ED1">
        <w:rPr>
          <w:noProof/>
        </w:rPr>
        <w:t>14</w:t>
      </w:r>
      <w:r>
        <w:rPr>
          <w:noProof/>
        </w:rPr>
        <w:fldChar w:fldCharType="end"/>
      </w:r>
      <w:r w:rsidR="00327E5A">
        <w:rPr>
          <w:noProof/>
        </w:rPr>
        <w:t>4</w:t>
      </w:r>
    </w:p>
    <w:p w14:paraId="7E924053" w14:textId="58C72D7D" w:rsidR="00C41979" w:rsidRDefault="00C41979">
      <w:pPr>
        <w:pStyle w:val="TableofFigures"/>
        <w:tabs>
          <w:tab w:val="right" w:leader="dot" w:pos="9016"/>
        </w:tabs>
        <w:rPr>
          <w:rFonts w:eastAsiaTheme="minorEastAsia"/>
          <w:noProof/>
        </w:rPr>
      </w:pPr>
      <w:r>
        <w:rPr>
          <w:noProof/>
        </w:rPr>
        <w:t xml:space="preserve">Figure 5: Aga Khan Maternal and Childcare Centre showing wind towers </w:t>
      </w:r>
      <w:r>
        <w:rPr>
          <w:noProof/>
        </w:rPr>
        <w:tab/>
      </w:r>
      <w:r>
        <w:rPr>
          <w:noProof/>
        </w:rPr>
        <w:fldChar w:fldCharType="begin"/>
      </w:r>
      <w:r>
        <w:rPr>
          <w:noProof/>
        </w:rPr>
        <w:instrText xml:space="preserve"> PAGEREF _Toc153226972 \h </w:instrText>
      </w:r>
      <w:r>
        <w:rPr>
          <w:noProof/>
        </w:rPr>
      </w:r>
      <w:r>
        <w:rPr>
          <w:noProof/>
        </w:rPr>
        <w:fldChar w:fldCharType="separate"/>
      </w:r>
      <w:r w:rsidR="00E67ED1">
        <w:rPr>
          <w:noProof/>
        </w:rPr>
        <w:t>14</w:t>
      </w:r>
      <w:r>
        <w:rPr>
          <w:noProof/>
        </w:rPr>
        <w:fldChar w:fldCharType="end"/>
      </w:r>
      <w:r w:rsidR="00327E5A">
        <w:rPr>
          <w:noProof/>
        </w:rPr>
        <w:t>4</w:t>
      </w:r>
    </w:p>
    <w:p w14:paraId="4BBAA6C3" w14:textId="791DC0DC" w:rsidR="00C41979" w:rsidRDefault="00C41979">
      <w:pPr>
        <w:pStyle w:val="TableofFigures"/>
        <w:tabs>
          <w:tab w:val="right" w:leader="dot" w:pos="9016"/>
        </w:tabs>
        <w:rPr>
          <w:noProof/>
        </w:rPr>
      </w:pPr>
      <w:r>
        <w:rPr>
          <w:noProof/>
        </w:rPr>
        <w:t>Figure 6: Floods in 2022 in Sindh Province</w:t>
      </w:r>
      <w:r>
        <w:rPr>
          <w:noProof/>
        </w:rPr>
        <w:tab/>
      </w:r>
      <w:r>
        <w:rPr>
          <w:noProof/>
        </w:rPr>
        <w:fldChar w:fldCharType="begin"/>
      </w:r>
      <w:r>
        <w:rPr>
          <w:noProof/>
        </w:rPr>
        <w:instrText xml:space="preserve"> PAGEREF _Toc153226973 \h </w:instrText>
      </w:r>
      <w:r>
        <w:rPr>
          <w:noProof/>
        </w:rPr>
      </w:r>
      <w:r>
        <w:rPr>
          <w:noProof/>
        </w:rPr>
        <w:fldChar w:fldCharType="separate"/>
      </w:r>
      <w:r w:rsidR="00E67ED1">
        <w:rPr>
          <w:noProof/>
        </w:rPr>
        <w:t>19</w:t>
      </w:r>
      <w:r>
        <w:rPr>
          <w:noProof/>
        </w:rPr>
        <w:fldChar w:fldCharType="end"/>
      </w:r>
      <w:r w:rsidR="00327E5A">
        <w:rPr>
          <w:noProof/>
        </w:rPr>
        <w:t>9</w:t>
      </w:r>
    </w:p>
    <w:p w14:paraId="7E4C5238" w14:textId="04387FA3" w:rsidR="002642D9" w:rsidRDefault="00653772" w:rsidP="00612E5F">
      <w:pPr>
        <w:spacing w:after="0"/>
        <w:rPr>
          <w:rFonts w:cstheme="minorHAnsi"/>
          <w:lang w:val="en-GB"/>
        </w:rPr>
      </w:pPr>
      <w:r w:rsidRPr="00653772">
        <w:rPr>
          <w:rFonts w:cstheme="minorHAnsi"/>
          <w:lang w:val="en-GB"/>
        </w:rPr>
        <w:t xml:space="preserve">Figure 7: Colonial era government offices in Banjul, the Gambia showing external wall of perforated blockwork that allows light and ventilation internally but keeps direct sunlight off the main walls of </w:t>
      </w:r>
      <w:r w:rsidR="00CC3440">
        <w:rPr>
          <w:rFonts w:cstheme="minorHAnsi"/>
          <w:lang w:val="en-GB"/>
        </w:rPr>
        <w:t xml:space="preserve">         b</w:t>
      </w:r>
      <w:r w:rsidR="00CC3440" w:rsidRPr="00653772">
        <w:rPr>
          <w:rFonts w:cstheme="minorHAnsi"/>
          <w:lang w:val="en-GB"/>
        </w:rPr>
        <w:t>uilding</w:t>
      </w:r>
      <w:r w:rsidR="009666A8">
        <w:rPr>
          <w:rFonts w:cstheme="minorHAnsi"/>
          <w:lang w:val="en-GB"/>
        </w:rPr>
        <w:t>……………………………………………………………………………………………………………………………………</w:t>
      </w:r>
      <w:r w:rsidR="00AC1981">
        <w:rPr>
          <w:rFonts w:cstheme="minorHAnsi"/>
          <w:lang w:val="en-GB"/>
        </w:rPr>
        <w:t>……</w:t>
      </w:r>
      <w:r w:rsidR="009666A8">
        <w:rPr>
          <w:rFonts w:cstheme="minorHAnsi"/>
          <w:lang w:val="en-GB"/>
        </w:rPr>
        <w:t>…21</w:t>
      </w:r>
    </w:p>
    <w:p w14:paraId="529C755C" w14:textId="1A660FC2" w:rsidR="00C41979" w:rsidRDefault="00C41979" w:rsidP="00612E5F">
      <w:pPr>
        <w:spacing w:after="0"/>
        <w:rPr>
          <w:rFonts w:eastAsiaTheme="minorEastAsia"/>
          <w:noProof/>
        </w:rPr>
      </w:pPr>
      <w:r>
        <w:rPr>
          <w:noProof/>
        </w:rPr>
        <w:t xml:space="preserve">Figure </w:t>
      </w:r>
      <w:r w:rsidR="002642D9">
        <w:rPr>
          <w:noProof/>
        </w:rPr>
        <w:t>8</w:t>
      </w:r>
      <w:r>
        <w:rPr>
          <w:noProof/>
        </w:rPr>
        <w:t>: Mountainous area of Khyber Pakhtunkhwa Province</w:t>
      </w:r>
      <w:r w:rsidR="00612E5F">
        <w:rPr>
          <w:noProof/>
        </w:rPr>
        <w:t>……………………………………………………..</w:t>
      </w:r>
      <w:r>
        <w:rPr>
          <w:noProof/>
        </w:rPr>
        <w:tab/>
      </w:r>
      <w:r>
        <w:rPr>
          <w:noProof/>
        </w:rPr>
        <w:fldChar w:fldCharType="begin"/>
      </w:r>
      <w:r>
        <w:rPr>
          <w:noProof/>
        </w:rPr>
        <w:instrText xml:space="preserve"> PAGEREF _Toc153226974 \h </w:instrText>
      </w:r>
      <w:r>
        <w:rPr>
          <w:noProof/>
        </w:rPr>
      </w:r>
      <w:r>
        <w:rPr>
          <w:noProof/>
        </w:rPr>
        <w:fldChar w:fldCharType="separate"/>
      </w:r>
      <w:r w:rsidR="00E67ED1">
        <w:rPr>
          <w:noProof/>
        </w:rPr>
        <w:t>22</w:t>
      </w:r>
      <w:r>
        <w:rPr>
          <w:noProof/>
        </w:rPr>
        <w:fldChar w:fldCharType="end"/>
      </w:r>
      <w:r w:rsidR="00327E5A">
        <w:rPr>
          <w:noProof/>
        </w:rPr>
        <w:t>2</w:t>
      </w:r>
    </w:p>
    <w:p w14:paraId="574F2130" w14:textId="714C54C0" w:rsidR="00C41979" w:rsidRDefault="00C41979">
      <w:pPr>
        <w:pStyle w:val="TableofFigures"/>
        <w:tabs>
          <w:tab w:val="right" w:leader="dot" w:pos="9016"/>
        </w:tabs>
        <w:rPr>
          <w:rFonts w:eastAsiaTheme="minorEastAsia"/>
          <w:noProof/>
        </w:rPr>
      </w:pPr>
      <w:r>
        <w:rPr>
          <w:noProof/>
        </w:rPr>
        <w:t xml:space="preserve">Figure </w:t>
      </w:r>
      <w:r w:rsidR="002642D9">
        <w:rPr>
          <w:noProof/>
        </w:rPr>
        <w:t>9</w:t>
      </w:r>
      <w:r>
        <w:rPr>
          <w:noProof/>
        </w:rPr>
        <w:t>: Section through a single-storey building</w:t>
      </w:r>
      <w:r>
        <w:rPr>
          <w:noProof/>
        </w:rPr>
        <w:tab/>
      </w:r>
      <w:r>
        <w:rPr>
          <w:noProof/>
        </w:rPr>
        <w:fldChar w:fldCharType="begin"/>
      </w:r>
      <w:r>
        <w:rPr>
          <w:noProof/>
        </w:rPr>
        <w:instrText xml:space="preserve"> PAGEREF _Toc153226975 \h </w:instrText>
      </w:r>
      <w:r>
        <w:rPr>
          <w:noProof/>
        </w:rPr>
      </w:r>
      <w:r>
        <w:rPr>
          <w:noProof/>
        </w:rPr>
        <w:fldChar w:fldCharType="separate"/>
      </w:r>
      <w:r w:rsidR="00E67ED1">
        <w:rPr>
          <w:noProof/>
        </w:rPr>
        <w:t>24</w:t>
      </w:r>
      <w:r>
        <w:rPr>
          <w:noProof/>
        </w:rPr>
        <w:fldChar w:fldCharType="end"/>
      </w:r>
      <w:r w:rsidR="001A6877">
        <w:rPr>
          <w:noProof/>
        </w:rPr>
        <w:t>4</w:t>
      </w:r>
    </w:p>
    <w:p w14:paraId="11B91551" w14:textId="23ED7116" w:rsidR="00C41979" w:rsidRDefault="00C41979">
      <w:pPr>
        <w:pStyle w:val="TableofFigures"/>
        <w:tabs>
          <w:tab w:val="right" w:leader="dot" w:pos="9016"/>
        </w:tabs>
        <w:rPr>
          <w:rFonts w:eastAsiaTheme="minorEastAsia"/>
          <w:noProof/>
        </w:rPr>
      </w:pPr>
      <w:r>
        <w:rPr>
          <w:noProof/>
        </w:rPr>
        <w:t xml:space="preserve">Figure </w:t>
      </w:r>
      <w:r w:rsidR="002642D9">
        <w:rPr>
          <w:noProof/>
        </w:rPr>
        <w:t>10</w:t>
      </w:r>
      <w:r>
        <w:rPr>
          <w:noProof/>
        </w:rPr>
        <w:t>: Section through a two-storey building</w:t>
      </w:r>
      <w:r>
        <w:rPr>
          <w:noProof/>
        </w:rPr>
        <w:tab/>
      </w:r>
      <w:r>
        <w:rPr>
          <w:noProof/>
        </w:rPr>
        <w:fldChar w:fldCharType="begin"/>
      </w:r>
      <w:r>
        <w:rPr>
          <w:noProof/>
        </w:rPr>
        <w:instrText xml:space="preserve"> PAGEREF _Toc153226976 \h </w:instrText>
      </w:r>
      <w:r>
        <w:rPr>
          <w:noProof/>
        </w:rPr>
      </w:r>
      <w:r>
        <w:rPr>
          <w:noProof/>
        </w:rPr>
        <w:fldChar w:fldCharType="separate"/>
      </w:r>
      <w:r w:rsidR="00E67ED1">
        <w:rPr>
          <w:noProof/>
        </w:rPr>
        <w:t>24</w:t>
      </w:r>
      <w:r>
        <w:rPr>
          <w:noProof/>
        </w:rPr>
        <w:fldChar w:fldCharType="end"/>
      </w:r>
      <w:r w:rsidR="001A6877">
        <w:rPr>
          <w:noProof/>
        </w:rPr>
        <w:t>4</w:t>
      </w:r>
    </w:p>
    <w:p w14:paraId="047386F7" w14:textId="24941BE0" w:rsidR="00C41979" w:rsidRDefault="00C41979">
      <w:pPr>
        <w:pStyle w:val="TableofFigures"/>
        <w:tabs>
          <w:tab w:val="right" w:leader="dot" w:pos="9016"/>
        </w:tabs>
        <w:rPr>
          <w:rFonts w:eastAsiaTheme="minorEastAsia"/>
          <w:noProof/>
        </w:rPr>
      </w:pPr>
      <w:r>
        <w:rPr>
          <w:noProof/>
        </w:rPr>
        <w:t>Figure 1</w:t>
      </w:r>
      <w:r w:rsidR="002642D9">
        <w:rPr>
          <w:noProof/>
        </w:rPr>
        <w:t>1</w:t>
      </w:r>
      <w:r>
        <w:rPr>
          <w:noProof/>
        </w:rPr>
        <w:t>: Single-storey courtyard building: daytime</w:t>
      </w:r>
      <w:r>
        <w:rPr>
          <w:noProof/>
        </w:rPr>
        <w:tab/>
      </w:r>
      <w:r>
        <w:rPr>
          <w:noProof/>
        </w:rPr>
        <w:fldChar w:fldCharType="begin"/>
      </w:r>
      <w:r>
        <w:rPr>
          <w:noProof/>
        </w:rPr>
        <w:instrText xml:space="preserve"> PAGEREF _Toc153226977 \h </w:instrText>
      </w:r>
      <w:r>
        <w:rPr>
          <w:noProof/>
        </w:rPr>
      </w:r>
      <w:r>
        <w:rPr>
          <w:noProof/>
        </w:rPr>
        <w:fldChar w:fldCharType="separate"/>
      </w:r>
      <w:r w:rsidR="00E67ED1">
        <w:rPr>
          <w:noProof/>
        </w:rPr>
        <w:t>25</w:t>
      </w:r>
      <w:r>
        <w:rPr>
          <w:noProof/>
        </w:rPr>
        <w:fldChar w:fldCharType="end"/>
      </w:r>
      <w:r w:rsidR="001A6877">
        <w:rPr>
          <w:noProof/>
        </w:rPr>
        <w:t>5</w:t>
      </w:r>
    </w:p>
    <w:p w14:paraId="5F0D7098" w14:textId="0FED311E" w:rsidR="00C41979" w:rsidRDefault="00C41979">
      <w:pPr>
        <w:pStyle w:val="TableofFigures"/>
        <w:tabs>
          <w:tab w:val="right" w:leader="dot" w:pos="9016"/>
        </w:tabs>
        <w:rPr>
          <w:rFonts w:eastAsiaTheme="minorEastAsia"/>
          <w:noProof/>
        </w:rPr>
      </w:pPr>
      <w:r>
        <w:rPr>
          <w:noProof/>
        </w:rPr>
        <w:t>Figure 1</w:t>
      </w:r>
      <w:r w:rsidR="002642D9">
        <w:rPr>
          <w:noProof/>
        </w:rPr>
        <w:t>2</w:t>
      </w:r>
      <w:r>
        <w:rPr>
          <w:noProof/>
        </w:rPr>
        <w:t>: Single-storey courtyard building: night-time</w:t>
      </w:r>
      <w:r>
        <w:rPr>
          <w:noProof/>
        </w:rPr>
        <w:tab/>
      </w:r>
      <w:r>
        <w:rPr>
          <w:noProof/>
        </w:rPr>
        <w:fldChar w:fldCharType="begin"/>
      </w:r>
      <w:r>
        <w:rPr>
          <w:noProof/>
        </w:rPr>
        <w:instrText xml:space="preserve"> PAGEREF _Toc153226978 \h </w:instrText>
      </w:r>
      <w:r>
        <w:rPr>
          <w:noProof/>
        </w:rPr>
      </w:r>
      <w:r>
        <w:rPr>
          <w:noProof/>
        </w:rPr>
        <w:fldChar w:fldCharType="separate"/>
      </w:r>
      <w:r w:rsidR="00E67ED1">
        <w:rPr>
          <w:noProof/>
        </w:rPr>
        <w:t>25</w:t>
      </w:r>
      <w:r>
        <w:rPr>
          <w:noProof/>
        </w:rPr>
        <w:fldChar w:fldCharType="end"/>
      </w:r>
      <w:r w:rsidR="001A6877">
        <w:rPr>
          <w:noProof/>
        </w:rPr>
        <w:t>5</w:t>
      </w:r>
    </w:p>
    <w:p w14:paraId="21A56045" w14:textId="2D8D5C43" w:rsidR="00C41979" w:rsidRDefault="00C41979">
      <w:pPr>
        <w:pStyle w:val="TableofFigures"/>
        <w:tabs>
          <w:tab w:val="right" w:leader="dot" w:pos="9016"/>
        </w:tabs>
        <w:rPr>
          <w:rFonts w:eastAsiaTheme="minorEastAsia"/>
          <w:noProof/>
        </w:rPr>
      </w:pPr>
      <w:r>
        <w:rPr>
          <w:noProof/>
        </w:rPr>
        <w:t>Figure 1</w:t>
      </w:r>
      <w:r w:rsidR="002642D9">
        <w:rPr>
          <w:noProof/>
        </w:rPr>
        <w:t>3</w:t>
      </w:r>
      <w:r>
        <w:rPr>
          <w:noProof/>
        </w:rPr>
        <w:t>: Two-storey courtyard building: daytime</w:t>
      </w:r>
      <w:r>
        <w:rPr>
          <w:noProof/>
        </w:rPr>
        <w:tab/>
      </w:r>
      <w:r>
        <w:rPr>
          <w:noProof/>
        </w:rPr>
        <w:fldChar w:fldCharType="begin"/>
      </w:r>
      <w:r>
        <w:rPr>
          <w:noProof/>
        </w:rPr>
        <w:instrText xml:space="preserve"> PAGEREF _Toc153226979 \h </w:instrText>
      </w:r>
      <w:r>
        <w:rPr>
          <w:noProof/>
        </w:rPr>
      </w:r>
      <w:r>
        <w:rPr>
          <w:noProof/>
        </w:rPr>
        <w:fldChar w:fldCharType="separate"/>
      </w:r>
      <w:r w:rsidR="00E67ED1">
        <w:rPr>
          <w:noProof/>
        </w:rPr>
        <w:t>26</w:t>
      </w:r>
      <w:r>
        <w:rPr>
          <w:noProof/>
        </w:rPr>
        <w:fldChar w:fldCharType="end"/>
      </w:r>
      <w:r w:rsidR="00EE2AEA">
        <w:rPr>
          <w:noProof/>
        </w:rPr>
        <w:t>6</w:t>
      </w:r>
    </w:p>
    <w:p w14:paraId="606B03DE" w14:textId="19405343" w:rsidR="00C41979" w:rsidRDefault="00C41979">
      <w:pPr>
        <w:pStyle w:val="TableofFigures"/>
        <w:tabs>
          <w:tab w:val="right" w:leader="dot" w:pos="9016"/>
        </w:tabs>
        <w:rPr>
          <w:rFonts w:eastAsiaTheme="minorEastAsia"/>
          <w:noProof/>
        </w:rPr>
      </w:pPr>
      <w:r>
        <w:rPr>
          <w:noProof/>
        </w:rPr>
        <w:t>Figure 1</w:t>
      </w:r>
      <w:r w:rsidR="002642D9">
        <w:rPr>
          <w:noProof/>
        </w:rPr>
        <w:t>4</w:t>
      </w:r>
      <w:r>
        <w:rPr>
          <w:noProof/>
        </w:rPr>
        <w:t>: Two-storey courtyard building: night-time</w:t>
      </w:r>
      <w:r>
        <w:rPr>
          <w:noProof/>
        </w:rPr>
        <w:tab/>
      </w:r>
      <w:r>
        <w:rPr>
          <w:noProof/>
        </w:rPr>
        <w:fldChar w:fldCharType="begin"/>
      </w:r>
      <w:r>
        <w:rPr>
          <w:noProof/>
        </w:rPr>
        <w:instrText xml:space="preserve"> PAGEREF _Toc153226980 \h </w:instrText>
      </w:r>
      <w:r>
        <w:rPr>
          <w:noProof/>
        </w:rPr>
      </w:r>
      <w:r>
        <w:rPr>
          <w:noProof/>
        </w:rPr>
        <w:fldChar w:fldCharType="separate"/>
      </w:r>
      <w:r w:rsidR="00E67ED1">
        <w:rPr>
          <w:noProof/>
        </w:rPr>
        <w:t>26</w:t>
      </w:r>
      <w:r>
        <w:rPr>
          <w:noProof/>
        </w:rPr>
        <w:fldChar w:fldCharType="end"/>
      </w:r>
      <w:r w:rsidR="00EE2AEA">
        <w:rPr>
          <w:noProof/>
        </w:rPr>
        <w:t>6</w:t>
      </w:r>
    </w:p>
    <w:p w14:paraId="04803C76" w14:textId="11C90624" w:rsidR="00C41979" w:rsidRDefault="00C41979">
      <w:pPr>
        <w:pStyle w:val="TableofFigures"/>
        <w:tabs>
          <w:tab w:val="right" w:leader="dot" w:pos="9016"/>
        </w:tabs>
        <w:rPr>
          <w:rFonts w:eastAsiaTheme="minorEastAsia"/>
          <w:noProof/>
        </w:rPr>
      </w:pPr>
      <w:r>
        <w:rPr>
          <w:noProof/>
        </w:rPr>
        <w:t>Figure 1</w:t>
      </w:r>
      <w:r w:rsidR="002642D9">
        <w:rPr>
          <w:noProof/>
        </w:rPr>
        <w:t>5</w:t>
      </w:r>
      <w:r>
        <w:rPr>
          <w:noProof/>
        </w:rPr>
        <w:t>:Section through a two-storey building with double roofs</w:t>
      </w:r>
      <w:r>
        <w:rPr>
          <w:noProof/>
        </w:rPr>
        <w:tab/>
      </w:r>
      <w:r>
        <w:rPr>
          <w:noProof/>
        </w:rPr>
        <w:fldChar w:fldCharType="begin"/>
      </w:r>
      <w:r>
        <w:rPr>
          <w:noProof/>
        </w:rPr>
        <w:instrText xml:space="preserve"> PAGEREF _Toc153226981 \h </w:instrText>
      </w:r>
      <w:r>
        <w:rPr>
          <w:noProof/>
        </w:rPr>
      </w:r>
      <w:r>
        <w:rPr>
          <w:noProof/>
        </w:rPr>
        <w:fldChar w:fldCharType="separate"/>
      </w:r>
      <w:r w:rsidR="00E67ED1">
        <w:rPr>
          <w:noProof/>
        </w:rPr>
        <w:t>28</w:t>
      </w:r>
      <w:r>
        <w:rPr>
          <w:noProof/>
        </w:rPr>
        <w:fldChar w:fldCharType="end"/>
      </w:r>
      <w:r w:rsidR="00EE2AEA">
        <w:rPr>
          <w:noProof/>
        </w:rPr>
        <w:t>8</w:t>
      </w:r>
    </w:p>
    <w:p w14:paraId="469C220E" w14:textId="7D54470D" w:rsidR="00C41979" w:rsidRDefault="00C41979">
      <w:pPr>
        <w:pStyle w:val="TableofFigures"/>
        <w:tabs>
          <w:tab w:val="right" w:leader="dot" w:pos="9016"/>
        </w:tabs>
        <w:rPr>
          <w:rFonts w:eastAsiaTheme="minorEastAsia"/>
          <w:noProof/>
        </w:rPr>
      </w:pPr>
      <w:r>
        <w:rPr>
          <w:noProof/>
        </w:rPr>
        <w:t>Figure 1</w:t>
      </w:r>
      <w:r w:rsidR="002642D9">
        <w:rPr>
          <w:noProof/>
        </w:rPr>
        <w:t>6</w:t>
      </w:r>
      <w:r>
        <w:rPr>
          <w:noProof/>
        </w:rPr>
        <w:t>: Section through a single-storey building with a vaulted brick roof and ventilated ceiling</w:t>
      </w:r>
      <w:r>
        <w:rPr>
          <w:noProof/>
        </w:rPr>
        <w:tab/>
      </w:r>
      <w:r>
        <w:rPr>
          <w:noProof/>
        </w:rPr>
        <w:fldChar w:fldCharType="begin"/>
      </w:r>
      <w:r>
        <w:rPr>
          <w:noProof/>
        </w:rPr>
        <w:instrText xml:space="preserve"> PAGEREF _Toc153226982 \h </w:instrText>
      </w:r>
      <w:r>
        <w:rPr>
          <w:noProof/>
        </w:rPr>
      </w:r>
      <w:r>
        <w:rPr>
          <w:noProof/>
        </w:rPr>
        <w:fldChar w:fldCharType="separate"/>
      </w:r>
      <w:r w:rsidR="00E67ED1">
        <w:rPr>
          <w:noProof/>
        </w:rPr>
        <w:t>28</w:t>
      </w:r>
      <w:r>
        <w:rPr>
          <w:noProof/>
        </w:rPr>
        <w:fldChar w:fldCharType="end"/>
      </w:r>
      <w:r w:rsidR="00EE2AEA">
        <w:rPr>
          <w:noProof/>
        </w:rPr>
        <w:t>8</w:t>
      </w:r>
    </w:p>
    <w:p w14:paraId="6ED34CD9" w14:textId="41828F03" w:rsidR="00C41979" w:rsidRDefault="00C41979">
      <w:pPr>
        <w:pStyle w:val="TableofFigures"/>
        <w:tabs>
          <w:tab w:val="right" w:leader="dot" w:pos="9016"/>
        </w:tabs>
        <w:rPr>
          <w:rFonts w:eastAsiaTheme="minorEastAsia"/>
          <w:noProof/>
        </w:rPr>
      </w:pPr>
      <w:r>
        <w:rPr>
          <w:noProof/>
        </w:rPr>
        <w:lastRenderedPageBreak/>
        <w:t>Figure 1</w:t>
      </w:r>
      <w:r w:rsidR="002642D9">
        <w:rPr>
          <w:noProof/>
        </w:rPr>
        <w:t>7</w:t>
      </w:r>
      <w:r>
        <w:rPr>
          <w:noProof/>
        </w:rPr>
        <w:t>: Section through a two-storey building</w:t>
      </w:r>
      <w:r>
        <w:rPr>
          <w:noProof/>
        </w:rPr>
        <w:tab/>
      </w:r>
      <w:r>
        <w:rPr>
          <w:noProof/>
        </w:rPr>
        <w:fldChar w:fldCharType="begin"/>
      </w:r>
      <w:r>
        <w:rPr>
          <w:noProof/>
        </w:rPr>
        <w:instrText xml:space="preserve"> PAGEREF _Toc153226983 \h </w:instrText>
      </w:r>
      <w:r>
        <w:rPr>
          <w:noProof/>
        </w:rPr>
      </w:r>
      <w:r>
        <w:rPr>
          <w:noProof/>
        </w:rPr>
        <w:fldChar w:fldCharType="separate"/>
      </w:r>
      <w:r w:rsidR="00E67ED1">
        <w:rPr>
          <w:noProof/>
        </w:rPr>
        <w:t>29</w:t>
      </w:r>
      <w:r>
        <w:rPr>
          <w:noProof/>
        </w:rPr>
        <w:fldChar w:fldCharType="end"/>
      </w:r>
      <w:r w:rsidR="00EE2AEA">
        <w:rPr>
          <w:noProof/>
        </w:rPr>
        <w:t>9</w:t>
      </w:r>
    </w:p>
    <w:p w14:paraId="3B3811E6" w14:textId="0ACCA1BA" w:rsidR="00C41979" w:rsidRDefault="00C41979">
      <w:pPr>
        <w:pStyle w:val="TableofFigures"/>
        <w:tabs>
          <w:tab w:val="right" w:leader="dot" w:pos="9016"/>
        </w:tabs>
        <w:rPr>
          <w:rFonts w:eastAsiaTheme="minorEastAsia"/>
          <w:noProof/>
        </w:rPr>
      </w:pPr>
      <w:r>
        <w:rPr>
          <w:noProof/>
        </w:rPr>
        <w:t>Figure 1</w:t>
      </w:r>
      <w:r w:rsidR="002642D9">
        <w:rPr>
          <w:noProof/>
        </w:rPr>
        <w:t>8</w:t>
      </w:r>
      <w:r>
        <w:rPr>
          <w:noProof/>
        </w:rPr>
        <w:t>: Section through a two-storey building</w:t>
      </w:r>
      <w:r>
        <w:rPr>
          <w:noProof/>
        </w:rPr>
        <w:tab/>
      </w:r>
      <w:r w:rsidR="0073628E">
        <w:rPr>
          <w:noProof/>
        </w:rPr>
        <w:t>31</w:t>
      </w:r>
    </w:p>
    <w:p w14:paraId="71138223" w14:textId="6D2E75F3" w:rsidR="00C41979" w:rsidRDefault="00C41979">
      <w:pPr>
        <w:pStyle w:val="TableofFigures"/>
        <w:tabs>
          <w:tab w:val="right" w:leader="dot" w:pos="9016"/>
        </w:tabs>
        <w:rPr>
          <w:rFonts w:eastAsiaTheme="minorEastAsia"/>
          <w:noProof/>
        </w:rPr>
      </w:pPr>
      <w:r>
        <w:rPr>
          <w:noProof/>
        </w:rPr>
        <w:t>Figure 1</w:t>
      </w:r>
      <w:r w:rsidR="002642D9">
        <w:rPr>
          <w:noProof/>
        </w:rPr>
        <w:t>9</w:t>
      </w:r>
      <w:r>
        <w:rPr>
          <w:noProof/>
        </w:rPr>
        <w:t>: Wind towers in Lower Sindh</w:t>
      </w:r>
      <w:r>
        <w:rPr>
          <w:noProof/>
        </w:rPr>
        <w:tab/>
      </w:r>
      <w:r>
        <w:rPr>
          <w:noProof/>
        </w:rPr>
        <w:fldChar w:fldCharType="begin"/>
      </w:r>
      <w:r>
        <w:rPr>
          <w:noProof/>
        </w:rPr>
        <w:instrText xml:space="preserve"> PAGEREF _Toc153226985 \h </w:instrText>
      </w:r>
      <w:r>
        <w:rPr>
          <w:noProof/>
        </w:rPr>
      </w:r>
      <w:r>
        <w:rPr>
          <w:noProof/>
        </w:rPr>
        <w:fldChar w:fldCharType="separate"/>
      </w:r>
      <w:r w:rsidR="00E67ED1">
        <w:rPr>
          <w:noProof/>
        </w:rPr>
        <w:t>37</w:t>
      </w:r>
      <w:r>
        <w:rPr>
          <w:noProof/>
        </w:rPr>
        <w:fldChar w:fldCharType="end"/>
      </w:r>
      <w:r w:rsidR="0073628E">
        <w:rPr>
          <w:noProof/>
        </w:rPr>
        <w:t>7</w:t>
      </w:r>
    </w:p>
    <w:p w14:paraId="147473E6" w14:textId="26F2EEBB" w:rsidR="00C41979" w:rsidRDefault="00C41979">
      <w:pPr>
        <w:pStyle w:val="TableofFigures"/>
        <w:tabs>
          <w:tab w:val="right" w:leader="dot" w:pos="9016"/>
        </w:tabs>
        <w:rPr>
          <w:rFonts w:eastAsiaTheme="minorEastAsia"/>
          <w:noProof/>
        </w:rPr>
      </w:pPr>
      <w:r>
        <w:rPr>
          <w:noProof/>
        </w:rPr>
        <w:t xml:space="preserve">Figure </w:t>
      </w:r>
      <w:r w:rsidR="002642D9">
        <w:rPr>
          <w:noProof/>
        </w:rPr>
        <w:t>20</w:t>
      </w:r>
      <w:r>
        <w:rPr>
          <w:noProof/>
        </w:rPr>
        <w:t>: Aga Khan University Hospital showing deep-set windows and colonnaded, shaded walkways</w:t>
      </w:r>
      <w:r>
        <w:rPr>
          <w:noProof/>
        </w:rPr>
        <w:tab/>
      </w:r>
      <w:r w:rsidR="0073628E">
        <w:rPr>
          <w:noProof/>
        </w:rPr>
        <w:t>41</w:t>
      </w:r>
    </w:p>
    <w:p w14:paraId="528F09B5" w14:textId="096C9A64" w:rsidR="00C41979" w:rsidRDefault="00C41979">
      <w:pPr>
        <w:pStyle w:val="TableofFigures"/>
        <w:tabs>
          <w:tab w:val="right" w:leader="dot" w:pos="9016"/>
        </w:tabs>
        <w:rPr>
          <w:rFonts w:eastAsiaTheme="minorEastAsia"/>
          <w:noProof/>
        </w:rPr>
      </w:pPr>
      <w:r>
        <w:rPr>
          <w:noProof/>
        </w:rPr>
        <w:t>Figure 2</w:t>
      </w:r>
      <w:r w:rsidR="002642D9">
        <w:rPr>
          <w:noProof/>
        </w:rPr>
        <w:t>1</w:t>
      </w:r>
      <w:r>
        <w:rPr>
          <w:noProof/>
        </w:rPr>
        <w:t>: Aga Khan University Hospital showing courtyards, water features, jaalis and shaded walkways</w:t>
      </w:r>
      <w:r>
        <w:rPr>
          <w:noProof/>
        </w:rPr>
        <w:tab/>
      </w:r>
      <w:r w:rsidR="0073628E">
        <w:rPr>
          <w:noProof/>
        </w:rPr>
        <w:t>41</w:t>
      </w:r>
    </w:p>
    <w:p w14:paraId="547445B6" w14:textId="04E93BFE" w:rsidR="00C41979" w:rsidRDefault="00C41979">
      <w:pPr>
        <w:pStyle w:val="TableofFigures"/>
        <w:tabs>
          <w:tab w:val="right" w:leader="dot" w:pos="9016"/>
        </w:tabs>
        <w:rPr>
          <w:rFonts w:eastAsiaTheme="minorEastAsia"/>
          <w:noProof/>
        </w:rPr>
      </w:pPr>
      <w:r>
        <w:rPr>
          <w:noProof/>
        </w:rPr>
        <w:t>Figure 2</w:t>
      </w:r>
      <w:r w:rsidR="002642D9">
        <w:rPr>
          <w:noProof/>
        </w:rPr>
        <w:t>2</w:t>
      </w:r>
      <w:r>
        <w:rPr>
          <w:noProof/>
        </w:rPr>
        <w:t>: Aga Khan University Hospital showing courtyards, water features, jaalis and shaded walkways</w:t>
      </w:r>
      <w:r>
        <w:rPr>
          <w:noProof/>
        </w:rPr>
        <w:tab/>
      </w:r>
      <w:r w:rsidR="004F0D22">
        <w:rPr>
          <w:noProof/>
        </w:rPr>
        <w:t>42</w:t>
      </w:r>
    </w:p>
    <w:p w14:paraId="0BA3329C" w14:textId="1EFDA9A6" w:rsidR="00C41979" w:rsidRDefault="00C41979">
      <w:pPr>
        <w:pStyle w:val="TableofFigures"/>
        <w:tabs>
          <w:tab w:val="right" w:leader="dot" w:pos="9016"/>
        </w:tabs>
        <w:rPr>
          <w:rFonts w:eastAsiaTheme="minorEastAsia"/>
          <w:noProof/>
        </w:rPr>
      </w:pPr>
      <w:r>
        <w:rPr>
          <w:noProof/>
        </w:rPr>
        <w:t>Figure 2</w:t>
      </w:r>
      <w:r w:rsidR="002642D9">
        <w:rPr>
          <w:noProof/>
        </w:rPr>
        <w:t>3</w:t>
      </w:r>
      <w:r>
        <w:rPr>
          <w:noProof/>
        </w:rPr>
        <w:t>: Street scene in Sana’a, Yemen, showing shade provided by constructing buildings close together</w:t>
      </w:r>
      <w:r>
        <w:rPr>
          <w:noProof/>
        </w:rPr>
        <w:tab/>
      </w:r>
      <w:r>
        <w:rPr>
          <w:noProof/>
        </w:rPr>
        <w:fldChar w:fldCharType="begin"/>
      </w:r>
      <w:r>
        <w:rPr>
          <w:noProof/>
        </w:rPr>
        <w:instrText xml:space="preserve"> PAGEREF _Toc153226989 \h </w:instrText>
      </w:r>
      <w:r>
        <w:rPr>
          <w:noProof/>
        </w:rPr>
      </w:r>
      <w:r>
        <w:rPr>
          <w:noProof/>
        </w:rPr>
        <w:fldChar w:fldCharType="separate"/>
      </w:r>
      <w:r w:rsidR="00E67ED1">
        <w:rPr>
          <w:noProof/>
        </w:rPr>
        <w:t>42</w:t>
      </w:r>
      <w:r>
        <w:rPr>
          <w:noProof/>
        </w:rPr>
        <w:fldChar w:fldCharType="end"/>
      </w:r>
      <w:r w:rsidR="004F0D22">
        <w:rPr>
          <w:noProof/>
        </w:rPr>
        <w:t>2</w:t>
      </w:r>
    </w:p>
    <w:p w14:paraId="0ED935D5" w14:textId="3E3B7AB3" w:rsidR="00C41979" w:rsidRDefault="00C41979">
      <w:pPr>
        <w:pStyle w:val="TableofFigures"/>
        <w:tabs>
          <w:tab w:val="right" w:leader="dot" w:pos="9016"/>
        </w:tabs>
        <w:rPr>
          <w:rFonts w:eastAsiaTheme="minorEastAsia"/>
          <w:noProof/>
        </w:rPr>
      </w:pPr>
      <w:r>
        <w:rPr>
          <w:noProof/>
        </w:rPr>
        <w:t>Figure 2</w:t>
      </w:r>
      <w:r w:rsidR="002642D9">
        <w:rPr>
          <w:noProof/>
        </w:rPr>
        <w:t>4</w:t>
      </w:r>
      <w:r>
        <w:rPr>
          <w:noProof/>
        </w:rPr>
        <w:t>: Friendship Hospital in Bangladesh from above showing courtyards</w:t>
      </w:r>
      <w:r>
        <w:rPr>
          <w:noProof/>
        </w:rPr>
        <w:tab/>
      </w:r>
      <w:r>
        <w:rPr>
          <w:noProof/>
        </w:rPr>
        <w:fldChar w:fldCharType="begin"/>
      </w:r>
      <w:r>
        <w:rPr>
          <w:noProof/>
        </w:rPr>
        <w:instrText xml:space="preserve"> PAGEREF _Toc153226990 \h </w:instrText>
      </w:r>
      <w:r>
        <w:rPr>
          <w:noProof/>
        </w:rPr>
      </w:r>
      <w:r>
        <w:rPr>
          <w:noProof/>
        </w:rPr>
        <w:fldChar w:fldCharType="separate"/>
      </w:r>
      <w:r w:rsidR="00E67ED1">
        <w:rPr>
          <w:noProof/>
        </w:rPr>
        <w:t>43</w:t>
      </w:r>
      <w:r>
        <w:rPr>
          <w:noProof/>
        </w:rPr>
        <w:fldChar w:fldCharType="end"/>
      </w:r>
      <w:r w:rsidR="004F0D22">
        <w:rPr>
          <w:noProof/>
        </w:rPr>
        <w:t>3</w:t>
      </w:r>
    </w:p>
    <w:p w14:paraId="3DF2F7D5" w14:textId="25E1D379" w:rsidR="00C41979" w:rsidRDefault="00C41979">
      <w:pPr>
        <w:pStyle w:val="TableofFigures"/>
        <w:tabs>
          <w:tab w:val="right" w:leader="dot" w:pos="9016"/>
        </w:tabs>
        <w:rPr>
          <w:rFonts w:eastAsiaTheme="minorEastAsia"/>
          <w:noProof/>
        </w:rPr>
      </w:pPr>
      <w:r>
        <w:rPr>
          <w:noProof/>
        </w:rPr>
        <w:t>Figure 2</w:t>
      </w:r>
      <w:r w:rsidR="002642D9">
        <w:rPr>
          <w:noProof/>
        </w:rPr>
        <w:t>5</w:t>
      </w:r>
      <w:r>
        <w:rPr>
          <w:noProof/>
        </w:rPr>
        <w:t>: Friendship Hospital in Bangladesh showing wide covered walkways keeping the sun off the main walls</w:t>
      </w:r>
      <w:r>
        <w:rPr>
          <w:noProof/>
        </w:rPr>
        <w:tab/>
      </w:r>
      <w:r>
        <w:rPr>
          <w:noProof/>
        </w:rPr>
        <w:fldChar w:fldCharType="begin"/>
      </w:r>
      <w:r>
        <w:rPr>
          <w:noProof/>
        </w:rPr>
        <w:instrText xml:space="preserve"> PAGEREF _Toc153226991 \h </w:instrText>
      </w:r>
      <w:r>
        <w:rPr>
          <w:noProof/>
        </w:rPr>
      </w:r>
      <w:r>
        <w:rPr>
          <w:noProof/>
        </w:rPr>
        <w:fldChar w:fldCharType="separate"/>
      </w:r>
      <w:r w:rsidR="00E67ED1">
        <w:rPr>
          <w:noProof/>
        </w:rPr>
        <w:t>43</w:t>
      </w:r>
      <w:r>
        <w:rPr>
          <w:noProof/>
        </w:rPr>
        <w:fldChar w:fldCharType="end"/>
      </w:r>
      <w:r w:rsidR="004F0D22">
        <w:rPr>
          <w:noProof/>
        </w:rPr>
        <w:t>3</w:t>
      </w:r>
    </w:p>
    <w:p w14:paraId="2D1A7CD9" w14:textId="6E4391A3" w:rsidR="00C41979" w:rsidRDefault="00C41979">
      <w:pPr>
        <w:pStyle w:val="TableofFigures"/>
        <w:tabs>
          <w:tab w:val="right" w:leader="dot" w:pos="9016"/>
        </w:tabs>
        <w:rPr>
          <w:rFonts w:eastAsiaTheme="minorEastAsia"/>
          <w:noProof/>
        </w:rPr>
      </w:pPr>
      <w:r>
        <w:rPr>
          <w:noProof/>
        </w:rPr>
        <w:t>Figure 2</w:t>
      </w:r>
      <w:r w:rsidR="002642D9">
        <w:rPr>
          <w:noProof/>
        </w:rPr>
        <w:t>6</w:t>
      </w:r>
      <w:r>
        <w:rPr>
          <w:noProof/>
        </w:rPr>
        <w:t>: Courtyard in General Hospital of Niger</w:t>
      </w:r>
      <w:r>
        <w:rPr>
          <w:noProof/>
        </w:rPr>
        <w:tab/>
      </w:r>
      <w:r>
        <w:rPr>
          <w:noProof/>
        </w:rPr>
        <w:fldChar w:fldCharType="begin"/>
      </w:r>
      <w:r>
        <w:rPr>
          <w:noProof/>
        </w:rPr>
        <w:instrText xml:space="preserve"> PAGEREF _Toc153226992 \h </w:instrText>
      </w:r>
      <w:r>
        <w:rPr>
          <w:noProof/>
        </w:rPr>
      </w:r>
      <w:r>
        <w:rPr>
          <w:noProof/>
        </w:rPr>
        <w:fldChar w:fldCharType="separate"/>
      </w:r>
      <w:r w:rsidR="00E67ED1">
        <w:rPr>
          <w:noProof/>
        </w:rPr>
        <w:t>44</w:t>
      </w:r>
      <w:r>
        <w:rPr>
          <w:noProof/>
        </w:rPr>
        <w:fldChar w:fldCharType="end"/>
      </w:r>
      <w:r w:rsidR="009463FF">
        <w:rPr>
          <w:noProof/>
        </w:rPr>
        <w:t>4</w:t>
      </w:r>
    </w:p>
    <w:p w14:paraId="6C345BD5" w14:textId="2A5C2847" w:rsidR="00C41979" w:rsidRDefault="00C41979">
      <w:pPr>
        <w:pStyle w:val="TableofFigures"/>
        <w:tabs>
          <w:tab w:val="right" w:leader="dot" w:pos="9016"/>
        </w:tabs>
        <w:rPr>
          <w:rFonts w:eastAsiaTheme="minorEastAsia"/>
          <w:noProof/>
        </w:rPr>
      </w:pPr>
      <w:r>
        <w:rPr>
          <w:noProof/>
        </w:rPr>
        <w:t>Figure 2</w:t>
      </w:r>
      <w:r w:rsidR="002642D9">
        <w:rPr>
          <w:noProof/>
        </w:rPr>
        <w:t>7</w:t>
      </w:r>
      <w:r>
        <w:rPr>
          <w:noProof/>
        </w:rPr>
        <w:t>: Maternity Clinic in Senegal showing courtyard and clostra blocks</w:t>
      </w:r>
      <w:r>
        <w:rPr>
          <w:noProof/>
        </w:rPr>
        <w:tab/>
      </w:r>
      <w:r>
        <w:rPr>
          <w:noProof/>
        </w:rPr>
        <w:fldChar w:fldCharType="begin"/>
      </w:r>
      <w:r>
        <w:rPr>
          <w:noProof/>
        </w:rPr>
        <w:instrText xml:space="preserve"> PAGEREF _Toc153226993 \h </w:instrText>
      </w:r>
      <w:r>
        <w:rPr>
          <w:noProof/>
        </w:rPr>
      </w:r>
      <w:r>
        <w:rPr>
          <w:noProof/>
        </w:rPr>
        <w:fldChar w:fldCharType="separate"/>
      </w:r>
      <w:r w:rsidR="00E67ED1">
        <w:rPr>
          <w:noProof/>
        </w:rPr>
        <w:t>44</w:t>
      </w:r>
      <w:r>
        <w:rPr>
          <w:noProof/>
        </w:rPr>
        <w:fldChar w:fldCharType="end"/>
      </w:r>
      <w:r w:rsidR="009463FF">
        <w:rPr>
          <w:noProof/>
        </w:rPr>
        <w:t>4</w:t>
      </w:r>
    </w:p>
    <w:p w14:paraId="2FB3F3C4" w14:textId="0FEBAE62" w:rsidR="00C41979" w:rsidRDefault="00C41979">
      <w:pPr>
        <w:pStyle w:val="TableofFigures"/>
        <w:tabs>
          <w:tab w:val="right" w:leader="dot" w:pos="9016"/>
        </w:tabs>
        <w:rPr>
          <w:rFonts w:eastAsiaTheme="minorEastAsia"/>
          <w:noProof/>
        </w:rPr>
      </w:pPr>
      <w:r>
        <w:rPr>
          <w:noProof/>
        </w:rPr>
        <w:t>Figure 2</w:t>
      </w:r>
      <w:r w:rsidR="002642D9">
        <w:rPr>
          <w:noProof/>
        </w:rPr>
        <w:t>8</w:t>
      </w:r>
      <w:r>
        <w:rPr>
          <w:noProof/>
        </w:rPr>
        <w:t>: Maternity Clinic in Senegal showing corridor protected from the sun by clostra blocks</w:t>
      </w:r>
      <w:r>
        <w:rPr>
          <w:noProof/>
        </w:rPr>
        <w:tab/>
      </w:r>
      <w:r>
        <w:rPr>
          <w:noProof/>
        </w:rPr>
        <w:fldChar w:fldCharType="begin"/>
      </w:r>
      <w:r>
        <w:rPr>
          <w:noProof/>
        </w:rPr>
        <w:instrText xml:space="preserve"> PAGEREF _Toc153226994 \h </w:instrText>
      </w:r>
      <w:r>
        <w:rPr>
          <w:noProof/>
        </w:rPr>
      </w:r>
      <w:r>
        <w:rPr>
          <w:noProof/>
        </w:rPr>
        <w:fldChar w:fldCharType="separate"/>
      </w:r>
      <w:r w:rsidR="00E67ED1">
        <w:rPr>
          <w:noProof/>
        </w:rPr>
        <w:t>44</w:t>
      </w:r>
      <w:r>
        <w:rPr>
          <w:noProof/>
        </w:rPr>
        <w:fldChar w:fldCharType="end"/>
      </w:r>
      <w:r w:rsidR="009463FF">
        <w:rPr>
          <w:noProof/>
        </w:rPr>
        <w:t>4</w:t>
      </w:r>
    </w:p>
    <w:p w14:paraId="259B6392" w14:textId="59AE9DF9" w:rsidR="00C41979" w:rsidRDefault="00C41979">
      <w:pPr>
        <w:pStyle w:val="TableofFigures"/>
        <w:tabs>
          <w:tab w:val="right" w:leader="dot" w:pos="9016"/>
        </w:tabs>
        <w:rPr>
          <w:rFonts w:eastAsiaTheme="minorEastAsia"/>
          <w:noProof/>
        </w:rPr>
      </w:pPr>
      <w:r>
        <w:rPr>
          <w:noProof/>
        </w:rPr>
        <w:t>Figure 2</w:t>
      </w:r>
      <w:r w:rsidR="002642D9">
        <w:rPr>
          <w:noProof/>
        </w:rPr>
        <w:t>9</w:t>
      </w:r>
      <w:r>
        <w:rPr>
          <w:noProof/>
        </w:rPr>
        <w:t>: Elevation of Food and Drug Laboratory in the Gambia showing the external clostra block walls protecting the main walls from the sun.</w:t>
      </w:r>
      <w:r>
        <w:rPr>
          <w:noProof/>
        </w:rPr>
        <w:tab/>
      </w:r>
      <w:r>
        <w:rPr>
          <w:noProof/>
        </w:rPr>
        <w:fldChar w:fldCharType="begin"/>
      </w:r>
      <w:r>
        <w:rPr>
          <w:noProof/>
        </w:rPr>
        <w:instrText xml:space="preserve"> PAGEREF _Toc153226995 \h </w:instrText>
      </w:r>
      <w:r>
        <w:rPr>
          <w:noProof/>
        </w:rPr>
      </w:r>
      <w:r>
        <w:rPr>
          <w:noProof/>
        </w:rPr>
        <w:fldChar w:fldCharType="separate"/>
      </w:r>
      <w:r w:rsidR="00E67ED1">
        <w:rPr>
          <w:noProof/>
        </w:rPr>
        <w:t>45</w:t>
      </w:r>
      <w:r>
        <w:rPr>
          <w:noProof/>
        </w:rPr>
        <w:fldChar w:fldCharType="end"/>
      </w:r>
      <w:r w:rsidR="009463FF">
        <w:rPr>
          <w:noProof/>
        </w:rPr>
        <w:t>5</w:t>
      </w:r>
    </w:p>
    <w:p w14:paraId="5547A8D0" w14:textId="6A21A7A5" w:rsidR="00C41979" w:rsidRDefault="00C41979">
      <w:pPr>
        <w:pStyle w:val="TableofFigures"/>
        <w:tabs>
          <w:tab w:val="right" w:leader="dot" w:pos="9016"/>
        </w:tabs>
        <w:rPr>
          <w:rFonts w:eastAsiaTheme="minorEastAsia"/>
          <w:noProof/>
        </w:rPr>
      </w:pPr>
      <w:r>
        <w:rPr>
          <w:noProof/>
        </w:rPr>
        <w:t xml:space="preserve">Figure </w:t>
      </w:r>
      <w:r w:rsidR="002642D9">
        <w:rPr>
          <w:noProof/>
        </w:rPr>
        <w:t>30</w:t>
      </w:r>
      <w:r>
        <w:rPr>
          <w:noProof/>
        </w:rPr>
        <w:t>: Ougadougou Health Centre showing double roofs</w:t>
      </w:r>
      <w:r>
        <w:rPr>
          <w:noProof/>
        </w:rPr>
        <w:tab/>
      </w:r>
      <w:r>
        <w:rPr>
          <w:noProof/>
        </w:rPr>
        <w:fldChar w:fldCharType="begin"/>
      </w:r>
      <w:r>
        <w:rPr>
          <w:noProof/>
        </w:rPr>
        <w:instrText xml:space="preserve"> PAGEREF _Toc153226996 \h </w:instrText>
      </w:r>
      <w:r>
        <w:rPr>
          <w:noProof/>
        </w:rPr>
      </w:r>
      <w:r>
        <w:rPr>
          <w:noProof/>
        </w:rPr>
        <w:fldChar w:fldCharType="separate"/>
      </w:r>
      <w:r w:rsidR="00E67ED1">
        <w:rPr>
          <w:noProof/>
        </w:rPr>
        <w:t>45</w:t>
      </w:r>
      <w:r>
        <w:rPr>
          <w:noProof/>
        </w:rPr>
        <w:fldChar w:fldCharType="end"/>
      </w:r>
      <w:r w:rsidR="009463FF">
        <w:rPr>
          <w:noProof/>
        </w:rPr>
        <w:t>5</w:t>
      </w:r>
    </w:p>
    <w:p w14:paraId="3924060F" w14:textId="52E41E9C" w:rsidR="00C41979" w:rsidRDefault="00C41979">
      <w:pPr>
        <w:pStyle w:val="TableofFigures"/>
        <w:tabs>
          <w:tab w:val="right" w:leader="dot" w:pos="9016"/>
        </w:tabs>
        <w:rPr>
          <w:rFonts w:eastAsiaTheme="minorEastAsia"/>
          <w:noProof/>
        </w:rPr>
      </w:pPr>
      <w:r>
        <w:rPr>
          <w:noProof/>
        </w:rPr>
        <w:t>Figure 3</w:t>
      </w:r>
      <w:r w:rsidR="002642D9">
        <w:rPr>
          <w:noProof/>
        </w:rPr>
        <w:t>1</w:t>
      </w:r>
      <w:r>
        <w:rPr>
          <w:noProof/>
        </w:rPr>
        <w:t>: Section through single-storey health facility in the Gambia showing double roofs</w:t>
      </w:r>
      <w:r>
        <w:rPr>
          <w:noProof/>
        </w:rPr>
        <w:tab/>
      </w:r>
      <w:r>
        <w:rPr>
          <w:noProof/>
        </w:rPr>
        <w:fldChar w:fldCharType="begin"/>
      </w:r>
      <w:r>
        <w:rPr>
          <w:noProof/>
        </w:rPr>
        <w:instrText xml:space="preserve"> PAGEREF _Toc153226997 \h </w:instrText>
      </w:r>
      <w:r>
        <w:rPr>
          <w:noProof/>
        </w:rPr>
      </w:r>
      <w:r>
        <w:rPr>
          <w:noProof/>
        </w:rPr>
        <w:fldChar w:fldCharType="separate"/>
      </w:r>
      <w:r w:rsidR="00E67ED1">
        <w:rPr>
          <w:noProof/>
        </w:rPr>
        <w:t>45</w:t>
      </w:r>
      <w:r>
        <w:rPr>
          <w:noProof/>
        </w:rPr>
        <w:fldChar w:fldCharType="end"/>
      </w:r>
      <w:r w:rsidR="009463FF">
        <w:rPr>
          <w:noProof/>
        </w:rPr>
        <w:t>5</w:t>
      </w:r>
    </w:p>
    <w:p w14:paraId="360946C4" w14:textId="3AB6A149" w:rsidR="00C41979" w:rsidRDefault="00C41979">
      <w:pPr>
        <w:pStyle w:val="TableofFigures"/>
        <w:tabs>
          <w:tab w:val="right" w:leader="dot" w:pos="9016"/>
        </w:tabs>
        <w:rPr>
          <w:rFonts w:eastAsiaTheme="minorEastAsia"/>
          <w:noProof/>
        </w:rPr>
      </w:pPr>
      <w:r>
        <w:rPr>
          <w:noProof/>
        </w:rPr>
        <w:t>Figure 3</w:t>
      </w:r>
      <w:r w:rsidR="002642D9">
        <w:rPr>
          <w:noProof/>
        </w:rPr>
        <w:t>2</w:t>
      </w:r>
      <w:r>
        <w:rPr>
          <w:noProof/>
        </w:rPr>
        <w:t>: Section through single-storey and two-storey health facilities in the Gambia showing double roofs</w:t>
      </w:r>
      <w:r>
        <w:rPr>
          <w:noProof/>
        </w:rPr>
        <w:tab/>
      </w:r>
      <w:r>
        <w:rPr>
          <w:noProof/>
        </w:rPr>
        <w:fldChar w:fldCharType="begin"/>
      </w:r>
      <w:r>
        <w:rPr>
          <w:noProof/>
        </w:rPr>
        <w:instrText xml:space="preserve"> PAGEREF _Toc153226998 \h </w:instrText>
      </w:r>
      <w:r>
        <w:rPr>
          <w:noProof/>
        </w:rPr>
      </w:r>
      <w:r>
        <w:rPr>
          <w:noProof/>
        </w:rPr>
        <w:fldChar w:fldCharType="separate"/>
      </w:r>
      <w:r w:rsidR="00E67ED1">
        <w:rPr>
          <w:noProof/>
        </w:rPr>
        <w:t>46</w:t>
      </w:r>
      <w:r>
        <w:rPr>
          <w:noProof/>
        </w:rPr>
        <w:fldChar w:fldCharType="end"/>
      </w:r>
      <w:r w:rsidR="00C03F92">
        <w:rPr>
          <w:noProof/>
        </w:rPr>
        <w:t>6</w:t>
      </w:r>
    </w:p>
    <w:p w14:paraId="1CEC9476" w14:textId="084FC259" w:rsidR="00C41979" w:rsidRDefault="00C41979">
      <w:pPr>
        <w:pStyle w:val="TableofFigures"/>
        <w:tabs>
          <w:tab w:val="right" w:leader="dot" w:pos="9016"/>
        </w:tabs>
        <w:rPr>
          <w:rFonts w:eastAsiaTheme="minorEastAsia"/>
          <w:noProof/>
        </w:rPr>
      </w:pPr>
      <w:r>
        <w:rPr>
          <w:noProof/>
        </w:rPr>
        <w:t>Figure 3</w:t>
      </w:r>
      <w:r w:rsidR="002642D9">
        <w:rPr>
          <w:noProof/>
        </w:rPr>
        <w:t>3</w:t>
      </w:r>
      <w:r>
        <w:rPr>
          <w:noProof/>
        </w:rPr>
        <w:t>: Part section through Food and Drug Laboratory in the Gambia showing double roofs</w:t>
      </w:r>
      <w:r>
        <w:rPr>
          <w:noProof/>
        </w:rPr>
        <w:tab/>
      </w:r>
      <w:r>
        <w:rPr>
          <w:noProof/>
        </w:rPr>
        <w:fldChar w:fldCharType="begin"/>
      </w:r>
      <w:r>
        <w:rPr>
          <w:noProof/>
        </w:rPr>
        <w:instrText xml:space="preserve"> PAGEREF _Toc153226999 \h </w:instrText>
      </w:r>
      <w:r>
        <w:rPr>
          <w:noProof/>
        </w:rPr>
      </w:r>
      <w:r>
        <w:rPr>
          <w:noProof/>
        </w:rPr>
        <w:fldChar w:fldCharType="separate"/>
      </w:r>
      <w:r w:rsidR="00E67ED1">
        <w:rPr>
          <w:noProof/>
        </w:rPr>
        <w:t>46</w:t>
      </w:r>
      <w:r>
        <w:rPr>
          <w:noProof/>
        </w:rPr>
        <w:fldChar w:fldCharType="end"/>
      </w:r>
      <w:r w:rsidR="00C03F92">
        <w:rPr>
          <w:noProof/>
        </w:rPr>
        <w:t>6</w:t>
      </w:r>
    </w:p>
    <w:p w14:paraId="3B0842BE" w14:textId="77159646" w:rsidR="00C41979" w:rsidRDefault="00C41979">
      <w:pPr>
        <w:pStyle w:val="TableofFigures"/>
        <w:tabs>
          <w:tab w:val="right" w:leader="dot" w:pos="9016"/>
        </w:tabs>
        <w:rPr>
          <w:rFonts w:eastAsiaTheme="minorEastAsia"/>
          <w:noProof/>
        </w:rPr>
      </w:pPr>
      <w:r>
        <w:rPr>
          <w:noProof/>
        </w:rPr>
        <w:t>Figure 3</w:t>
      </w:r>
      <w:r w:rsidR="002642D9">
        <w:rPr>
          <w:noProof/>
        </w:rPr>
        <w:t>4</w:t>
      </w:r>
      <w:r>
        <w:rPr>
          <w:noProof/>
        </w:rPr>
        <w:t>: Oecusse Hospital, Timor Leste</w:t>
      </w:r>
      <w:r w:rsidR="006761C1">
        <w:rPr>
          <w:noProof/>
        </w:rPr>
        <w:t>; l</w:t>
      </w:r>
      <w:r>
        <w:rPr>
          <w:noProof/>
        </w:rPr>
        <w:t>ightweight construction for mountainous regions</w:t>
      </w:r>
      <w:r>
        <w:rPr>
          <w:noProof/>
        </w:rPr>
        <w:tab/>
      </w:r>
      <w:r>
        <w:rPr>
          <w:noProof/>
        </w:rPr>
        <w:fldChar w:fldCharType="begin"/>
      </w:r>
      <w:r>
        <w:rPr>
          <w:noProof/>
        </w:rPr>
        <w:instrText xml:space="preserve"> PAGEREF _Toc153227000 \h </w:instrText>
      </w:r>
      <w:r>
        <w:rPr>
          <w:noProof/>
        </w:rPr>
      </w:r>
      <w:r>
        <w:rPr>
          <w:noProof/>
        </w:rPr>
        <w:fldChar w:fldCharType="separate"/>
      </w:r>
      <w:r w:rsidR="00E67ED1">
        <w:rPr>
          <w:noProof/>
        </w:rPr>
        <w:t>47</w:t>
      </w:r>
      <w:r>
        <w:rPr>
          <w:noProof/>
        </w:rPr>
        <w:fldChar w:fldCharType="end"/>
      </w:r>
      <w:r w:rsidR="00C03F92">
        <w:rPr>
          <w:noProof/>
        </w:rPr>
        <w:t>7</w:t>
      </w:r>
    </w:p>
    <w:p w14:paraId="46F53EA0" w14:textId="48C40969" w:rsidR="00C41979" w:rsidRDefault="00C41979">
      <w:pPr>
        <w:pStyle w:val="TableofFigures"/>
        <w:tabs>
          <w:tab w:val="right" w:leader="dot" w:pos="9016"/>
        </w:tabs>
        <w:rPr>
          <w:rFonts w:eastAsiaTheme="minorEastAsia"/>
          <w:noProof/>
        </w:rPr>
      </w:pPr>
      <w:r>
        <w:rPr>
          <w:noProof/>
        </w:rPr>
        <w:t>Figure 3</w:t>
      </w:r>
      <w:r w:rsidR="002642D9">
        <w:rPr>
          <w:noProof/>
        </w:rPr>
        <w:t>5</w:t>
      </w:r>
      <w:r>
        <w:rPr>
          <w:noProof/>
        </w:rPr>
        <w:t>: Oecusse Hospital, Timor Leste showing the high, steeply pitched roofs</w:t>
      </w:r>
      <w:r>
        <w:rPr>
          <w:noProof/>
        </w:rPr>
        <w:tab/>
      </w:r>
      <w:r>
        <w:rPr>
          <w:noProof/>
        </w:rPr>
        <w:fldChar w:fldCharType="begin"/>
      </w:r>
      <w:r>
        <w:rPr>
          <w:noProof/>
        </w:rPr>
        <w:instrText xml:space="preserve"> PAGEREF _Toc153227001 \h </w:instrText>
      </w:r>
      <w:r>
        <w:rPr>
          <w:noProof/>
        </w:rPr>
      </w:r>
      <w:r>
        <w:rPr>
          <w:noProof/>
        </w:rPr>
        <w:fldChar w:fldCharType="separate"/>
      </w:r>
      <w:r w:rsidR="00E67ED1">
        <w:rPr>
          <w:noProof/>
        </w:rPr>
        <w:t>47</w:t>
      </w:r>
      <w:r>
        <w:rPr>
          <w:noProof/>
        </w:rPr>
        <w:fldChar w:fldCharType="end"/>
      </w:r>
      <w:r w:rsidR="00C03F92">
        <w:rPr>
          <w:noProof/>
        </w:rPr>
        <w:t>7</w:t>
      </w:r>
    </w:p>
    <w:p w14:paraId="222CA3C6" w14:textId="69521FDD" w:rsidR="00482BCA" w:rsidRDefault="0097799F" w:rsidP="008415FF">
      <w:pPr>
        <w:pStyle w:val="TableofFigures"/>
        <w:widowControl w:val="0"/>
        <w:tabs>
          <w:tab w:val="right" w:leader="dot" w:pos="9350"/>
        </w:tabs>
        <w:suppressAutoHyphens w:val="0"/>
        <w:spacing w:after="120" w:line="240" w:lineRule="auto"/>
        <w:rPr>
          <w:rStyle w:val="IndexLink"/>
        </w:rPr>
      </w:pPr>
      <w:r>
        <w:rPr>
          <w:rStyle w:val="IndexLink"/>
        </w:rPr>
        <w:fldChar w:fldCharType="end"/>
      </w:r>
    </w:p>
    <w:p w14:paraId="6742208E" w14:textId="77777777" w:rsidR="00FA51A6" w:rsidRPr="00FA51A6" w:rsidRDefault="00FA51A6" w:rsidP="00FA51A6"/>
    <w:p w14:paraId="11047ADD" w14:textId="77777777" w:rsidR="00E96AE0" w:rsidRDefault="00E96AE0" w:rsidP="00E954B9"/>
    <w:p w14:paraId="514BD8BE" w14:textId="77777777" w:rsidR="007A1E9F" w:rsidRPr="00E954B9" w:rsidRDefault="007A1E9F" w:rsidP="00E954B9"/>
    <w:p w14:paraId="464E8063" w14:textId="77777777" w:rsidR="006D7018" w:rsidRDefault="006D7018" w:rsidP="00D91A83">
      <w:pPr>
        <w:pStyle w:val="Heading2"/>
        <w:rPr>
          <w:rFonts w:asciiTheme="minorHAnsi" w:hAnsiTheme="minorHAnsi" w:cstheme="minorHAnsi"/>
          <w:color w:val="4472C4" w:themeColor="accent1"/>
          <w:sz w:val="28"/>
          <w:szCs w:val="28"/>
        </w:rPr>
      </w:pPr>
      <w:bookmarkStart w:id="3" w:name="_Toc153226895"/>
    </w:p>
    <w:p w14:paraId="3756EF05" w14:textId="77777777" w:rsidR="006D7018" w:rsidRDefault="006D7018" w:rsidP="00D91A83">
      <w:pPr>
        <w:pStyle w:val="Heading2"/>
        <w:rPr>
          <w:rFonts w:asciiTheme="minorHAnsi" w:hAnsiTheme="minorHAnsi" w:cstheme="minorHAnsi"/>
          <w:color w:val="4472C4" w:themeColor="accent1"/>
          <w:sz w:val="28"/>
          <w:szCs w:val="28"/>
        </w:rPr>
      </w:pPr>
    </w:p>
    <w:p w14:paraId="63E93893" w14:textId="77777777" w:rsidR="006D7018" w:rsidRDefault="006D7018" w:rsidP="00D91A83">
      <w:pPr>
        <w:pStyle w:val="Heading2"/>
        <w:rPr>
          <w:rFonts w:asciiTheme="minorHAnsi" w:hAnsiTheme="minorHAnsi" w:cstheme="minorHAnsi"/>
          <w:color w:val="4472C4" w:themeColor="accent1"/>
          <w:sz w:val="28"/>
          <w:szCs w:val="28"/>
        </w:rPr>
      </w:pPr>
    </w:p>
    <w:p w14:paraId="113A3C0C" w14:textId="77777777" w:rsidR="006D7018" w:rsidRDefault="006D7018" w:rsidP="00D91A83">
      <w:pPr>
        <w:pStyle w:val="Heading2"/>
        <w:rPr>
          <w:rFonts w:asciiTheme="minorHAnsi" w:hAnsiTheme="minorHAnsi" w:cstheme="minorHAnsi"/>
          <w:color w:val="4472C4" w:themeColor="accent1"/>
          <w:sz w:val="28"/>
          <w:szCs w:val="28"/>
        </w:rPr>
      </w:pPr>
    </w:p>
    <w:p w14:paraId="5E618D26" w14:textId="77777777" w:rsidR="006D7018" w:rsidRDefault="006D7018" w:rsidP="00D91A83">
      <w:pPr>
        <w:pStyle w:val="Heading2"/>
        <w:rPr>
          <w:rFonts w:asciiTheme="minorHAnsi" w:hAnsiTheme="minorHAnsi" w:cstheme="minorHAnsi"/>
          <w:color w:val="4472C4" w:themeColor="accent1"/>
          <w:sz w:val="28"/>
          <w:szCs w:val="28"/>
        </w:rPr>
      </w:pPr>
    </w:p>
    <w:p w14:paraId="03A7FCF5" w14:textId="77777777" w:rsidR="006D7018" w:rsidRDefault="006D7018" w:rsidP="00D91A83">
      <w:pPr>
        <w:pStyle w:val="Heading2"/>
        <w:rPr>
          <w:rFonts w:asciiTheme="minorHAnsi" w:hAnsiTheme="minorHAnsi" w:cstheme="minorHAnsi"/>
          <w:color w:val="4472C4" w:themeColor="accent1"/>
          <w:sz w:val="28"/>
          <w:szCs w:val="28"/>
        </w:rPr>
      </w:pPr>
    </w:p>
    <w:p w14:paraId="2DA0A5A0" w14:textId="77777777" w:rsidR="006D7018" w:rsidRDefault="006D7018" w:rsidP="00D91A83">
      <w:pPr>
        <w:pStyle w:val="Heading2"/>
        <w:rPr>
          <w:rFonts w:asciiTheme="minorHAnsi" w:hAnsiTheme="minorHAnsi" w:cstheme="minorHAnsi"/>
          <w:color w:val="4472C4" w:themeColor="accent1"/>
          <w:sz w:val="28"/>
          <w:szCs w:val="28"/>
        </w:rPr>
      </w:pPr>
    </w:p>
    <w:p w14:paraId="76419020" w14:textId="77777777" w:rsidR="006D7018" w:rsidRDefault="006D7018" w:rsidP="00D91A83">
      <w:pPr>
        <w:pStyle w:val="Heading2"/>
        <w:rPr>
          <w:rFonts w:asciiTheme="minorHAnsi" w:hAnsiTheme="minorHAnsi" w:cstheme="minorHAnsi"/>
          <w:color w:val="4472C4" w:themeColor="accent1"/>
          <w:sz w:val="28"/>
          <w:szCs w:val="28"/>
        </w:rPr>
      </w:pPr>
    </w:p>
    <w:p w14:paraId="3EC360B7" w14:textId="77777777" w:rsidR="006D7018" w:rsidRDefault="006D7018" w:rsidP="00D91A83">
      <w:pPr>
        <w:pStyle w:val="Heading2"/>
        <w:rPr>
          <w:rFonts w:asciiTheme="minorHAnsi" w:hAnsiTheme="minorHAnsi" w:cstheme="minorHAnsi"/>
          <w:color w:val="4472C4" w:themeColor="accent1"/>
          <w:sz w:val="28"/>
          <w:szCs w:val="28"/>
        </w:rPr>
      </w:pPr>
    </w:p>
    <w:p w14:paraId="50A173F7" w14:textId="77777777" w:rsidR="004C2253" w:rsidRDefault="004C2253" w:rsidP="00D91A83">
      <w:pPr>
        <w:pStyle w:val="Heading2"/>
        <w:rPr>
          <w:rFonts w:asciiTheme="minorHAnsi" w:hAnsiTheme="minorHAnsi" w:cstheme="minorHAnsi"/>
          <w:color w:val="4472C4" w:themeColor="accent1"/>
          <w:sz w:val="28"/>
          <w:szCs w:val="28"/>
        </w:rPr>
      </w:pPr>
    </w:p>
    <w:p w14:paraId="3D9A4973" w14:textId="77777777" w:rsidR="004C2253" w:rsidRPr="004C2253" w:rsidRDefault="004C2253" w:rsidP="004C2253"/>
    <w:p w14:paraId="022F7FAF" w14:textId="76D7D208" w:rsidR="00C84B15" w:rsidRPr="001A6122" w:rsidRDefault="00B45FDB" w:rsidP="00D91A83">
      <w:pPr>
        <w:pStyle w:val="Heading2"/>
        <w:rPr>
          <w:rFonts w:asciiTheme="minorHAnsi" w:hAnsiTheme="minorHAnsi" w:cstheme="minorHAnsi"/>
          <w:sz w:val="28"/>
          <w:szCs w:val="28"/>
        </w:rPr>
      </w:pPr>
      <w:r w:rsidRPr="00F335F9">
        <w:rPr>
          <w:rFonts w:asciiTheme="minorHAnsi" w:hAnsiTheme="minorHAnsi" w:cstheme="minorHAnsi"/>
          <w:color w:val="4472C4" w:themeColor="accent1"/>
          <w:sz w:val="28"/>
          <w:szCs w:val="28"/>
        </w:rPr>
        <w:lastRenderedPageBreak/>
        <w:t>Acknowledgments</w:t>
      </w:r>
      <w:bookmarkEnd w:id="3"/>
    </w:p>
    <w:p w14:paraId="3CF4AF15" w14:textId="1E44FD37" w:rsidR="00B45FDB" w:rsidRPr="00830099" w:rsidRDefault="00B45FDB" w:rsidP="00E954B9">
      <w:pPr>
        <w:jc w:val="both"/>
        <w:rPr>
          <w:rFonts w:ascii="Arial" w:hAnsi="Arial" w:cs="Arial"/>
        </w:rPr>
      </w:pPr>
      <w:r w:rsidRPr="00830099">
        <w:rPr>
          <w:rFonts w:ascii="Arial" w:hAnsi="Arial" w:cs="Arial"/>
        </w:rPr>
        <w:t>These guidelines were prepared by Kanako Yamashita-Allen, Senior Health Specialist, World Bank; Mazvita Zanamwe</w:t>
      </w:r>
      <w:r w:rsidR="008636A9" w:rsidRPr="00830099">
        <w:rPr>
          <w:rFonts w:ascii="Arial" w:hAnsi="Arial" w:cs="Arial"/>
        </w:rPr>
        <w:t xml:space="preserve">, </w:t>
      </w:r>
      <w:r w:rsidRPr="00830099">
        <w:rPr>
          <w:rFonts w:ascii="Arial" w:hAnsi="Arial" w:cs="Arial"/>
        </w:rPr>
        <w:t>World Bank</w:t>
      </w:r>
      <w:r w:rsidR="004803AD">
        <w:rPr>
          <w:rFonts w:ascii="Arial" w:hAnsi="Arial" w:cs="Arial"/>
        </w:rPr>
        <w:t xml:space="preserve">; </w:t>
      </w:r>
      <w:r w:rsidRPr="00830099">
        <w:rPr>
          <w:rFonts w:ascii="Arial" w:hAnsi="Arial" w:cs="Arial"/>
        </w:rPr>
        <w:t>and Nigel Wakeham AA Dipl., Consultant Architect.</w:t>
      </w:r>
    </w:p>
    <w:p w14:paraId="11ED8522" w14:textId="5CB5FD32" w:rsidR="00B45FDB" w:rsidRPr="00830099" w:rsidRDefault="00B45FDB" w:rsidP="00E954B9">
      <w:pPr>
        <w:jc w:val="both"/>
        <w:rPr>
          <w:rFonts w:ascii="Arial" w:hAnsi="Arial" w:cs="Arial"/>
        </w:rPr>
      </w:pPr>
      <w:r w:rsidRPr="00830099">
        <w:rPr>
          <w:rFonts w:ascii="Arial" w:hAnsi="Arial" w:cs="Arial"/>
        </w:rPr>
        <w:t>The Authors would like to acknowledge the assistance of the following in the development of these Guidelines: Director and staff of the Project Management Unit – Health</w:t>
      </w:r>
      <w:r w:rsidR="00C57963">
        <w:rPr>
          <w:rFonts w:ascii="Arial" w:hAnsi="Arial" w:cs="Arial"/>
        </w:rPr>
        <w:t xml:space="preserve"> Component</w:t>
      </w:r>
      <w:r w:rsidRPr="00830099">
        <w:rPr>
          <w:rFonts w:ascii="Arial" w:hAnsi="Arial" w:cs="Arial"/>
        </w:rPr>
        <w:t xml:space="preserve"> of the Khyber Pakhtunkhwa Human Capital Investment Project; Department of Health, Khyber Pakhtunkhwa Province; Director Technical of the Department of Communications and Works, Khyber Pakhtunkhwa Province;</w:t>
      </w:r>
      <w:r w:rsidR="00D36E42">
        <w:rPr>
          <w:rFonts w:ascii="Arial" w:hAnsi="Arial" w:cs="Arial"/>
        </w:rPr>
        <w:t xml:space="preserve"> Murtaza</w:t>
      </w:r>
      <w:r w:rsidR="00513AA6">
        <w:rPr>
          <w:rFonts w:ascii="Arial" w:hAnsi="Arial" w:cs="Arial"/>
        </w:rPr>
        <w:t xml:space="preserve"> Noonari</w:t>
      </w:r>
      <w:r w:rsidR="00C96FC4">
        <w:rPr>
          <w:rFonts w:ascii="Arial" w:hAnsi="Arial" w:cs="Arial"/>
        </w:rPr>
        <w:t>,</w:t>
      </w:r>
      <w:r w:rsidR="00513AA6">
        <w:rPr>
          <w:rFonts w:ascii="Arial" w:hAnsi="Arial" w:cs="Arial"/>
        </w:rPr>
        <w:t xml:space="preserve"> World Bank Consultant</w:t>
      </w:r>
      <w:r w:rsidR="00C96FC4">
        <w:rPr>
          <w:rFonts w:ascii="Arial" w:hAnsi="Arial" w:cs="Arial"/>
        </w:rPr>
        <w:t>;</w:t>
      </w:r>
      <w:r w:rsidR="00D36E42">
        <w:rPr>
          <w:rFonts w:ascii="Arial" w:hAnsi="Arial" w:cs="Arial"/>
        </w:rPr>
        <w:t xml:space="preserve"> </w:t>
      </w:r>
      <w:r w:rsidRPr="00830099">
        <w:rPr>
          <w:rFonts w:ascii="Arial" w:hAnsi="Arial" w:cs="Arial"/>
        </w:rPr>
        <w:t xml:space="preserve">and Shiraz Shahid, Consultant Engineer. </w:t>
      </w:r>
    </w:p>
    <w:p w14:paraId="58F60340" w14:textId="77777777" w:rsidR="00F60495" w:rsidRDefault="00B45FDB" w:rsidP="00E954B9">
      <w:pPr>
        <w:jc w:val="both"/>
        <w:rPr>
          <w:rFonts w:ascii="Arial" w:hAnsi="Arial" w:cs="Arial"/>
        </w:rPr>
      </w:pPr>
      <w:r w:rsidRPr="21E1F58B">
        <w:rPr>
          <w:rFonts w:ascii="Arial" w:hAnsi="Arial" w:cs="Arial"/>
        </w:rPr>
        <w:t>All views expressed in this report are those of the Authors and do not represent policy or</w:t>
      </w:r>
      <w:r w:rsidR="004803AD" w:rsidRPr="21E1F58B">
        <w:rPr>
          <w:rFonts w:ascii="Arial" w:hAnsi="Arial" w:cs="Arial"/>
        </w:rPr>
        <w:t xml:space="preserve"> </w:t>
      </w:r>
      <w:r w:rsidRPr="21E1F58B">
        <w:rPr>
          <w:rFonts w:ascii="Arial" w:hAnsi="Arial" w:cs="Arial"/>
        </w:rPr>
        <w:t xml:space="preserve">commitment to action by either the World Bank or the Government of the Republic of Pakistan. </w:t>
      </w:r>
      <w:r w:rsidR="3A429C5D" w:rsidRPr="21E1F58B">
        <w:rPr>
          <w:rFonts w:ascii="Arial" w:hAnsi="Arial" w:cs="Arial"/>
        </w:rPr>
        <w:t xml:space="preserve"> </w:t>
      </w:r>
    </w:p>
    <w:p w14:paraId="502597F0" w14:textId="51275C22" w:rsidR="006C0905" w:rsidRDefault="00F60495" w:rsidP="00E954B9">
      <w:pPr>
        <w:jc w:val="both"/>
        <w:rPr>
          <w:rFonts w:ascii="Arial" w:hAnsi="Arial" w:cs="Arial"/>
        </w:rPr>
      </w:pPr>
      <w:r w:rsidRPr="00F60495">
        <w:rPr>
          <w:rFonts w:ascii="Arial" w:hAnsi="Arial" w:cs="Arial"/>
        </w:rPr>
        <w:t xml:space="preserve">The </w:t>
      </w:r>
      <w:r>
        <w:rPr>
          <w:rFonts w:ascii="Arial" w:hAnsi="Arial" w:cs="Arial"/>
        </w:rPr>
        <w:t>Guideline</w:t>
      </w:r>
      <w:r w:rsidRPr="00F60495">
        <w:rPr>
          <w:rFonts w:ascii="Arial" w:hAnsi="Arial" w:cs="Arial"/>
        </w:rPr>
        <w:t xml:space="preserve"> was generously funded by the Government of Japan through the Japan PHRD Fund and administered by the World Bank</w:t>
      </w:r>
      <w:r>
        <w:rPr>
          <w:rFonts w:ascii="Arial" w:hAnsi="Arial" w:cs="Arial"/>
        </w:rPr>
        <w:t>.</w:t>
      </w:r>
    </w:p>
    <w:p w14:paraId="076E5386" w14:textId="2FA9F7F9" w:rsidR="006C0905" w:rsidRDefault="00B92B49">
      <w:pPr>
        <w:jc w:val="both"/>
        <w:rPr>
          <w:rFonts w:ascii="Arial" w:hAnsi="Arial" w:cs="Arial"/>
        </w:rPr>
      </w:pPr>
      <w:r>
        <w:rPr>
          <w:rFonts w:ascii="Arial" w:hAnsi="Arial" w:cs="Arial"/>
        </w:rPr>
        <w:t>April</w:t>
      </w:r>
      <w:r w:rsidR="00B45FDB" w:rsidRPr="21E1F58B">
        <w:rPr>
          <w:rFonts w:ascii="Arial" w:hAnsi="Arial" w:cs="Arial"/>
        </w:rPr>
        <w:t xml:space="preserve"> 202</w:t>
      </w:r>
      <w:r>
        <w:rPr>
          <w:rFonts w:ascii="Arial" w:hAnsi="Arial" w:cs="Arial"/>
        </w:rPr>
        <w:t>4</w:t>
      </w:r>
    </w:p>
    <w:p w14:paraId="7DB23096" w14:textId="24023AE4" w:rsidR="0093429A" w:rsidRPr="00830099" w:rsidRDefault="00350C5E" w:rsidP="00350C5E">
      <w:pPr>
        <w:tabs>
          <w:tab w:val="left" w:pos="6270"/>
        </w:tabs>
        <w:jc w:val="both"/>
        <w:rPr>
          <w:rFonts w:ascii="Arial" w:hAnsi="Arial" w:cs="Arial"/>
        </w:rPr>
      </w:pPr>
      <w:r>
        <w:rPr>
          <w:rFonts w:ascii="Arial" w:hAnsi="Arial" w:cs="Arial"/>
        </w:rPr>
        <w:tab/>
      </w:r>
    </w:p>
    <w:p w14:paraId="27EDDFF2" w14:textId="77777777" w:rsidR="004C2253" w:rsidRDefault="004C2253" w:rsidP="008415FF">
      <w:pPr>
        <w:pStyle w:val="Heading2"/>
        <w:keepNext w:val="0"/>
        <w:keepLines w:val="0"/>
        <w:widowControl w:val="0"/>
        <w:suppressAutoHyphens w:val="0"/>
        <w:jc w:val="both"/>
        <w:rPr>
          <w:rFonts w:asciiTheme="minorHAnsi" w:hAnsiTheme="minorHAnsi" w:cstheme="minorHAnsi"/>
          <w:color w:val="4472C4" w:themeColor="accent1"/>
          <w:sz w:val="28"/>
          <w:szCs w:val="28"/>
          <w:lang w:val="en-GB"/>
        </w:rPr>
      </w:pPr>
      <w:bookmarkStart w:id="4" w:name="_Toc153226896"/>
      <w:bookmarkStart w:id="5" w:name="_Toc137799686"/>
      <w:bookmarkEnd w:id="2"/>
    </w:p>
    <w:p w14:paraId="1AEDA95F" w14:textId="77777777" w:rsidR="004C2253" w:rsidRDefault="004C2253" w:rsidP="008415FF">
      <w:pPr>
        <w:pStyle w:val="Heading2"/>
        <w:keepNext w:val="0"/>
        <w:keepLines w:val="0"/>
        <w:widowControl w:val="0"/>
        <w:suppressAutoHyphens w:val="0"/>
        <w:jc w:val="both"/>
        <w:rPr>
          <w:rFonts w:asciiTheme="minorHAnsi" w:hAnsiTheme="minorHAnsi" w:cstheme="minorHAnsi"/>
          <w:color w:val="4472C4" w:themeColor="accent1"/>
          <w:sz w:val="28"/>
          <w:szCs w:val="28"/>
          <w:lang w:val="en-GB"/>
        </w:rPr>
      </w:pPr>
    </w:p>
    <w:p w14:paraId="25EDF2E9" w14:textId="77777777" w:rsidR="004C2253" w:rsidRDefault="004C2253" w:rsidP="008415FF">
      <w:pPr>
        <w:pStyle w:val="Heading2"/>
        <w:keepNext w:val="0"/>
        <w:keepLines w:val="0"/>
        <w:widowControl w:val="0"/>
        <w:suppressAutoHyphens w:val="0"/>
        <w:jc w:val="both"/>
        <w:rPr>
          <w:rFonts w:asciiTheme="minorHAnsi" w:hAnsiTheme="minorHAnsi" w:cstheme="minorHAnsi"/>
          <w:color w:val="4472C4" w:themeColor="accent1"/>
          <w:sz w:val="28"/>
          <w:szCs w:val="28"/>
          <w:lang w:val="en-GB"/>
        </w:rPr>
      </w:pPr>
    </w:p>
    <w:p w14:paraId="10F5406A" w14:textId="77777777" w:rsidR="004C2253" w:rsidRDefault="004C2253" w:rsidP="008415FF">
      <w:pPr>
        <w:pStyle w:val="Heading2"/>
        <w:keepNext w:val="0"/>
        <w:keepLines w:val="0"/>
        <w:widowControl w:val="0"/>
        <w:suppressAutoHyphens w:val="0"/>
        <w:jc w:val="both"/>
        <w:rPr>
          <w:rFonts w:asciiTheme="minorHAnsi" w:hAnsiTheme="minorHAnsi" w:cstheme="minorHAnsi"/>
          <w:color w:val="4472C4" w:themeColor="accent1"/>
          <w:sz w:val="28"/>
          <w:szCs w:val="28"/>
          <w:lang w:val="en-GB"/>
        </w:rPr>
      </w:pPr>
    </w:p>
    <w:p w14:paraId="572B0C0F" w14:textId="77777777" w:rsidR="004C2253" w:rsidRDefault="004C2253" w:rsidP="008415FF">
      <w:pPr>
        <w:pStyle w:val="Heading2"/>
        <w:keepNext w:val="0"/>
        <w:keepLines w:val="0"/>
        <w:widowControl w:val="0"/>
        <w:suppressAutoHyphens w:val="0"/>
        <w:jc w:val="both"/>
        <w:rPr>
          <w:rFonts w:asciiTheme="minorHAnsi" w:hAnsiTheme="minorHAnsi" w:cstheme="minorHAnsi"/>
          <w:color w:val="4472C4" w:themeColor="accent1"/>
          <w:sz w:val="28"/>
          <w:szCs w:val="28"/>
          <w:lang w:val="en-GB"/>
        </w:rPr>
      </w:pPr>
    </w:p>
    <w:p w14:paraId="59C46B9F" w14:textId="77777777" w:rsidR="004C2253" w:rsidRDefault="004C2253" w:rsidP="008415FF">
      <w:pPr>
        <w:pStyle w:val="Heading2"/>
        <w:keepNext w:val="0"/>
        <w:keepLines w:val="0"/>
        <w:widowControl w:val="0"/>
        <w:suppressAutoHyphens w:val="0"/>
        <w:jc w:val="both"/>
        <w:rPr>
          <w:rFonts w:asciiTheme="minorHAnsi" w:hAnsiTheme="minorHAnsi" w:cstheme="minorHAnsi"/>
          <w:color w:val="4472C4" w:themeColor="accent1"/>
          <w:sz w:val="28"/>
          <w:szCs w:val="28"/>
          <w:lang w:val="en-GB"/>
        </w:rPr>
      </w:pPr>
    </w:p>
    <w:p w14:paraId="406C52CD" w14:textId="77777777" w:rsidR="004C2253" w:rsidRDefault="004C2253" w:rsidP="008415FF">
      <w:pPr>
        <w:pStyle w:val="Heading2"/>
        <w:keepNext w:val="0"/>
        <w:keepLines w:val="0"/>
        <w:widowControl w:val="0"/>
        <w:suppressAutoHyphens w:val="0"/>
        <w:jc w:val="both"/>
        <w:rPr>
          <w:rFonts w:asciiTheme="minorHAnsi" w:hAnsiTheme="minorHAnsi" w:cstheme="minorHAnsi"/>
          <w:color w:val="4472C4" w:themeColor="accent1"/>
          <w:sz w:val="28"/>
          <w:szCs w:val="28"/>
          <w:lang w:val="en-GB"/>
        </w:rPr>
      </w:pPr>
    </w:p>
    <w:p w14:paraId="2DC4B403" w14:textId="77777777" w:rsidR="004C2253" w:rsidRDefault="004C2253" w:rsidP="008415FF">
      <w:pPr>
        <w:pStyle w:val="Heading2"/>
        <w:keepNext w:val="0"/>
        <w:keepLines w:val="0"/>
        <w:widowControl w:val="0"/>
        <w:suppressAutoHyphens w:val="0"/>
        <w:jc w:val="both"/>
        <w:rPr>
          <w:rFonts w:asciiTheme="minorHAnsi" w:hAnsiTheme="minorHAnsi" w:cstheme="minorHAnsi"/>
          <w:color w:val="4472C4" w:themeColor="accent1"/>
          <w:sz w:val="28"/>
          <w:szCs w:val="28"/>
          <w:lang w:val="en-GB"/>
        </w:rPr>
      </w:pPr>
    </w:p>
    <w:p w14:paraId="5932D3B5" w14:textId="77777777" w:rsidR="004C2253" w:rsidRDefault="004C2253" w:rsidP="008415FF">
      <w:pPr>
        <w:pStyle w:val="Heading2"/>
        <w:keepNext w:val="0"/>
        <w:keepLines w:val="0"/>
        <w:widowControl w:val="0"/>
        <w:suppressAutoHyphens w:val="0"/>
        <w:jc w:val="both"/>
        <w:rPr>
          <w:rFonts w:asciiTheme="minorHAnsi" w:hAnsiTheme="minorHAnsi" w:cstheme="minorHAnsi"/>
          <w:color w:val="4472C4" w:themeColor="accent1"/>
          <w:sz w:val="28"/>
          <w:szCs w:val="28"/>
          <w:lang w:val="en-GB"/>
        </w:rPr>
      </w:pPr>
    </w:p>
    <w:p w14:paraId="627EC233" w14:textId="77777777" w:rsidR="004C2253" w:rsidRDefault="004C2253" w:rsidP="008415FF">
      <w:pPr>
        <w:pStyle w:val="Heading2"/>
        <w:keepNext w:val="0"/>
        <w:keepLines w:val="0"/>
        <w:widowControl w:val="0"/>
        <w:suppressAutoHyphens w:val="0"/>
        <w:jc w:val="both"/>
        <w:rPr>
          <w:rFonts w:asciiTheme="minorHAnsi" w:hAnsiTheme="minorHAnsi" w:cstheme="minorHAnsi"/>
          <w:color w:val="4472C4" w:themeColor="accent1"/>
          <w:sz w:val="28"/>
          <w:szCs w:val="28"/>
          <w:lang w:val="en-GB"/>
        </w:rPr>
      </w:pPr>
    </w:p>
    <w:p w14:paraId="29288FF9" w14:textId="77777777" w:rsidR="004C2253" w:rsidRDefault="004C2253" w:rsidP="008415FF">
      <w:pPr>
        <w:pStyle w:val="Heading2"/>
        <w:keepNext w:val="0"/>
        <w:keepLines w:val="0"/>
        <w:widowControl w:val="0"/>
        <w:suppressAutoHyphens w:val="0"/>
        <w:jc w:val="both"/>
        <w:rPr>
          <w:rFonts w:asciiTheme="minorHAnsi" w:hAnsiTheme="minorHAnsi" w:cstheme="minorHAnsi"/>
          <w:color w:val="4472C4" w:themeColor="accent1"/>
          <w:sz w:val="28"/>
          <w:szCs w:val="28"/>
          <w:lang w:val="en-GB"/>
        </w:rPr>
      </w:pPr>
    </w:p>
    <w:p w14:paraId="5D9D7075" w14:textId="77777777" w:rsidR="004C2253" w:rsidRDefault="004C2253" w:rsidP="008415FF">
      <w:pPr>
        <w:pStyle w:val="Heading2"/>
        <w:keepNext w:val="0"/>
        <w:keepLines w:val="0"/>
        <w:widowControl w:val="0"/>
        <w:suppressAutoHyphens w:val="0"/>
        <w:jc w:val="both"/>
        <w:rPr>
          <w:rFonts w:asciiTheme="minorHAnsi" w:hAnsiTheme="minorHAnsi" w:cstheme="minorHAnsi"/>
          <w:color w:val="4472C4" w:themeColor="accent1"/>
          <w:sz w:val="28"/>
          <w:szCs w:val="28"/>
          <w:lang w:val="en-GB"/>
        </w:rPr>
      </w:pPr>
    </w:p>
    <w:p w14:paraId="47D39F69" w14:textId="77777777" w:rsidR="004C2253" w:rsidRDefault="004C2253" w:rsidP="008415FF">
      <w:pPr>
        <w:pStyle w:val="Heading2"/>
        <w:keepNext w:val="0"/>
        <w:keepLines w:val="0"/>
        <w:widowControl w:val="0"/>
        <w:suppressAutoHyphens w:val="0"/>
        <w:jc w:val="both"/>
        <w:rPr>
          <w:rFonts w:asciiTheme="minorHAnsi" w:hAnsiTheme="minorHAnsi" w:cstheme="minorHAnsi"/>
          <w:color w:val="4472C4" w:themeColor="accent1"/>
          <w:sz w:val="28"/>
          <w:szCs w:val="28"/>
          <w:lang w:val="en-GB"/>
        </w:rPr>
      </w:pPr>
    </w:p>
    <w:p w14:paraId="76AD7CA9" w14:textId="77777777" w:rsidR="004C2253" w:rsidRDefault="004C2253" w:rsidP="008415FF">
      <w:pPr>
        <w:pStyle w:val="Heading2"/>
        <w:keepNext w:val="0"/>
        <w:keepLines w:val="0"/>
        <w:widowControl w:val="0"/>
        <w:suppressAutoHyphens w:val="0"/>
        <w:jc w:val="both"/>
        <w:rPr>
          <w:rFonts w:asciiTheme="minorHAnsi" w:hAnsiTheme="minorHAnsi" w:cstheme="minorHAnsi"/>
          <w:color w:val="4472C4" w:themeColor="accent1"/>
          <w:sz w:val="28"/>
          <w:szCs w:val="28"/>
          <w:lang w:val="en-GB"/>
        </w:rPr>
      </w:pPr>
    </w:p>
    <w:p w14:paraId="7082F28C" w14:textId="77777777" w:rsidR="004C2253" w:rsidRDefault="004C2253" w:rsidP="008415FF">
      <w:pPr>
        <w:pStyle w:val="Heading2"/>
        <w:keepNext w:val="0"/>
        <w:keepLines w:val="0"/>
        <w:widowControl w:val="0"/>
        <w:suppressAutoHyphens w:val="0"/>
        <w:jc w:val="both"/>
        <w:rPr>
          <w:rFonts w:asciiTheme="minorHAnsi" w:hAnsiTheme="minorHAnsi" w:cstheme="minorHAnsi"/>
          <w:color w:val="4472C4" w:themeColor="accent1"/>
          <w:sz w:val="28"/>
          <w:szCs w:val="28"/>
          <w:lang w:val="en-GB"/>
        </w:rPr>
      </w:pPr>
    </w:p>
    <w:p w14:paraId="1385242A" w14:textId="77777777" w:rsidR="004C2253" w:rsidRDefault="004C2253" w:rsidP="008415FF">
      <w:pPr>
        <w:pStyle w:val="Heading2"/>
        <w:keepNext w:val="0"/>
        <w:keepLines w:val="0"/>
        <w:widowControl w:val="0"/>
        <w:suppressAutoHyphens w:val="0"/>
        <w:jc w:val="both"/>
        <w:rPr>
          <w:rFonts w:asciiTheme="minorHAnsi" w:hAnsiTheme="minorHAnsi" w:cstheme="minorHAnsi"/>
          <w:color w:val="4472C4" w:themeColor="accent1"/>
          <w:sz w:val="28"/>
          <w:szCs w:val="28"/>
          <w:lang w:val="en-GB"/>
        </w:rPr>
      </w:pPr>
    </w:p>
    <w:p w14:paraId="40DA45B3" w14:textId="77777777" w:rsidR="004C2253" w:rsidRDefault="004C2253" w:rsidP="008415FF">
      <w:pPr>
        <w:pStyle w:val="Heading2"/>
        <w:keepNext w:val="0"/>
        <w:keepLines w:val="0"/>
        <w:widowControl w:val="0"/>
        <w:suppressAutoHyphens w:val="0"/>
        <w:jc w:val="both"/>
        <w:rPr>
          <w:rFonts w:asciiTheme="minorHAnsi" w:hAnsiTheme="minorHAnsi" w:cstheme="minorHAnsi"/>
          <w:color w:val="4472C4" w:themeColor="accent1"/>
          <w:sz w:val="28"/>
          <w:szCs w:val="28"/>
          <w:lang w:val="en-GB"/>
        </w:rPr>
      </w:pPr>
    </w:p>
    <w:p w14:paraId="64B35EE0" w14:textId="77777777" w:rsidR="004C2253" w:rsidRDefault="004C2253" w:rsidP="008415FF">
      <w:pPr>
        <w:pStyle w:val="Heading2"/>
        <w:keepNext w:val="0"/>
        <w:keepLines w:val="0"/>
        <w:widowControl w:val="0"/>
        <w:suppressAutoHyphens w:val="0"/>
        <w:jc w:val="both"/>
        <w:rPr>
          <w:rFonts w:asciiTheme="minorHAnsi" w:hAnsiTheme="minorHAnsi" w:cstheme="minorHAnsi"/>
          <w:color w:val="4472C4" w:themeColor="accent1"/>
          <w:sz w:val="28"/>
          <w:szCs w:val="28"/>
          <w:lang w:val="en-GB"/>
        </w:rPr>
      </w:pPr>
    </w:p>
    <w:p w14:paraId="7F33EF75" w14:textId="77777777" w:rsidR="004C2253" w:rsidRDefault="004C2253" w:rsidP="008415FF">
      <w:pPr>
        <w:pStyle w:val="Heading2"/>
        <w:keepNext w:val="0"/>
        <w:keepLines w:val="0"/>
        <w:widowControl w:val="0"/>
        <w:suppressAutoHyphens w:val="0"/>
        <w:jc w:val="both"/>
        <w:rPr>
          <w:rFonts w:asciiTheme="minorHAnsi" w:hAnsiTheme="minorHAnsi" w:cstheme="minorHAnsi"/>
          <w:color w:val="4472C4" w:themeColor="accent1"/>
          <w:sz w:val="28"/>
          <w:szCs w:val="28"/>
          <w:lang w:val="en-GB"/>
        </w:rPr>
      </w:pPr>
    </w:p>
    <w:p w14:paraId="05D6FE6F" w14:textId="77777777" w:rsidR="004C2253" w:rsidRDefault="004C2253" w:rsidP="008415FF">
      <w:pPr>
        <w:pStyle w:val="Heading2"/>
        <w:keepNext w:val="0"/>
        <w:keepLines w:val="0"/>
        <w:widowControl w:val="0"/>
        <w:suppressAutoHyphens w:val="0"/>
        <w:jc w:val="both"/>
        <w:rPr>
          <w:rFonts w:asciiTheme="minorHAnsi" w:hAnsiTheme="minorHAnsi" w:cstheme="minorHAnsi"/>
          <w:color w:val="4472C4" w:themeColor="accent1"/>
          <w:sz w:val="28"/>
          <w:szCs w:val="28"/>
          <w:lang w:val="en-GB"/>
        </w:rPr>
      </w:pPr>
    </w:p>
    <w:p w14:paraId="235CDB46" w14:textId="77777777" w:rsidR="004C2253" w:rsidRDefault="004C2253" w:rsidP="008415FF">
      <w:pPr>
        <w:pStyle w:val="Heading2"/>
        <w:keepNext w:val="0"/>
        <w:keepLines w:val="0"/>
        <w:widowControl w:val="0"/>
        <w:suppressAutoHyphens w:val="0"/>
        <w:jc w:val="both"/>
        <w:rPr>
          <w:rFonts w:asciiTheme="minorHAnsi" w:hAnsiTheme="minorHAnsi" w:cstheme="minorHAnsi"/>
          <w:color w:val="4472C4" w:themeColor="accent1"/>
          <w:sz w:val="28"/>
          <w:szCs w:val="28"/>
          <w:lang w:val="en-GB"/>
        </w:rPr>
      </w:pPr>
    </w:p>
    <w:p w14:paraId="7011AF4B" w14:textId="23EBAD1C" w:rsidR="001C58CC" w:rsidRPr="001A6122" w:rsidRDefault="00D34B0E" w:rsidP="008415FF">
      <w:pPr>
        <w:pStyle w:val="Heading2"/>
        <w:keepNext w:val="0"/>
        <w:keepLines w:val="0"/>
        <w:widowControl w:val="0"/>
        <w:suppressAutoHyphens w:val="0"/>
        <w:jc w:val="both"/>
        <w:rPr>
          <w:rFonts w:asciiTheme="minorHAnsi" w:hAnsiTheme="minorHAnsi" w:cstheme="minorHAnsi"/>
          <w:color w:val="4472C4" w:themeColor="accent1"/>
          <w:sz w:val="28"/>
          <w:szCs w:val="28"/>
          <w:lang w:val="en-GB"/>
        </w:rPr>
      </w:pPr>
      <w:r w:rsidRPr="001A6122">
        <w:rPr>
          <w:rFonts w:asciiTheme="minorHAnsi" w:hAnsiTheme="minorHAnsi" w:cstheme="minorHAnsi"/>
          <w:color w:val="4472C4" w:themeColor="accent1"/>
          <w:sz w:val="28"/>
          <w:szCs w:val="28"/>
          <w:lang w:val="en-GB"/>
        </w:rPr>
        <w:lastRenderedPageBreak/>
        <w:t>A</w:t>
      </w:r>
      <w:r w:rsidR="001C58CC" w:rsidRPr="001A6122">
        <w:rPr>
          <w:rFonts w:asciiTheme="minorHAnsi" w:hAnsiTheme="minorHAnsi" w:cstheme="minorHAnsi"/>
          <w:color w:val="4472C4" w:themeColor="accent1"/>
          <w:sz w:val="28"/>
          <w:szCs w:val="28"/>
          <w:lang w:val="en-GB"/>
        </w:rPr>
        <w:t>cronyms/Abbreviations</w:t>
      </w:r>
      <w:bookmarkEnd w:id="4"/>
    </w:p>
    <w:p w14:paraId="6DA5EBB9" w14:textId="352CFF35" w:rsidR="00F44D90" w:rsidRPr="00830099" w:rsidRDefault="00F44D90" w:rsidP="00AE7F96">
      <w:pPr>
        <w:widowControl w:val="0"/>
        <w:suppressAutoHyphens w:val="0"/>
        <w:spacing w:after="120" w:line="240" w:lineRule="auto"/>
        <w:rPr>
          <w:rFonts w:ascii="Arial" w:hAnsi="Arial" w:cs="Arial"/>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5"/>
        <w:gridCol w:w="7491"/>
      </w:tblGrid>
      <w:tr w:rsidR="00DC29CD" w14:paraId="72A88DEF" w14:textId="77777777" w:rsidTr="00E954B9">
        <w:tc>
          <w:tcPr>
            <w:tcW w:w="1525" w:type="dxa"/>
          </w:tcPr>
          <w:bookmarkEnd w:id="5"/>
          <w:p w14:paraId="48DCF463" w14:textId="43E2AFEF" w:rsidR="00DC29CD" w:rsidRPr="00A651D1" w:rsidRDefault="00DC29CD" w:rsidP="00DC29CD">
            <w:pPr>
              <w:rPr>
                <w:rFonts w:ascii="Arial" w:hAnsi="Arial" w:cs="Arial"/>
                <w:lang w:val="en-GB"/>
              </w:rPr>
            </w:pPr>
            <w:r w:rsidRPr="00A651D1">
              <w:rPr>
                <w:rFonts w:ascii="Arial" w:hAnsi="Arial" w:cs="Arial"/>
              </w:rPr>
              <w:t xml:space="preserve">CCAP </w:t>
            </w:r>
          </w:p>
        </w:tc>
        <w:tc>
          <w:tcPr>
            <w:tcW w:w="7491" w:type="dxa"/>
          </w:tcPr>
          <w:p w14:paraId="5F985959" w14:textId="411F4111" w:rsidR="00DC29CD" w:rsidRPr="00A651D1" w:rsidRDefault="005C7BAF" w:rsidP="00DC29CD">
            <w:pPr>
              <w:rPr>
                <w:rFonts w:ascii="Arial" w:hAnsi="Arial" w:cs="Arial"/>
                <w:lang w:val="en-GB"/>
              </w:rPr>
            </w:pPr>
            <w:r w:rsidRPr="00A651D1">
              <w:rPr>
                <w:rFonts w:ascii="Arial" w:hAnsi="Arial" w:cs="Arial"/>
                <w:lang w:val="en-GB"/>
              </w:rPr>
              <w:t>Climate Change Action Plan</w:t>
            </w:r>
          </w:p>
        </w:tc>
      </w:tr>
      <w:tr w:rsidR="00DC29CD" w14:paraId="10A9BD0F" w14:textId="77777777" w:rsidTr="00E954B9">
        <w:tc>
          <w:tcPr>
            <w:tcW w:w="1525" w:type="dxa"/>
          </w:tcPr>
          <w:p w14:paraId="475A0B86" w14:textId="36EDA4C3" w:rsidR="00DC29CD" w:rsidRPr="00A651D1" w:rsidRDefault="00DC29CD" w:rsidP="00DC29CD">
            <w:pPr>
              <w:rPr>
                <w:rFonts w:ascii="Arial" w:hAnsi="Arial" w:cs="Arial"/>
                <w:lang w:val="en-GB"/>
              </w:rPr>
            </w:pPr>
            <w:r w:rsidRPr="00A651D1">
              <w:rPr>
                <w:rFonts w:ascii="Arial" w:hAnsi="Arial" w:cs="Arial"/>
              </w:rPr>
              <w:t xml:space="preserve">CDRS </w:t>
            </w:r>
          </w:p>
        </w:tc>
        <w:tc>
          <w:tcPr>
            <w:tcW w:w="7491" w:type="dxa"/>
          </w:tcPr>
          <w:p w14:paraId="6478FDB4" w14:textId="6C07450C" w:rsidR="00DC29CD" w:rsidRPr="00A651D1" w:rsidRDefault="005C7BAF" w:rsidP="00DC29CD">
            <w:pPr>
              <w:rPr>
                <w:rFonts w:ascii="Arial" w:hAnsi="Arial" w:cs="Arial"/>
                <w:lang w:val="en-GB"/>
              </w:rPr>
            </w:pPr>
            <w:r w:rsidRPr="00A651D1">
              <w:rPr>
                <w:rFonts w:ascii="Arial" w:hAnsi="Arial" w:cs="Arial"/>
                <w:lang w:val="en-GB"/>
              </w:rPr>
              <w:t>Climate and Disaster Risk Screening Tool</w:t>
            </w:r>
          </w:p>
        </w:tc>
      </w:tr>
      <w:tr w:rsidR="00DC29CD" w14:paraId="517472FB" w14:textId="77777777" w:rsidTr="00E954B9">
        <w:tc>
          <w:tcPr>
            <w:tcW w:w="1525" w:type="dxa"/>
          </w:tcPr>
          <w:p w14:paraId="5AC693AE" w14:textId="044B1874" w:rsidR="00DC29CD" w:rsidRPr="00A651D1" w:rsidRDefault="00DC29CD" w:rsidP="00DC29CD">
            <w:pPr>
              <w:rPr>
                <w:rFonts w:ascii="Arial" w:hAnsi="Arial" w:cs="Arial"/>
                <w:lang w:val="en-GB"/>
              </w:rPr>
            </w:pPr>
            <w:r w:rsidRPr="00A651D1">
              <w:rPr>
                <w:rFonts w:ascii="Arial" w:hAnsi="Arial" w:cs="Arial"/>
              </w:rPr>
              <w:t xml:space="preserve">GHG </w:t>
            </w:r>
          </w:p>
        </w:tc>
        <w:tc>
          <w:tcPr>
            <w:tcW w:w="7491" w:type="dxa"/>
          </w:tcPr>
          <w:p w14:paraId="0F1C7300" w14:textId="3615ECF8" w:rsidR="00DC29CD" w:rsidRPr="00A651D1" w:rsidRDefault="005C7BAF" w:rsidP="00DC29CD">
            <w:pPr>
              <w:rPr>
                <w:rFonts w:ascii="Arial" w:hAnsi="Arial" w:cs="Arial"/>
                <w:lang w:val="en-GB"/>
              </w:rPr>
            </w:pPr>
            <w:r w:rsidRPr="00A651D1">
              <w:rPr>
                <w:rFonts w:ascii="Arial" w:hAnsi="Arial" w:cs="Arial"/>
                <w:lang w:val="en-GB"/>
              </w:rPr>
              <w:t>Greenhouse Gas</w:t>
            </w:r>
          </w:p>
        </w:tc>
      </w:tr>
      <w:tr w:rsidR="00DC29CD" w14:paraId="4DE19BC8" w14:textId="77777777" w:rsidTr="00E954B9">
        <w:tc>
          <w:tcPr>
            <w:tcW w:w="1525" w:type="dxa"/>
          </w:tcPr>
          <w:p w14:paraId="7B6BF8EC" w14:textId="30ED5685" w:rsidR="00DC29CD" w:rsidRPr="00A651D1" w:rsidRDefault="00DC29CD" w:rsidP="00DC29CD">
            <w:pPr>
              <w:rPr>
                <w:rFonts w:ascii="Arial" w:hAnsi="Arial" w:cs="Arial"/>
                <w:lang w:val="en-GB"/>
              </w:rPr>
            </w:pPr>
            <w:r w:rsidRPr="00A651D1">
              <w:rPr>
                <w:rFonts w:ascii="Arial" w:hAnsi="Arial" w:cs="Arial"/>
              </w:rPr>
              <w:t xml:space="preserve">EDGE </w:t>
            </w:r>
          </w:p>
        </w:tc>
        <w:tc>
          <w:tcPr>
            <w:tcW w:w="7491" w:type="dxa"/>
          </w:tcPr>
          <w:p w14:paraId="78396B98" w14:textId="2FAA7913" w:rsidR="00DC29CD" w:rsidRPr="00A651D1" w:rsidRDefault="007D73EE" w:rsidP="00DC29CD">
            <w:pPr>
              <w:rPr>
                <w:rFonts w:ascii="Arial" w:hAnsi="Arial" w:cs="Arial"/>
                <w:lang w:val="en-GB"/>
              </w:rPr>
            </w:pPr>
            <w:r w:rsidRPr="00A651D1">
              <w:rPr>
                <w:rFonts w:ascii="Arial" w:hAnsi="Arial" w:cs="Arial"/>
                <w:lang w:val="en-GB"/>
              </w:rPr>
              <w:t>Excellence in Design for Greater Efficiencies</w:t>
            </w:r>
          </w:p>
        </w:tc>
      </w:tr>
      <w:tr w:rsidR="00DC29CD" w14:paraId="7A8FC8CE" w14:textId="77777777" w:rsidTr="00E954B9">
        <w:tc>
          <w:tcPr>
            <w:tcW w:w="1525" w:type="dxa"/>
          </w:tcPr>
          <w:p w14:paraId="63222158" w14:textId="2F729CAA" w:rsidR="00DC29CD" w:rsidRPr="00A651D1" w:rsidRDefault="00DC29CD" w:rsidP="00DC29CD">
            <w:pPr>
              <w:rPr>
                <w:rFonts w:ascii="Arial" w:hAnsi="Arial" w:cs="Arial"/>
                <w:lang w:val="en-GB"/>
              </w:rPr>
            </w:pPr>
            <w:r w:rsidRPr="00A651D1">
              <w:rPr>
                <w:rFonts w:ascii="Arial" w:hAnsi="Arial" w:cs="Arial"/>
              </w:rPr>
              <w:t xml:space="preserve">ESMAP  </w:t>
            </w:r>
          </w:p>
        </w:tc>
        <w:tc>
          <w:tcPr>
            <w:tcW w:w="7491" w:type="dxa"/>
          </w:tcPr>
          <w:p w14:paraId="2F661712" w14:textId="129809BF" w:rsidR="00DC29CD" w:rsidRPr="00A651D1" w:rsidRDefault="007D73EE" w:rsidP="00DC29CD">
            <w:pPr>
              <w:rPr>
                <w:rFonts w:ascii="Arial" w:hAnsi="Arial" w:cs="Arial"/>
                <w:lang w:val="en-GB"/>
              </w:rPr>
            </w:pPr>
            <w:r w:rsidRPr="00A651D1">
              <w:rPr>
                <w:rFonts w:ascii="Arial" w:hAnsi="Arial" w:cs="Arial"/>
                <w:lang w:val="en-GB"/>
              </w:rPr>
              <w:t>Energy Sector Management Programme</w:t>
            </w:r>
          </w:p>
        </w:tc>
      </w:tr>
      <w:tr w:rsidR="00DC29CD" w14:paraId="27197596" w14:textId="77777777" w:rsidTr="00E954B9">
        <w:tc>
          <w:tcPr>
            <w:tcW w:w="1525" w:type="dxa"/>
          </w:tcPr>
          <w:p w14:paraId="79177AAC" w14:textId="1B68C817" w:rsidR="00DC29CD" w:rsidRPr="00A651D1" w:rsidRDefault="00DC29CD" w:rsidP="00DC29CD">
            <w:pPr>
              <w:rPr>
                <w:rFonts w:ascii="Arial" w:hAnsi="Arial" w:cs="Arial"/>
                <w:lang w:val="en-GB"/>
              </w:rPr>
            </w:pPr>
            <w:r w:rsidRPr="00A651D1">
              <w:rPr>
                <w:rFonts w:ascii="Arial" w:hAnsi="Arial" w:cs="Arial"/>
              </w:rPr>
              <w:t xml:space="preserve">GRID </w:t>
            </w:r>
          </w:p>
        </w:tc>
        <w:tc>
          <w:tcPr>
            <w:tcW w:w="7491" w:type="dxa"/>
          </w:tcPr>
          <w:p w14:paraId="14CA11CC" w14:textId="191047CC" w:rsidR="00DC29CD" w:rsidRPr="00A651D1" w:rsidRDefault="00DC47AD" w:rsidP="00DC29CD">
            <w:pPr>
              <w:rPr>
                <w:rFonts w:ascii="Arial" w:hAnsi="Arial" w:cs="Arial"/>
                <w:lang w:val="en-GB"/>
              </w:rPr>
            </w:pPr>
            <w:r w:rsidRPr="00A651D1">
              <w:rPr>
                <w:rFonts w:ascii="Arial" w:hAnsi="Arial" w:cs="Arial"/>
                <w:lang w:val="en-GB"/>
              </w:rPr>
              <w:t>Green Resilient and Inclusive Development</w:t>
            </w:r>
          </w:p>
        </w:tc>
      </w:tr>
      <w:tr w:rsidR="00DC29CD" w14:paraId="78C030A3" w14:textId="77777777" w:rsidTr="00E954B9">
        <w:tc>
          <w:tcPr>
            <w:tcW w:w="1525" w:type="dxa"/>
          </w:tcPr>
          <w:p w14:paraId="16C0B0FE" w14:textId="434DBCFE" w:rsidR="00DC29CD" w:rsidRPr="00A651D1" w:rsidRDefault="00DC29CD" w:rsidP="00DC29CD">
            <w:pPr>
              <w:rPr>
                <w:rFonts w:ascii="Arial" w:hAnsi="Arial" w:cs="Arial"/>
                <w:lang w:val="en-GB"/>
              </w:rPr>
            </w:pPr>
            <w:r w:rsidRPr="00A651D1">
              <w:rPr>
                <w:rFonts w:ascii="Arial" w:hAnsi="Arial" w:cs="Arial"/>
              </w:rPr>
              <w:t xml:space="preserve">IPCC </w:t>
            </w:r>
          </w:p>
        </w:tc>
        <w:tc>
          <w:tcPr>
            <w:tcW w:w="7491" w:type="dxa"/>
          </w:tcPr>
          <w:p w14:paraId="7952CE45" w14:textId="27D5FBCA" w:rsidR="00DC29CD" w:rsidRPr="00A651D1" w:rsidRDefault="009E1BF5" w:rsidP="00DC29CD">
            <w:pPr>
              <w:rPr>
                <w:rFonts w:ascii="Arial" w:hAnsi="Arial" w:cs="Arial"/>
                <w:lang w:val="en-GB"/>
              </w:rPr>
            </w:pPr>
            <w:r w:rsidRPr="00A651D1">
              <w:rPr>
                <w:rFonts w:ascii="Arial" w:hAnsi="Arial" w:cs="Arial"/>
                <w:lang w:val="en-GB"/>
              </w:rPr>
              <w:t>Intergovernmental Panel on Climate Change</w:t>
            </w:r>
          </w:p>
        </w:tc>
      </w:tr>
      <w:tr w:rsidR="00DC29CD" w14:paraId="7597FEF1" w14:textId="77777777" w:rsidTr="00E954B9">
        <w:tc>
          <w:tcPr>
            <w:tcW w:w="1525" w:type="dxa"/>
          </w:tcPr>
          <w:p w14:paraId="0016DBEC" w14:textId="707AF23E" w:rsidR="00DC29CD" w:rsidRPr="00A651D1" w:rsidRDefault="00DC29CD" w:rsidP="00DC29CD">
            <w:pPr>
              <w:rPr>
                <w:rFonts w:ascii="Arial" w:hAnsi="Arial" w:cs="Arial"/>
                <w:lang w:val="en-GB"/>
              </w:rPr>
            </w:pPr>
            <w:r w:rsidRPr="00A651D1">
              <w:rPr>
                <w:rFonts w:ascii="Arial" w:hAnsi="Arial" w:cs="Arial"/>
              </w:rPr>
              <w:t xml:space="preserve">KPP </w:t>
            </w:r>
          </w:p>
        </w:tc>
        <w:tc>
          <w:tcPr>
            <w:tcW w:w="7491" w:type="dxa"/>
          </w:tcPr>
          <w:p w14:paraId="07FFA635" w14:textId="2D413306" w:rsidR="00DC29CD" w:rsidRPr="00A651D1" w:rsidRDefault="009E1BF5" w:rsidP="009E1BF5">
            <w:pPr>
              <w:rPr>
                <w:rFonts w:ascii="Arial" w:hAnsi="Arial" w:cs="Arial"/>
                <w:lang w:val="en-GB"/>
              </w:rPr>
            </w:pPr>
            <w:r w:rsidRPr="00A651D1">
              <w:rPr>
                <w:rFonts w:ascii="Arial" w:hAnsi="Arial" w:cs="Arial"/>
                <w:lang w:val="en-GB"/>
              </w:rPr>
              <w:t>Khyber Pakhtunkhwa Province</w:t>
            </w:r>
          </w:p>
        </w:tc>
      </w:tr>
      <w:tr w:rsidR="00DC29CD" w14:paraId="6595AD05" w14:textId="77777777" w:rsidTr="00E954B9">
        <w:tc>
          <w:tcPr>
            <w:tcW w:w="1525" w:type="dxa"/>
          </w:tcPr>
          <w:p w14:paraId="0456587B" w14:textId="4ACFFEA4" w:rsidR="00DC29CD" w:rsidRPr="00A651D1" w:rsidRDefault="00DC29CD" w:rsidP="00DC29CD">
            <w:pPr>
              <w:rPr>
                <w:rFonts w:ascii="Arial" w:hAnsi="Arial" w:cs="Arial"/>
                <w:lang w:val="en-GB"/>
              </w:rPr>
            </w:pPr>
            <w:r w:rsidRPr="00A651D1">
              <w:rPr>
                <w:rFonts w:ascii="Arial" w:hAnsi="Arial" w:cs="Arial"/>
              </w:rPr>
              <w:t xml:space="preserve">NAPs </w:t>
            </w:r>
          </w:p>
        </w:tc>
        <w:tc>
          <w:tcPr>
            <w:tcW w:w="7491" w:type="dxa"/>
          </w:tcPr>
          <w:p w14:paraId="7F8D2A1E" w14:textId="7C61A49D" w:rsidR="00DC29CD" w:rsidRPr="00A651D1" w:rsidRDefault="009E1BF5" w:rsidP="00DC29CD">
            <w:pPr>
              <w:rPr>
                <w:rFonts w:ascii="Arial" w:hAnsi="Arial" w:cs="Arial"/>
                <w:lang w:val="en-GB"/>
              </w:rPr>
            </w:pPr>
            <w:r w:rsidRPr="00A651D1">
              <w:rPr>
                <w:rFonts w:ascii="Arial" w:hAnsi="Arial" w:cs="Arial"/>
                <w:lang w:val="en-GB"/>
              </w:rPr>
              <w:t>National Adaptation Plans</w:t>
            </w:r>
          </w:p>
        </w:tc>
      </w:tr>
      <w:tr w:rsidR="00DC29CD" w14:paraId="2BC6C4A9" w14:textId="77777777" w:rsidTr="00E954B9">
        <w:tc>
          <w:tcPr>
            <w:tcW w:w="1525" w:type="dxa"/>
          </w:tcPr>
          <w:p w14:paraId="3A1B76DA" w14:textId="1B18452E" w:rsidR="00DC29CD" w:rsidRPr="00A651D1" w:rsidRDefault="00DC29CD" w:rsidP="00DC29CD">
            <w:pPr>
              <w:rPr>
                <w:rFonts w:ascii="Arial" w:hAnsi="Arial" w:cs="Arial"/>
                <w:lang w:val="en-GB"/>
              </w:rPr>
            </w:pPr>
            <w:r w:rsidRPr="00A651D1">
              <w:rPr>
                <w:rFonts w:ascii="Arial" w:hAnsi="Arial" w:cs="Arial"/>
              </w:rPr>
              <w:t xml:space="preserve">NCCP </w:t>
            </w:r>
          </w:p>
        </w:tc>
        <w:tc>
          <w:tcPr>
            <w:tcW w:w="7491" w:type="dxa"/>
          </w:tcPr>
          <w:p w14:paraId="4AAB6176" w14:textId="44674AF4" w:rsidR="00DC29CD" w:rsidRPr="00A651D1" w:rsidRDefault="00DC13D9" w:rsidP="00DC29CD">
            <w:pPr>
              <w:rPr>
                <w:rFonts w:ascii="Arial" w:hAnsi="Arial" w:cs="Arial"/>
                <w:lang w:val="en-GB"/>
              </w:rPr>
            </w:pPr>
            <w:r w:rsidRPr="00A651D1">
              <w:rPr>
                <w:rFonts w:ascii="Arial" w:hAnsi="Arial" w:cs="Arial"/>
                <w:lang w:val="en-GB"/>
              </w:rPr>
              <w:t>National Climate Change Policy</w:t>
            </w:r>
          </w:p>
        </w:tc>
      </w:tr>
      <w:tr w:rsidR="00DC29CD" w14:paraId="3D871D4C" w14:textId="77777777" w:rsidTr="00E954B9">
        <w:tc>
          <w:tcPr>
            <w:tcW w:w="1525" w:type="dxa"/>
          </w:tcPr>
          <w:p w14:paraId="0373443E" w14:textId="3890F64F" w:rsidR="00DC29CD" w:rsidRPr="00A651D1" w:rsidRDefault="00DC29CD" w:rsidP="00DC29CD">
            <w:pPr>
              <w:rPr>
                <w:rFonts w:ascii="Arial" w:hAnsi="Arial" w:cs="Arial"/>
                <w:lang w:val="en-GB"/>
              </w:rPr>
            </w:pPr>
            <w:r w:rsidRPr="00A651D1">
              <w:rPr>
                <w:rFonts w:ascii="Arial" w:hAnsi="Arial" w:cs="Arial"/>
              </w:rPr>
              <w:t xml:space="preserve">NDCs </w:t>
            </w:r>
          </w:p>
        </w:tc>
        <w:tc>
          <w:tcPr>
            <w:tcW w:w="7491" w:type="dxa"/>
          </w:tcPr>
          <w:p w14:paraId="780D9E84" w14:textId="6B9C4FF2" w:rsidR="00DC29CD" w:rsidRPr="00A651D1" w:rsidRDefault="00DC13D9" w:rsidP="00DC29CD">
            <w:pPr>
              <w:rPr>
                <w:rFonts w:ascii="Arial" w:hAnsi="Arial" w:cs="Arial"/>
                <w:lang w:val="en-GB"/>
              </w:rPr>
            </w:pPr>
            <w:r w:rsidRPr="00A651D1">
              <w:rPr>
                <w:rFonts w:ascii="Arial" w:hAnsi="Arial" w:cs="Arial"/>
                <w:lang w:val="en-GB"/>
              </w:rPr>
              <w:t>Nationally Determined Contributions</w:t>
            </w:r>
          </w:p>
        </w:tc>
      </w:tr>
      <w:tr w:rsidR="00DC29CD" w14:paraId="0752B88B" w14:textId="77777777" w:rsidTr="00E954B9">
        <w:tc>
          <w:tcPr>
            <w:tcW w:w="1525" w:type="dxa"/>
          </w:tcPr>
          <w:p w14:paraId="037BC375" w14:textId="5B9B62FB" w:rsidR="00DC29CD" w:rsidRPr="00A651D1" w:rsidRDefault="00DC29CD" w:rsidP="00DC29CD">
            <w:pPr>
              <w:rPr>
                <w:rFonts w:ascii="Arial" w:hAnsi="Arial" w:cs="Arial"/>
                <w:lang w:val="en-GB"/>
              </w:rPr>
            </w:pPr>
            <w:r w:rsidRPr="00A651D1">
              <w:rPr>
                <w:rFonts w:ascii="Arial" w:hAnsi="Arial" w:cs="Arial"/>
              </w:rPr>
              <w:t xml:space="preserve">NDMP </w:t>
            </w:r>
          </w:p>
        </w:tc>
        <w:tc>
          <w:tcPr>
            <w:tcW w:w="7491" w:type="dxa"/>
          </w:tcPr>
          <w:p w14:paraId="3E06009F" w14:textId="48CB72CF" w:rsidR="00DC29CD" w:rsidRPr="00A651D1" w:rsidRDefault="00DC13D9" w:rsidP="00DC29CD">
            <w:pPr>
              <w:rPr>
                <w:rFonts w:ascii="Arial" w:hAnsi="Arial" w:cs="Arial"/>
                <w:lang w:val="en-GB"/>
              </w:rPr>
            </w:pPr>
            <w:r w:rsidRPr="00A651D1">
              <w:rPr>
                <w:rFonts w:ascii="Arial" w:hAnsi="Arial" w:cs="Arial"/>
                <w:lang w:val="en-GB"/>
              </w:rPr>
              <w:t>National Disaster Management Plan</w:t>
            </w:r>
          </w:p>
        </w:tc>
      </w:tr>
      <w:tr w:rsidR="00DC29CD" w14:paraId="41DEAD36" w14:textId="77777777" w:rsidTr="00E954B9">
        <w:tc>
          <w:tcPr>
            <w:tcW w:w="1525" w:type="dxa"/>
          </w:tcPr>
          <w:p w14:paraId="0B7E6BBD" w14:textId="72D27B85" w:rsidR="00DC29CD" w:rsidRPr="00A651D1" w:rsidRDefault="00DC29CD" w:rsidP="00DC29CD">
            <w:pPr>
              <w:rPr>
                <w:rFonts w:ascii="Arial" w:hAnsi="Arial" w:cs="Arial"/>
                <w:lang w:val="en-GB"/>
              </w:rPr>
            </w:pPr>
            <w:r w:rsidRPr="00A651D1">
              <w:rPr>
                <w:rFonts w:ascii="Arial" w:hAnsi="Arial" w:cs="Arial"/>
              </w:rPr>
              <w:t xml:space="preserve">OECS </w:t>
            </w:r>
          </w:p>
        </w:tc>
        <w:tc>
          <w:tcPr>
            <w:tcW w:w="7491" w:type="dxa"/>
          </w:tcPr>
          <w:p w14:paraId="0BF7F0D4" w14:textId="1D2C4D0D" w:rsidR="00DC29CD" w:rsidRPr="00A651D1" w:rsidRDefault="00DC13D9" w:rsidP="00DC29CD">
            <w:pPr>
              <w:rPr>
                <w:rFonts w:ascii="Arial" w:hAnsi="Arial" w:cs="Arial"/>
                <w:lang w:val="en-GB"/>
              </w:rPr>
            </w:pPr>
            <w:r w:rsidRPr="00A651D1">
              <w:rPr>
                <w:rFonts w:ascii="Arial" w:hAnsi="Arial" w:cs="Arial"/>
                <w:lang w:val="en-GB"/>
              </w:rPr>
              <w:t>Organisation of Eastern Caribbean States</w:t>
            </w:r>
          </w:p>
        </w:tc>
      </w:tr>
      <w:tr w:rsidR="00DC29CD" w14:paraId="2ACAB2D6" w14:textId="77777777" w:rsidTr="00E954B9">
        <w:tc>
          <w:tcPr>
            <w:tcW w:w="1525" w:type="dxa"/>
          </w:tcPr>
          <w:p w14:paraId="16A7D34D" w14:textId="74D7CE8E" w:rsidR="00DC29CD" w:rsidRPr="00A651D1" w:rsidRDefault="00DC29CD" w:rsidP="00DC29CD">
            <w:pPr>
              <w:rPr>
                <w:rFonts w:ascii="Arial" w:hAnsi="Arial" w:cs="Arial"/>
                <w:lang w:val="en-GB"/>
              </w:rPr>
            </w:pPr>
            <w:r w:rsidRPr="00A651D1">
              <w:rPr>
                <w:rFonts w:ascii="Arial" w:hAnsi="Arial" w:cs="Arial"/>
              </w:rPr>
              <w:t xml:space="preserve">PAHO </w:t>
            </w:r>
          </w:p>
        </w:tc>
        <w:tc>
          <w:tcPr>
            <w:tcW w:w="7491" w:type="dxa"/>
          </w:tcPr>
          <w:p w14:paraId="3F61ECEA" w14:textId="3C4C8994" w:rsidR="00DC29CD" w:rsidRPr="00A651D1" w:rsidRDefault="00D272FE" w:rsidP="00DC29CD">
            <w:pPr>
              <w:rPr>
                <w:rFonts w:ascii="Arial" w:hAnsi="Arial" w:cs="Arial"/>
                <w:lang w:val="en-GB"/>
              </w:rPr>
            </w:pPr>
            <w:r w:rsidRPr="00A651D1">
              <w:rPr>
                <w:rFonts w:ascii="Arial" w:hAnsi="Arial" w:cs="Arial"/>
                <w:lang w:val="en-GB"/>
              </w:rPr>
              <w:t>Pan American Health Organisation</w:t>
            </w:r>
          </w:p>
        </w:tc>
      </w:tr>
      <w:tr w:rsidR="00DC29CD" w14:paraId="3F092648" w14:textId="77777777" w:rsidTr="00E954B9">
        <w:tc>
          <w:tcPr>
            <w:tcW w:w="1525" w:type="dxa"/>
          </w:tcPr>
          <w:p w14:paraId="3D3B8FD0" w14:textId="7CBCA268" w:rsidR="00DC29CD" w:rsidRPr="00A651D1" w:rsidRDefault="00DC29CD" w:rsidP="00DC29CD">
            <w:pPr>
              <w:rPr>
                <w:rFonts w:ascii="Arial" w:hAnsi="Arial" w:cs="Arial"/>
                <w:lang w:val="en-GB"/>
              </w:rPr>
            </w:pPr>
            <w:r w:rsidRPr="00A651D1">
              <w:rPr>
                <w:rFonts w:ascii="Arial" w:hAnsi="Arial" w:cs="Arial"/>
              </w:rPr>
              <w:t xml:space="preserve">PDNA </w:t>
            </w:r>
          </w:p>
        </w:tc>
        <w:tc>
          <w:tcPr>
            <w:tcW w:w="7491" w:type="dxa"/>
          </w:tcPr>
          <w:p w14:paraId="3108F0C3" w14:textId="03D36BBE" w:rsidR="00DC29CD" w:rsidRPr="00A651D1" w:rsidRDefault="00D272FE" w:rsidP="00DC29CD">
            <w:pPr>
              <w:rPr>
                <w:rFonts w:ascii="Arial" w:hAnsi="Arial" w:cs="Arial"/>
                <w:lang w:val="en-GB"/>
              </w:rPr>
            </w:pPr>
            <w:r w:rsidRPr="00A651D1">
              <w:rPr>
                <w:rFonts w:ascii="Arial" w:hAnsi="Arial" w:cs="Arial"/>
                <w:lang w:val="en-GB"/>
              </w:rPr>
              <w:t>Post Disaster Needs Assessment</w:t>
            </w:r>
          </w:p>
        </w:tc>
      </w:tr>
      <w:tr w:rsidR="00DC29CD" w14:paraId="08E2BC27" w14:textId="77777777" w:rsidTr="00E954B9">
        <w:tc>
          <w:tcPr>
            <w:tcW w:w="1525" w:type="dxa"/>
          </w:tcPr>
          <w:p w14:paraId="5D0E6FE5" w14:textId="363F7C57" w:rsidR="00DC29CD" w:rsidRPr="00A651D1" w:rsidRDefault="00DC29CD" w:rsidP="00DC29CD">
            <w:pPr>
              <w:rPr>
                <w:rFonts w:ascii="Arial" w:hAnsi="Arial" w:cs="Arial"/>
                <w:lang w:val="en-GB"/>
              </w:rPr>
            </w:pPr>
            <w:r w:rsidRPr="00A651D1">
              <w:rPr>
                <w:rFonts w:ascii="Arial" w:hAnsi="Arial" w:cs="Arial"/>
              </w:rPr>
              <w:t xml:space="preserve">PHC </w:t>
            </w:r>
          </w:p>
        </w:tc>
        <w:tc>
          <w:tcPr>
            <w:tcW w:w="7491" w:type="dxa"/>
          </w:tcPr>
          <w:p w14:paraId="0DE798EF" w14:textId="05700A65" w:rsidR="00DC29CD" w:rsidRPr="00A651D1" w:rsidRDefault="00D272FE" w:rsidP="00DC29CD">
            <w:pPr>
              <w:rPr>
                <w:rFonts w:ascii="Arial" w:hAnsi="Arial" w:cs="Arial"/>
                <w:lang w:val="en-GB"/>
              </w:rPr>
            </w:pPr>
            <w:r w:rsidRPr="00A651D1">
              <w:rPr>
                <w:rFonts w:ascii="Arial" w:hAnsi="Arial" w:cs="Arial"/>
                <w:lang w:val="en-GB"/>
              </w:rPr>
              <w:t>Primary Health Care</w:t>
            </w:r>
          </w:p>
        </w:tc>
      </w:tr>
      <w:tr w:rsidR="00DC29CD" w14:paraId="5EC1C01C" w14:textId="77777777" w:rsidTr="00E954B9">
        <w:tc>
          <w:tcPr>
            <w:tcW w:w="1525" w:type="dxa"/>
          </w:tcPr>
          <w:p w14:paraId="0BA90CA2" w14:textId="044B9EBB" w:rsidR="00DC29CD" w:rsidRPr="00A651D1" w:rsidRDefault="00DC29CD" w:rsidP="00DC29CD">
            <w:pPr>
              <w:rPr>
                <w:rFonts w:ascii="Arial" w:hAnsi="Arial" w:cs="Arial"/>
                <w:lang w:val="en-GB"/>
              </w:rPr>
            </w:pPr>
            <w:r w:rsidRPr="00A651D1">
              <w:rPr>
                <w:rFonts w:ascii="Arial" w:hAnsi="Arial" w:cs="Arial"/>
              </w:rPr>
              <w:t xml:space="preserve">SDGs </w:t>
            </w:r>
          </w:p>
        </w:tc>
        <w:tc>
          <w:tcPr>
            <w:tcW w:w="7491" w:type="dxa"/>
          </w:tcPr>
          <w:p w14:paraId="6F5659D9" w14:textId="6C651322" w:rsidR="00DC29CD" w:rsidRPr="00A651D1" w:rsidRDefault="00D272FE" w:rsidP="00DC29CD">
            <w:pPr>
              <w:rPr>
                <w:rFonts w:ascii="Arial" w:hAnsi="Arial" w:cs="Arial"/>
                <w:lang w:val="en-GB"/>
              </w:rPr>
            </w:pPr>
            <w:r w:rsidRPr="00A651D1">
              <w:rPr>
                <w:rFonts w:ascii="Arial" w:hAnsi="Arial" w:cs="Arial"/>
                <w:lang w:val="en-GB"/>
              </w:rPr>
              <w:t>Sustainable Development Goals</w:t>
            </w:r>
          </w:p>
        </w:tc>
      </w:tr>
      <w:tr w:rsidR="00DC29CD" w14:paraId="3CDA8983" w14:textId="77777777" w:rsidTr="00E954B9">
        <w:tc>
          <w:tcPr>
            <w:tcW w:w="1525" w:type="dxa"/>
          </w:tcPr>
          <w:p w14:paraId="49F3C9C3" w14:textId="7F2594FF" w:rsidR="00DC29CD" w:rsidRPr="00A651D1" w:rsidRDefault="00DC29CD" w:rsidP="00DC29CD">
            <w:pPr>
              <w:rPr>
                <w:rFonts w:ascii="Arial" w:hAnsi="Arial" w:cs="Arial"/>
                <w:lang w:val="en-GB"/>
              </w:rPr>
            </w:pPr>
            <w:r w:rsidRPr="00A651D1">
              <w:rPr>
                <w:rFonts w:ascii="Arial" w:hAnsi="Arial" w:cs="Arial"/>
              </w:rPr>
              <w:t xml:space="preserve">UHC </w:t>
            </w:r>
          </w:p>
        </w:tc>
        <w:tc>
          <w:tcPr>
            <w:tcW w:w="7491" w:type="dxa"/>
          </w:tcPr>
          <w:p w14:paraId="289024A5" w14:textId="150D2F9E" w:rsidR="00DC29CD" w:rsidRPr="00A651D1" w:rsidRDefault="00D272FE" w:rsidP="00DC29CD">
            <w:pPr>
              <w:rPr>
                <w:rFonts w:ascii="Arial" w:hAnsi="Arial" w:cs="Arial"/>
                <w:lang w:val="en-GB"/>
              </w:rPr>
            </w:pPr>
            <w:r w:rsidRPr="00A651D1">
              <w:rPr>
                <w:rFonts w:ascii="Arial" w:hAnsi="Arial" w:cs="Arial"/>
                <w:lang w:val="en-GB"/>
              </w:rPr>
              <w:t>Universal Health Coverage</w:t>
            </w:r>
          </w:p>
        </w:tc>
      </w:tr>
      <w:tr w:rsidR="00DC29CD" w14:paraId="4EF03097" w14:textId="77777777" w:rsidTr="00E954B9">
        <w:tc>
          <w:tcPr>
            <w:tcW w:w="1525" w:type="dxa"/>
          </w:tcPr>
          <w:p w14:paraId="26DA2994" w14:textId="5610C43D" w:rsidR="00DC29CD" w:rsidRPr="00A651D1" w:rsidRDefault="00DC29CD" w:rsidP="00DC29CD">
            <w:pPr>
              <w:rPr>
                <w:rFonts w:ascii="Arial" w:hAnsi="Arial" w:cs="Arial"/>
                <w:lang w:val="en-GB"/>
              </w:rPr>
            </w:pPr>
            <w:r w:rsidRPr="00A651D1">
              <w:rPr>
                <w:rFonts w:ascii="Arial" w:hAnsi="Arial" w:cs="Arial"/>
              </w:rPr>
              <w:t xml:space="preserve">UN </w:t>
            </w:r>
          </w:p>
        </w:tc>
        <w:tc>
          <w:tcPr>
            <w:tcW w:w="7491" w:type="dxa"/>
          </w:tcPr>
          <w:p w14:paraId="1A79D514" w14:textId="0C7AAAC4" w:rsidR="00DC29CD" w:rsidRPr="00A651D1" w:rsidRDefault="00D272FE" w:rsidP="00DC29CD">
            <w:pPr>
              <w:rPr>
                <w:rFonts w:ascii="Arial" w:hAnsi="Arial" w:cs="Arial"/>
                <w:lang w:val="en-GB"/>
              </w:rPr>
            </w:pPr>
            <w:r w:rsidRPr="00A651D1">
              <w:rPr>
                <w:rFonts w:ascii="Arial" w:hAnsi="Arial" w:cs="Arial"/>
                <w:lang w:val="en-GB"/>
              </w:rPr>
              <w:t>United Nations</w:t>
            </w:r>
          </w:p>
        </w:tc>
      </w:tr>
      <w:tr w:rsidR="00DC29CD" w14:paraId="13A8AC87" w14:textId="77777777" w:rsidTr="00E954B9">
        <w:tc>
          <w:tcPr>
            <w:tcW w:w="1525" w:type="dxa"/>
          </w:tcPr>
          <w:p w14:paraId="6F84DFE7" w14:textId="09084A7C" w:rsidR="00DC29CD" w:rsidRPr="00A651D1" w:rsidRDefault="00DC29CD" w:rsidP="00DC29CD">
            <w:pPr>
              <w:rPr>
                <w:rFonts w:ascii="Arial" w:hAnsi="Arial" w:cs="Arial"/>
                <w:lang w:val="en-GB"/>
              </w:rPr>
            </w:pPr>
            <w:r w:rsidRPr="00A651D1">
              <w:rPr>
                <w:rFonts w:ascii="Arial" w:hAnsi="Arial" w:cs="Arial"/>
              </w:rPr>
              <w:t xml:space="preserve">UNFCCC </w:t>
            </w:r>
          </w:p>
        </w:tc>
        <w:tc>
          <w:tcPr>
            <w:tcW w:w="7491" w:type="dxa"/>
          </w:tcPr>
          <w:p w14:paraId="578E92F5" w14:textId="75055299" w:rsidR="00DC29CD" w:rsidRPr="00A651D1" w:rsidRDefault="00D272FE" w:rsidP="00DC29CD">
            <w:pPr>
              <w:rPr>
                <w:rFonts w:ascii="Arial" w:hAnsi="Arial" w:cs="Arial"/>
                <w:lang w:val="en-GB"/>
              </w:rPr>
            </w:pPr>
            <w:r w:rsidRPr="00A651D1">
              <w:rPr>
                <w:rFonts w:ascii="Arial" w:hAnsi="Arial" w:cs="Arial"/>
                <w:lang w:val="en-GB"/>
              </w:rPr>
              <w:t>U</w:t>
            </w:r>
            <w:r w:rsidR="0066267D">
              <w:rPr>
                <w:rFonts w:ascii="Arial" w:hAnsi="Arial" w:cs="Arial"/>
                <w:lang w:val="en-GB"/>
              </w:rPr>
              <w:t xml:space="preserve">nited </w:t>
            </w:r>
            <w:r w:rsidRPr="00A651D1">
              <w:rPr>
                <w:rFonts w:ascii="Arial" w:hAnsi="Arial" w:cs="Arial"/>
                <w:lang w:val="en-GB"/>
              </w:rPr>
              <w:t>N</w:t>
            </w:r>
            <w:r w:rsidR="0066267D">
              <w:rPr>
                <w:rFonts w:ascii="Arial" w:hAnsi="Arial" w:cs="Arial"/>
                <w:lang w:val="en-GB"/>
              </w:rPr>
              <w:t>ations</w:t>
            </w:r>
            <w:r w:rsidRPr="00A651D1">
              <w:rPr>
                <w:rFonts w:ascii="Arial" w:hAnsi="Arial" w:cs="Arial"/>
                <w:lang w:val="en-GB"/>
              </w:rPr>
              <w:t xml:space="preserve"> Framework Convention on Climate Change</w:t>
            </w:r>
          </w:p>
        </w:tc>
      </w:tr>
      <w:tr w:rsidR="00DC29CD" w14:paraId="3BD2F1AC" w14:textId="77777777" w:rsidTr="00E954B9">
        <w:tc>
          <w:tcPr>
            <w:tcW w:w="1525" w:type="dxa"/>
          </w:tcPr>
          <w:p w14:paraId="48EF839F" w14:textId="1F3BC074" w:rsidR="00DC29CD" w:rsidRPr="00A651D1" w:rsidRDefault="00DC29CD" w:rsidP="00DC29CD">
            <w:pPr>
              <w:rPr>
                <w:rFonts w:ascii="Arial" w:hAnsi="Arial" w:cs="Arial"/>
                <w:lang w:val="en-GB"/>
              </w:rPr>
            </w:pPr>
            <w:r w:rsidRPr="00A651D1">
              <w:rPr>
                <w:rFonts w:ascii="Arial" w:hAnsi="Arial" w:cs="Arial"/>
              </w:rPr>
              <w:t xml:space="preserve">WB </w:t>
            </w:r>
          </w:p>
        </w:tc>
        <w:tc>
          <w:tcPr>
            <w:tcW w:w="7491" w:type="dxa"/>
          </w:tcPr>
          <w:p w14:paraId="279936AA" w14:textId="0E3B7860" w:rsidR="00DC29CD" w:rsidRPr="00A651D1" w:rsidRDefault="00D272FE" w:rsidP="00DC29CD">
            <w:pPr>
              <w:rPr>
                <w:rFonts w:ascii="Arial" w:hAnsi="Arial" w:cs="Arial"/>
                <w:lang w:val="en-GB"/>
              </w:rPr>
            </w:pPr>
            <w:r w:rsidRPr="00A651D1">
              <w:rPr>
                <w:rFonts w:ascii="Arial" w:hAnsi="Arial" w:cs="Arial"/>
                <w:lang w:val="en-GB"/>
              </w:rPr>
              <w:t>World Bank</w:t>
            </w:r>
          </w:p>
        </w:tc>
      </w:tr>
      <w:tr w:rsidR="00DC29CD" w14:paraId="1E72CBCB" w14:textId="77777777" w:rsidTr="00E954B9">
        <w:tc>
          <w:tcPr>
            <w:tcW w:w="1525" w:type="dxa"/>
          </w:tcPr>
          <w:p w14:paraId="268E2C20" w14:textId="7A8F5060" w:rsidR="00DC29CD" w:rsidRPr="00A651D1" w:rsidRDefault="00DC29CD" w:rsidP="00DC29CD">
            <w:pPr>
              <w:rPr>
                <w:rFonts w:ascii="Arial" w:hAnsi="Arial" w:cs="Arial"/>
                <w:lang w:val="en-GB"/>
              </w:rPr>
            </w:pPr>
            <w:r w:rsidRPr="00A651D1">
              <w:rPr>
                <w:rFonts w:ascii="Arial" w:hAnsi="Arial" w:cs="Arial"/>
              </w:rPr>
              <w:t xml:space="preserve">WBG </w:t>
            </w:r>
          </w:p>
        </w:tc>
        <w:tc>
          <w:tcPr>
            <w:tcW w:w="7491" w:type="dxa"/>
          </w:tcPr>
          <w:p w14:paraId="373F9CE5" w14:textId="19A41B55" w:rsidR="00DC29CD" w:rsidRPr="00A651D1" w:rsidRDefault="00D272FE" w:rsidP="00DC29CD">
            <w:pPr>
              <w:rPr>
                <w:rFonts w:ascii="Arial" w:hAnsi="Arial" w:cs="Arial"/>
                <w:lang w:val="en-GB"/>
              </w:rPr>
            </w:pPr>
            <w:r w:rsidRPr="00A651D1">
              <w:rPr>
                <w:rFonts w:ascii="Arial" w:hAnsi="Arial" w:cs="Arial"/>
                <w:lang w:val="en-GB"/>
              </w:rPr>
              <w:t>World Bank Group</w:t>
            </w:r>
          </w:p>
        </w:tc>
      </w:tr>
      <w:tr w:rsidR="00581603" w14:paraId="534AB057" w14:textId="77777777" w:rsidTr="00E954B9">
        <w:tc>
          <w:tcPr>
            <w:tcW w:w="1525" w:type="dxa"/>
          </w:tcPr>
          <w:p w14:paraId="3500F2FA" w14:textId="75A1A8DE" w:rsidR="00581603" w:rsidRPr="00A651D1" w:rsidRDefault="00C8632D" w:rsidP="21E1F58B">
            <w:pPr>
              <w:rPr>
                <w:rFonts w:ascii="Arial" w:hAnsi="Arial" w:cs="Arial"/>
                <w:lang w:val="en-GB"/>
              </w:rPr>
            </w:pPr>
            <w:r w:rsidRPr="00A651D1">
              <w:rPr>
                <w:rFonts w:ascii="Arial" w:hAnsi="Arial" w:cs="Arial"/>
                <w:lang w:val="en-GB"/>
              </w:rPr>
              <w:t>WHO</w:t>
            </w:r>
          </w:p>
        </w:tc>
        <w:tc>
          <w:tcPr>
            <w:tcW w:w="7491" w:type="dxa"/>
          </w:tcPr>
          <w:p w14:paraId="00763E8F" w14:textId="282E2F6E" w:rsidR="00581603" w:rsidRPr="00A651D1" w:rsidRDefault="00D272FE" w:rsidP="21E1F58B">
            <w:pPr>
              <w:rPr>
                <w:rFonts w:ascii="Arial" w:hAnsi="Arial" w:cs="Arial"/>
                <w:lang w:val="en-GB"/>
              </w:rPr>
            </w:pPr>
            <w:r w:rsidRPr="00A651D1">
              <w:rPr>
                <w:rFonts w:ascii="Arial" w:hAnsi="Arial" w:cs="Arial"/>
                <w:lang w:val="en-GB"/>
              </w:rPr>
              <w:t>World Health Organisation</w:t>
            </w:r>
          </w:p>
        </w:tc>
      </w:tr>
    </w:tbl>
    <w:p w14:paraId="0EEB9A0E" w14:textId="24B27A6D" w:rsidR="21E1F58B" w:rsidRDefault="21E1F58B" w:rsidP="21E1F58B">
      <w:pPr>
        <w:rPr>
          <w:lang w:val="en-GB"/>
        </w:rPr>
      </w:pPr>
    </w:p>
    <w:p w14:paraId="71903FF0" w14:textId="77777777" w:rsidR="004368CA" w:rsidRDefault="004368CA" w:rsidP="004368CA">
      <w:pPr>
        <w:widowControl w:val="0"/>
        <w:suppressAutoHyphens w:val="0"/>
        <w:spacing w:after="120" w:line="240" w:lineRule="auto"/>
        <w:jc w:val="both"/>
        <w:rPr>
          <w:rFonts w:asciiTheme="majorHAnsi" w:hAnsiTheme="majorHAnsi" w:cstheme="majorBidi"/>
          <w:i/>
          <w:iCs/>
          <w:color w:val="4472C4" w:themeColor="accent1"/>
          <w:sz w:val="20"/>
          <w:szCs w:val="20"/>
        </w:rPr>
      </w:pPr>
    </w:p>
    <w:p w14:paraId="77189344" w14:textId="77777777" w:rsidR="004C2253" w:rsidRDefault="004C2253" w:rsidP="004368CA">
      <w:pPr>
        <w:widowControl w:val="0"/>
        <w:suppressAutoHyphens w:val="0"/>
        <w:spacing w:after="120" w:line="240" w:lineRule="auto"/>
        <w:jc w:val="both"/>
        <w:rPr>
          <w:rFonts w:asciiTheme="majorHAnsi" w:hAnsiTheme="majorHAnsi" w:cstheme="majorBidi"/>
          <w:i/>
          <w:iCs/>
          <w:color w:val="4472C4" w:themeColor="accent1"/>
          <w:sz w:val="20"/>
          <w:szCs w:val="20"/>
        </w:rPr>
      </w:pPr>
    </w:p>
    <w:p w14:paraId="3715B676" w14:textId="77777777" w:rsidR="004C2253" w:rsidRDefault="004C2253" w:rsidP="004368CA">
      <w:pPr>
        <w:widowControl w:val="0"/>
        <w:suppressAutoHyphens w:val="0"/>
        <w:spacing w:after="120" w:line="240" w:lineRule="auto"/>
        <w:jc w:val="both"/>
        <w:rPr>
          <w:rFonts w:asciiTheme="majorHAnsi" w:hAnsiTheme="majorHAnsi" w:cstheme="majorBidi"/>
          <w:i/>
          <w:iCs/>
          <w:color w:val="4472C4" w:themeColor="accent1"/>
          <w:sz w:val="20"/>
          <w:szCs w:val="20"/>
        </w:rPr>
      </w:pPr>
    </w:p>
    <w:p w14:paraId="62BB1A52" w14:textId="77777777" w:rsidR="004C2253" w:rsidRDefault="004C2253" w:rsidP="004368CA">
      <w:pPr>
        <w:widowControl w:val="0"/>
        <w:suppressAutoHyphens w:val="0"/>
        <w:spacing w:after="120" w:line="240" w:lineRule="auto"/>
        <w:jc w:val="both"/>
        <w:rPr>
          <w:rFonts w:asciiTheme="majorHAnsi" w:hAnsiTheme="majorHAnsi" w:cstheme="majorBidi"/>
          <w:i/>
          <w:iCs/>
          <w:color w:val="4472C4" w:themeColor="accent1"/>
          <w:sz w:val="20"/>
          <w:szCs w:val="20"/>
        </w:rPr>
      </w:pPr>
    </w:p>
    <w:p w14:paraId="30700190" w14:textId="77777777" w:rsidR="004C2253" w:rsidRDefault="004C2253" w:rsidP="004368CA">
      <w:pPr>
        <w:widowControl w:val="0"/>
        <w:suppressAutoHyphens w:val="0"/>
        <w:spacing w:after="120" w:line="240" w:lineRule="auto"/>
        <w:jc w:val="both"/>
        <w:rPr>
          <w:rFonts w:asciiTheme="majorHAnsi" w:hAnsiTheme="majorHAnsi" w:cstheme="majorBidi"/>
          <w:i/>
          <w:iCs/>
          <w:color w:val="4472C4" w:themeColor="accent1"/>
          <w:sz w:val="20"/>
          <w:szCs w:val="20"/>
        </w:rPr>
      </w:pPr>
    </w:p>
    <w:p w14:paraId="6B0FA9ED" w14:textId="77777777" w:rsidR="004C2253" w:rsidRDefault="004C2253" w:rsidP="004368CA">
      <w:pPr>
        <w:widowControl w:val="0"/>
        <w:suppressAutoHyphens w:val="0"/>
        <w:spacing w:after="120" w:line="240" w:lineRule="auto"/>
        <w:jc w:val="both"/>
        <w:rPr>
          <w:rFonts w:asciiTheme="majorHAnsi" w:hAnsiTheme="majorHAnsi" w:cstheme="majorBidi"/>
          <w:i/>
          <w:iCs/>
          <w:color w:val="4472C4" w:themeColor="accent1"/>
          <w:sz w:val="20"/>
          <w:szCs w:val="20"/>
        </w:rPr>
      </w:pPr>
    </w:p>
    <w:p w14:paraId="27EE2577" w14:textId="77777777" w:rsidR="004C2253" w:rsidRDefault="004C2253" w:rsidP="004368CA">
      <w:pPr>
        <w:widowControl w:val="0"/>
        <w:suppressAutoHyphens w:val="0"/>
        <w:spacing w:after="120" w:line="240" w:lineRule="auto"/>
        <w:jc w:val="both"/>
        <w:rPr>
          <w:rFonts w:asciiTheme="majorHAnsi" w:hAnsiTheme="majorHAnsi" w:cstheme="majorBidi"/>
          <w:i/>
          <w:iCs/>
          <w:color w:val="4472C4" w:themeColor="accent1"/>
          <w:sz w:val="20"/>
          <w:szCs w:val="20"/>
        </w:rPr>
      </w:pPr>
    </w:p>
    <w:p w14:paraId="45F1D5AB" w14:textId="67D63DDE" w:rsidR="004368CA" w:rsidRPr="00F335F9" w:rsidRDefault="00E9646C" w:rsidP="00E954B9">
      <w:pPr>
        <w:pStyle w:val="Heading2"/>
      </w:pPr>
      <w:bookmarkStart w:id="6" w:name="_Toc153226897"/>
      <w:r w:rsidRPr="00F335F9">
        <w:lastRenderedPageBreak/>
        <w:t>For</w:t>
      </w:r>
      <w:r>
        <w:t>e</w:t>
      </w:r>
      <w:r w:rsidRPr="00F335F9">
        <w:t>word</w:t>
      </w:r>
      <w:bookmarkEnd w:id="6"/>
    </w:p>
    <w:p w14:paraId="713930B4" w14:textId="77777777" w:rsidR="00736D78" w:rsidRDefault="00736D78" w:rsidP="004368CA">
      <w:pPr>
        <w:widowControl w:val="0"/>
        <w:suppressAutoHyphens w:val="0"/>
        <w:spacing w:after="120" w:line="240" w:lineRule="auto"/>
        <w:jc w:val="both"/>
        <w:rPr>
          <w:rFonts w:ascii="Arial" w:hAnsi="Arial" w:cs="Arial"/>
          <w:color w:val="000000" w:themeColor="text1"/>
        </w:rPr>
      </w:pPr>
    </w:p>
    <w:p w14:paraId="699EE825" w14:textId="02A5220D" w:rsidR="004368CA" w:rsidRPr="00570265" w:rsidRDefault="004368CA" w:rsidP="004368CA">
      <w:pPr>
        <w:widowControl w:val="0"/>
        <w:suppressAutoHyphens w:val="0"/>
        <w:spacing w:after="120" w:line="240" w:lineRule="auto"/>
        <w:jc w:val="both"/>
        <w:rPr>
          <w:rFonts w:ascii="Arial" w:hAnsi="Arial" w:cs="Arial"/>
          <w:i/>
          <w:iCs/>
          <w:color w:val="A6A6A6" w:themeColor="background1" w:themeShade="A6"/>
        </w:rPr>
      </w:pPr>
      <w:r w:rsidRPr="00570265">
        <w:rPr>
          <w:rFonts w:ascii="Arial" w:hAnsi="Arial" w:cs="Arial"/>
          <w:i/>
          <w:iCs/>
          <w:color w:val="A6A6A6" w:themeColor="background1" w:themeShade="A6"/>
        </w:rPr>
        <w:t>To be prepared by KP Health Department and/or KP Communication &amp; Works Depa</w:t>
      </w:r>
      <w:r w:rsidR="006143B1">
        <w:rPr>
          <w:rFonts w:ascii="Arial" w:hAnsi="Arial" w:cs="Arial"/>
          <w:i/>
          <w:iCs/>
          <w:color w:val="A6A6A6" w:themeColor="background1" w:themeShade="A6"/>
        </w:rPr>
        <w:t>rt</w:t>
      </w:r>
      <w:r w:rsidRPr="00570265">
        <w:rPr>
          <w:rFonts w:ascii="Arial" w:hAnsi="Arial" w:cs="Arial"/>
          <w:i/>
          <w:iCs/>
          <w:color w:val="A6A6A6" w:themeColor="background1" w:themeShade="A6"/>
        </w:rPr>
        <w:t>ment</w:t>
      </w:r>
    </w:p>
    <w:p w14:paraId="43DC0577" w14:textId="77777777" w:rsidR="004C2253" w:rsidRPr="00E954B9" w:rsidRDefault="004C2253" w:rsidP="004368CA">
      <w:pPr>
        <w:widowControl w:val="0"/>
        <w:suppressAutoHyphens w:val="0"/>
        <w:spacing w:after="120" w:line="240" w:lineRule="auto"/>
        <w:jc w:val="both"/>
        <w:rPr>
          <w:rFonts w:ascii="Arial" w:hAnsi="Arial" w:cs="Arial"/>
          <w:color w:val="000000" w:themeColor="text1"/>
        </w:rPr>
      </w:pPr>
    </w:p>
    <w:p w14:paraId="71A2A63B" w14:textId="6EF72721" w:rsidR="00FF6317" w:rsidRDefault="00FF6317" w:rsidP="000D5E9B">
      <w:pPr>
        <w:rPr>
          <w:lang w:val="en-GB"/>
        </w:rPr>
      </w:pPr>
    </w:p>
    <w:p w14:paraId="1AA51AF2" w14:textId="77777777" w:rsidR="00FF6317" w:rsidRPr="00E954B9" w:rsidRDefault="00FF6317" w:rsidP="000D5E9B">
      <w:pPr>
        <w:rPr>
          <w:lang w:val="en-GB"/>
        </w:rPr>
      </w:pPr>
    </w:p>
    <w:p w14:paraId="05165AAD" w14:textId="77777777" w:rsidR="0093429A" w:rsidRDefault="0093429A" w:rsidP="000D5E9B">
      <w:pPr>
        <w:rPr>
          <w:rFonts w:cstheme="minorHAnsi"/>
          <w:color w:val="4472C4" w:themeColor="accent1"/>
          <w:sz w:val="28"/>
          <w:szCs w:val="28"/>
          <w:lang w:val="en-GB"/>
        </w:rPr>
      </w:pPr>
    </w:p>
    <w:p w14:paraId="6DBC3BB3" w14:textId="77777777" w:rsidR="0093429A" w:rsidRDefault="0093429A" w:rsidP="000D5E9B">
      <w:pPr>
        <w:rPr>
          <w:rFonts w:cstheme="minorHAnsi"/>
          <w:color w:val="4472C4" w:themeColor="accent1"/>
          <w:sz w:val="28"/>
          <w:szCs w:val="28"/>
          <w:lang w:val="en-GB"/>
        </w:rPr>
      </w:pPr>
    </w:p>
    <w:p w14:paraId="07B43DB3" w14:textId="77777777" w:rsidR="0093429A" w:rsidRDefault="0093429A" w:rsidP="000D5E9B">
      <w:pPr>
        <w:rPr>
          <w:lang w:val="en-GB"/>
        </w:rPr>
      </w:pPr>
    </w:p>
    <w:p w14:paraId="7562EB40" w14:textId="77777777" w:rsidR="0093429A" w:rsidRDefault="0093429A" w:rsidP="000D5E9B">
      <w:pPr>
        <w:rPr>
          <w:lang w:val="en-GB"/>
        </w:rPr>
      </w:pPr>
    </w:p>
    <w:p w14:paraId="2D2AEBBC" w14:textId="77777777" w:rsidR="0093429A" w:rsidRDefault="0093429A" w:rsidP="000D5E9B">
      <w:pPr>
        <w:rPr>
          <w:lang w:val="en-GB"/>
        </w:rPr>
      </w:pPr>
    </w:p>
    <w:p w14:paraId="613C2301" w14:textId="77777777" w:rsidR="0093429A" w:rsidRDefault="0093429A" w:rsidP="000D5E9B">
      <w:pPr>
        <w:rPr>
          <w:lang w:val="en-GB"/>
        </w:rPr>
      </w:pPr>
    </w:p>
    <w:p w14:paraId="7F9D3ADD" w14:textId="77777777" w:rsidR="0093429A" w:rsidRDefault="0093429A" w:rsidP="000D5E9B">
      <w:pPr>
        <w:rPr>
          <w:lang w:val="en-GB"/>
        </w:rPr>
      </w:pPr>
    </w:p>
    <w:p w14:paraId="5CDB9CB6" w14:textId="77777777" w:rsidR="0093429A" w:rsidRDefault="0093429A" w:rsidP="000D5E9B">
      <w:pPr>
        <w:rPr>
          <w:lang w:val="en-GB"/>
        </w:rPr>
      </w:pPr>
    </w:p>
    <w:p w14:paraId="5E28CE75" w14:textId="77777777" w:rsidR="0093429A" w:rsidRDefault="0093429A" w:rsidP="000D5E9B">
      <w:pPr>
        <w:rPr>
          <w:lang w:val="en-GB"/>
        </w:rPr>
      </w:pPr>
    </w:p>
    <w:p w14:paraId="6E5A9FF2" w14:textId="77777777" w:rsidR="0093429A" w:rsidRDefault="0093429A" w:rsidP="000D5E9B">
      <w:pPr>
        <w:rPr>
          <w:lang w:val="en-GB"/>
        </w:rPr>
      </w:pPr>
    </w:p>
    <w:p w14:paraId="32C77DB5" w14:textId="77777777" w:rsidR="0093429A" w:rsidRDefault="0093429A" w:rsidP="000D5E9B">
      <w:pPr>
        <w:rPr>
          <w:lang w:val="en-GB"/>
        </w:rPr>
      </w:pPr>
    </w:p>
    <w:p w14:paraId="02B6D543" w14:textId="77777777" w:rsidR="0093429A" w:rsidRDefault="0093429A" w:rsidP="000D5E9B">
      <w:pPr>
        <w:rPr>
          <w:lang w:val="en-GB"/>
        </w:rPr>
      </w:pPr>
    </w:p>
    <w:p w14:paraId="2253C82C" w14:textId="77777777" w:rsidR="0093429A" w:rsidRDefault="0093429A" w:rsidP="000D5E9B">
      <w:pPr>
        <w:rPr>
          <w:lang w:val="en-GB"/>
        </w:rPr>
      </w:pPr>
    </w:p>
    <w:p w14:paraId="441784EA" w14:textId="77777777" w:rsidR="0093429A" w:rsidRDefault="0093429A" w:rsidP="000D5E9B">
      <w:pPr>
        <w:rPr>
          <w:lang w:val="en-GB"/>
        </w:rPr>
      </w:pPr>
    </w:p>
    <w:p w14:paraId="1DBB86AB" w14:textId="77777777" w:rsidR="0093429A" w:rsidRDefault="0093429A" w:rsidP="000D5E9B">
      <w:pPr>
        <w:rPr>
          <w:lang w:val="en-GB"/>
        </w:rPr>
      </w:pPr>
    </w:p>
    <w:p w14:paraId="0AEFB055" w14:textId="77777777" w:rsidR="0093429A" w:rsidRDefault="0093429A" w:rsidP="000D5E9B">
      <w:pPr>
        <w:rPr>
          <w:rFonts w:cstheme="minorHAnsi"/>
          <w:color w:val="4472C4" w:themeColor="accent1"/>
          <w:sz w:val="28"/>
          <w:szCs w:val="28"/>
          <w:lang w:val="en-GB"/>
        </w:rPr>
      </w:pPr>
    </w:p>
    <w:p w14:paraId="3AA8641A" w14:textId="77777777" w:rsidR="0093429A" w:rsidRDefault="0093429A" w:rsidP="000D5E9B">
      <w:pPr>
        <w:rPr>
          <w:rFonts w:cstheme="minorHAnsi"/>
          <w:color w:val="4472C4" w:themeColor="accent1"/>
          <w:sz w:val="28"/>
          <w:szCs w:val="28"/>
          <w:lang w:val="en-GB"/>
        </w:rPr>
      </w:pPr>
    </w:p>
    <w:p w14:paraId="1402B10C" w14:textId="77777777" w:rsidR="0093429A" w:rsidRDefault="0093429A" w:rsidP="000D5E9B">
      <w:pPr>
        <w:rPr>
          <w:rFonts w:cstheme="minorHAnsi"/>
          <w:color w:val="4472C4" w:themeColor="accent1"/>
          <w:sz w:val="28"/>
          <w:szCs w:val="28"/>
          <w:lang w:val="en-GB"/>
        </w:rPr>
      </w:pPr>
    </w:p>
    <w:p w14:paraId="7C14F67D" w14:textId="77777777" w:rsidR="0093429A" w:rsidRDefault="0093429A" w:rsidP="00AE7F96">
      <w:pPr>
        <w:pStyle w:val="Heading2"/>
        <w:keepNext w:val="0"/>
        <w:keepLines w:val="0"/>
        <w:widowControl w:val="0"/>
        <w:suppressAutoHyphens w:val="0"/>
        <w:spacing w:before="0" w:after="120" w:line="240" w:lineRule="auto"/>
        <w:jc w:val="both"/>
        <w:rPr>
          <w:rFonts w:asciiTheme="minorHAnsi" w:hAnsiTheme="minorHAnsi" w:cstheme="minorHAnsi"/>
          <w:color w:val="4472C4" w:themeColor="accent1"/>
          <w:sz w:val="28"/>
          <w:szCs w:val="28"/>
          <w:lang w:val="en-GB"/>
        </w:rPr>
      </w:pPr>
    </w:p>
    <w:p w14:paraId="66F7AA1B" w14:textId="77777777" w:rsidR="004C2253" w:rsidRDefault="004C2253" w:rsidP="00E954B9">
      <w:pPr>
        <w:pStyle w:val="Heading2"/>
      </w:pPr>
      <w:bookmarkStart w:id="7" w:name="_Toc153226898"/>
    </w:p>
    <w:p w14:paraId="7A70EF23" w14:textId="77777777" w:rsidR="004C2253" w:rsidRDefault="004C2253" w:rsidP="00E954B9">
      <w:pPr>
        <w:pStyle w:val="Heading2"/>
      </w:pPr>
    </w:p>
    <w:p w14:paraId="6E8808D2" w14:textId="77777777" w:rsidR="004C2253" w:rsidRDefault="004C2253" w:rsidP="00E954B9">
      <w:pPr>
        <w:pStyle w:val="Heading2"/>
      </w:pPr>
    </w:p>
    <w:p w14:paraId="417D42BA" w14:textId="77777777" w:rsidR="004C2253" w:rsidRDefault="004C2253" w:rsidP="00E954B9">
      <w:pPr>
        <w:pStyle w:val="Heading2"/>
      </w:pPr>
    </w:p>
    <w:p w14:paraId="2016E125" w14:textId="77777777" w:rsidR="009D22AF" w:rsidRPr="009D22AF" w:rsidRDefault="009D22AF" w:rsidP="009D22AF"/>
    <w:p w14:paraId="62221F22" w14:textId="78DBD4F0" w:rsidR="00454685" w:rsidRPr="00E954B9" w:rsidRDefault="008008C7" w:rsidP="00E954B9">
      <w:pPr>
        <w:pStyle w:val="Heading2"/>
      </w:pPr>
      <w:r w:rsidRPr="00E954B9">
        <w:lastRenderedPageBreak/>
        <w:t xml:space="preserve">Section 1: </w:t>
      </w:r>
      <w:r w:rsidR="003F0DF2" w:rsidRPr="00E954B9">
        <w:t>Introduction &amp; Objectives</w:t>
      </w:r>
      <w:bookmarkEnd w:id="7"/>
    </w:p>
    <w:p w14:paraId="3DF7B09B" w14:textId="32B1A84C" w:rsidR="003A016C" w:rsidRPr="00B00B38" w:rsidRDefault="005D61D0" w:rsidP="00E954B9">
      <w:pPr>
        <w:pStyle w:val="Heading21"/>
      </w:pPr>
      <w:bookmarkStart w:id="8" w:name="_Toc153226899"/>
      <w:r>
        <w:t>1.</w:t>
      </w:r>
      <w:r w:rsidR="00197901" w:rsidRPr="00B00B38">
        <w:t>1</w:t>
      </w:r>
      <w:bookmarkStart w:id="9" w:name="_Hlk146962956"/>
      <w:r w:rsidR="00197901" w:rsidRPr="00B00B38">
        <w:t xml:space="preserve"> Introduction</w:t>
      </w:r>
      <w:bookmarkEnd w:id="8"/>
      <w:bookmarkEnd w:id="9"/>
    </w:p>
    <w:p w14:paraId="0E7B4AE7" w14:textId="473E5D4C" w:rsidR="00804B75" w:rsidRPr="00954833" w:rsidRDefault="00804B75" w:rsidP="00804B75">
      <w:pPr>
        <w:spacing w:after="120" w:line="240" w:lineRule="auto"/>
        <w:jc w:val="both"/>
        <w:rPr>
          <w:rFonts w:ascii="Arial" w:eastAsia="Calibri" w:hAnsi="Arial" w:cs="Arial"/>
          <w:lang w:val="en-GB"/>
        </w:rPr>
      </w:pPr>
      <w:r w:rsidRPr="00954833">
        <w:rPr>
          <w:rFonts w:ascii="Arial" w:eastAsia="Calibri" w:hAnsi="Arial" w:cs="Arial"/>
          <w:lang w:val="en-GB"/>
        </w:rPr>
        <w:t>Climate change is having a significant impact on the health of the population in Pakistan, the broader South Asia Region, and globally. In 2022, Pakistan endured devastating droughts and floods that destroyed critical infrastructure and livelihoods with concomitant loss of lives. Furthermore, climate change threatens to reverse decades of development achievements in the health sector. Existing health-related challenges are increasingly compounded by the effects of climate change including heat stress, water scarcity</w:t>
      </w:r>
      <w:r w:rsidR="00A60C14">
        <w:rPr>
          <w:rFonts w:ascii="Arial" w:eastAsia="Calibri" w:hAnsi="Arial" w:cs="Arial"/>
          <w:lang w:val="en-GB"/>
        </w:rPr>
        <w:t xml:space="preserve"> and dehydration</w:t>
      </w:r>
      <w:r w:rsidRPr="00954833">
        <w:rPr>
          <w:rFonts w:ascii="Arial" w:eastAsia="Calibri" w:hAnsi="Arial" w:cs="Arial"/>
          <w:lang w:val="en-GB"/>
        </w:rPr>
        <w:t>, malnutrition, an increase in waterborne and infectious diseases due to floods and torrential rains</w:t>
      </w:r>
      <w:r w:rsidR="0073793B">
        <w:rPr>
          <w:rFonts w:ascii="Arial" w:eastAsia="Calibri" w:hAnsi="Arial" w:cs="Arial"/>
          <w:lang w:val="en-GB"/>
        </w:rPr>
        <w:t>,</w:t>
      </w:r>
      <w:r w:rsidRPr="00954833">
        <w:rPr>
          <w:rFonts w:ascii="Arial" w:eastAsia="Calibri" w:hAnsi="Arial" w:cs="Arial"/>
          <w:lang w:val="en-GB"/>
        </w:rPr>
        <w:t xml:space="preserve"> </w:t>
      </w:r>
      <w:r w:rsidR="00C57D60">
        <w:rPr>
          <w:rFonts w:ascii="Arial" w:eastAsia="Calibri" w:hAnsi="Arial" w:cs="Arial"/>
          <w:lang w:val="en-GB"/>
        </w:rPr>
        <w:t>which also</w:t>
      </w:r>
      <w:r w:rsidRPr="00954833">
        <w:rPr>
          <w:rFonts w:ascii="Arial" w:eastAsia="Calibri" w:hAnsi="Arial" w:cs="Arial"/>
          <w:lang w:val="en-GB"/>
        </w:rPr>
        <w:t xml:space="preserve"> impact on vulnerable populations, including women and children. </w:t>
      </w:r>
      <w:r w:rsidRPr="00954833">
        <w:rPr>
          <w:rFonts w:ascii="Arial" w:eastAsia="Calibri" w:hAnsi="Arial" w:cs="Arial"/>
          <w:i/>
          <w:iCs/>
          <w:lang w:val="en-GB"/>
        </w:rPr>
        <w:t>(1)</w:t>
      </w:r>
    </w:p>
    <w:p w14:paraId="2AF537AB" w14:textId="1092B700" w:rsidR="00804B75" w:rsidRPr="00954833" w:rsidRDefault="00804B75" w:rsidP="00804B75">
      <w:pPr>
        <w:spacing w:after="120" w:line="240" w:lineRule="auto"/>
        <w:jc w:val="both"/>
        <w:rPr>
          <w:rFonts w:ascii="Arial" w:eastAsia="Calibri" w:hAnsi="Arial" w:cs="Arial"/>
          <w:lang w:val="en-GB"/>
        </w:rPr>
      </w:pPr>
      <w:r w:rsidRPr="00954833">
        <w:rPr>
          <w:rFonts w:ascii="Arial" w:eastAsia="Calibri" w:hAnsi="Arial" w:cs="Arial"/>
          <w:lang w:val="en-GB"/>
        </w:rPr>
        <w:t xml:space="preserve">The recently published Pakistan Post-Disaster Needs Assessment (PDNA) </w:t>
      </w:r>
      <w:r w:rsidR="004B34CD">
        <w:rPr>
          <w:rFonts w:ascii="Arial" w:eastAsia="Calibri" w:hAnsi="Arial" w:cs="Arial"/>
          <w:lang w:val="en-GB"/>
        </w:rPr>
        <w:t>of</w:t>
      </w:r>
      <w:r w:rsidR="00AB424F">
        <w:rPr>
          <w:rFonts w:ascii="Arial" w:eastAsia="Calibri" w:hAnsi="Arial" w:cs="Arial"/>
          <w:lang w:val="en-GB"/>
        </w:rPr>
        <w:t xml:space="preserve"> </w:t>
      </w:r>
      <w:r w:rsidRPr="00954833">
        <w:rPr>
          <w:rFonts w:ascii="Arial" w:eastAsia="Calibri" w:hAnsi="Arial" w:cs="Arial"/>
          <w:lang w:val="en-GB"/>
        </w:rPr>
        <w:t xml:space="preserve">the 2022 floods </w:t>
      </w:r>
      <w:r w:rsidR="00AE76AE" w:rsidRPr="00954833">
        <w:rPr>
          <w:rFonts w:ascii="Arial" w:eastAsia="Calibri" w:hAnsi="Arial" w:cs="Arial"/>
          <w:lang w:val="en-GB"/>
        </w:rPr>
        <w:t>estimate</w:t>
      </w:r>
      <w:r w:rsidRPr="00954833">
        <w:rPr>
          <w:rFonts w:ascii="Arial" w:eastAsia="Calibri" w:hAnsi="Arial" w:cs="Arial"/>
          <w:lang w:val="en-GB"/>
        </w:rPr>
        <w:t xml:space="preserve"> the total </w:t>
      </w:r>
      <w:r w:rsidR="00240C01">
        <w:rPr>
          <w:rFonts w:ascii="Arial" w:eastAsia="Calibri" w:hAnsi="Arial" w:cs="Arial"/>
          <w:lang w:val="en-GB"/>
        </w:rPr>
        <w:t>cost of</w:t>
      </w:r>
      <w:r w:rsidRPr="00954833">
        <w:rPr>
          <w:rFonts w:ascii="Arial" w:eastAsia="Calibri" w:hAnsi="Arial" w:cs="Arial"/>
          <w:lang w:val="en-GB"/>
        </w:rPr>
        <w:t xml:space="preserve"> reconstruction </w:t>
      </w:r>
      <w:r w:rsidR="0048764C">
        <w:rPr>
          <w:rFonts w:ascii="Arial" w:eastAsia="Calibri" w:hAnsi="Arial" w:cs="Arial"/>
          <w:lang w:val="en-GB"/>
        </w:rPr>
        <w:t>to be</w:t>
      </w:r>
      <w:r w:rsidRPr="00954833">
        <w:rPr>
          <w:rFonts w:ascii="Arial" w:eastAsia="Calibri" w:hAnsi="Arial" w:cs="Arial"/>
          <w:lang w:val="en-GB"/>
        </w:rPr>
        <w:t xml:space="preserve"> least US$16.3 billion. Support is also required for Pakistan's adaptation to climate change and strengthening its resilience to future climate shocks</w:t>
      </w:r>
      <w:r w:rsidRPr="00954833">
        <w:rPr>
          <w:rFonts w:ascii="Arial" w:eastAsia="Calibri" w:hAnsi="Arial" w:cs="Arial"/>
          <w:i/>
          <w:iCs/>
          <w:lang w:val="en-GB"/>
        </w:rPr>
        <w:t xml:space="preserve">. (15)  </w:t>
      </w:r>
      <w:r w:rsidRPr="00954833">
        <w:rPr>
          <w:rFonts w:ascii="Arial" w:eastAsia="Calibri" w:hAnsi="Arial" w:cs="Arial"/>
          <w:lang w:val="en-GB"/>
        </w:rPr>
        <w:t>This support should include strategies for strengthening resilience in the healthcare system through mitigation and adaptation activities including reducing</w:t>
      </w:r>
      <w:r w:rsidR="00FF0FCC">
        <w:rPr>
          <w:rFonts w:ascii="Arial" w:eastAsia="Calibri" w:hAnsi="Arial" w:cs="Arial"/>
          <w:lang w:val="en-GB"/>
        </w:rPr>
        <w:t xml:space="preserve"> carbon</w:t>
      </w:r>
      <w:r w:rsidRPr="00954833">
        <w:rPr>
          <w:rFonts w:ascii="Arial" w:eastAsia="Calibri" w:hAnsi="Arial" w:cs="Arial"/>
          <w:lang w:val="en-GB"/>
        </w:rPr>
        <w:t xml:space="preserve"> emissions,</w:t>
      </w:r>
      <w:r w:rsidRPr="00954833">
        <w:t xml:space="preserve"> </w:t>
      </w:r>
      <w:r w:rsidRPr="00954833">
        <w:rPr>
          <w:rFonts w:ascii="Arial" w:eastAsia="Calibri" w:hAnsi="Arial" w:cs="Arial"/>
          <w:lang w:val="en-GB"/>
        </w:rPr>
        <w:t xml:space="preserve">using solar energy, investing in early warning systems, and investing in infrastructure. </w:t>
      </w:r>
    </w:p>
    <w:p w14:paraId="3DF7B09D" w14:textId="513D277D" w:rsidR="003A016C" w:rsidRPr="007E217D" w:rsidRDefault="00197901">
      <w:pPr>
        <w:shd w:val="clear" w:color="auto" w:fill="FFFFFF"/>
        <w:spacing w:after="120" w:line="240" w:lineRule="auto"/>
        <w:jc w:val="both"/>
        <w:rPr>
          <w:rFonts w:ascii="Arial" w:eastAsia="Calibri" w:hAnsi="Arial" w:cs="Arial"/>
          <w:lang w:val="en-GB"/>
        </w:rPr>
      </w:pPr>
      <w:r w:rsidRPr="007E217D">
        <w:rPr>
          <w:rFonts w:ascii="Arial" w:eastAsia="Calibri" w:hAnsi="Arial" w:cs="Arial"/>
          <w:lang w:val="en-GB"/>
        </w:rPr>
        <w:t>Global</w:t>
      </w:r>
      <w:r w:rsidR="00401E7C">
        <w:rPr>
          <w:rFonts w:ascii="Arial" w:eastAsia="Calibri" w:hAnsi="Arial" w:cs="Arial"/>
          <w:lang w:val="en-GB"/>
        </w:rPr>
        <w:t>ly</w:t>
      </w:r>
      <w:r w:rsidR="00591E29">
        <w:rPr>
          <w:rFonts w:ascii="Arial" w:eastAsia="Calibri" w:hAnsi="Arial" w:cs="Arial"/>
          <w:lang w:val="en-GB"/>
        </w:rPr>
        <w:t>,</w:t>
      </w:r>
      <w:r w:rsidRPr="007E217D">
        <w:rPr>
          <w:rFonts w:ascii="Arial" w:eastAsia="Calibri" w:hAnsi="Arial" w:cs="Arial"/>
          <w:lang w:val="en-GB"/>
        </w:rPr>
        <w:t xml:space="preserve"> health systems have been severely affected by the COVID-19 pandemic, compounded by the increasing effects of climate change-related extreme weather events. Health systems </w:t>
      </w:r>
      <w:r w:rsidR="0096755C" w:rsidRPr="007E217D">
        <w:rPr>
          <w:rFonts w:ascii="Arial" w:eastAsia="Calibri" w:hAnsi="Arial" w:cs="Arial"/>
          <w:lang w:val="en-GB"/>
        </w:rPr>
        <w:t xml:space="preserve">are </w:t>
      </w:r>
      <w:r w:rsidRPr="007E217D">
        <w:rPr>
          <w:rFonts w:ascii="Arial" w:eastAsia="Calibri" w:hAnsi="Arial" w:cs="Arial"/>
          <w:lang w:val="en-GB"/>
        </w:rPr>
        <w:t xml:space="preserve">vulnerable to climate change-related hazards and adaptation and mitigation measures have the potential to improve the capacity of health systems to manage future </w:t>
      </w:r>
      <w:r w:rsidR="00A81942" w:rsidRPr="007E217D">
        <w:rPr>
          <w:rFonts w:ascii="Arial" w:eastAsia="Calibri" w:hAnsi="Arial" w:cs="Arial"/>
          <w:lang w:val="en-GB"/>
        </w:rPr>
        <w:t xml:space="preserve">extreme weather events and </w:t>
      </w:r>
      <w:r w:rsidRPr="007E217D">
        <w:rPr>
          <w:rFonts w:ascii="Arial" w:eastAsia="Calibri" w:hAnsi="Arial" w:cs="Arial"/>
          <w:lang w:val="en-GB"/>
        </w:rPr>
        <w:t xml:space="preserve">infectious disease outbreaks.  </w:t>
      </w:r>
      <w:r w:rsidR="00B86A5A" w:rsidRPr="007E217D">
        <w:rPr>
          <w:rFonts w:ascii="Arial" w:eastAsia="Calibri" w:hAnsi="Arial" w:cs="Arial"/>
          <w:lang w:val="en-GB"/>
        </w:rPr>
        <w:t>A</w:t>
      </w:r>
      <w:r w:rsidRPr="007E217D">
        <w:rPr>
          <w:rFonts w:ascii="Arial" w:eastAsia="Calibri" w:hAnsi="Arial" w:cs="Arial"/>
          <w:lang w:val="en-GB"/>
        </w:rPr>
        <w:t>ll components of the health</w:t>
      </w:r>
      <w:r w:rsidR="00FE0369" w:rsidRPr="007E217D">
        <w:rPr>
          <w:rFonts w:ascii="Arial" w:eastAsia="Calibri" w:hAnsi="Arial" w:cs="Arial"/>
          <w:lang w:val="en-GB"/>
        </w:rPr>
        <w:t>care</w:t>
      </w:r>
      <w:r w:rsidRPr="007E217D">
        <w:rPr>
          <w:rFonts w:ascii="Arial" w:eastAsia="Calibri" w:hAnsi="Arial" w:cs="Arial"/>
          <w:lang w:val="en-GB"/>
        </w:rPr>
        <w:t xml:space="preserve"> system including </w:t>
      </w:r>
      <w:r w:rsidR="00747B8B">
        <w:rPr>
          <w:rFonts w:ascii="Arial" w:eastAsia="Calibri" w:hAnsi="Arial" w:cs="Arial"/>
          <w:lang w:val="en-GB"/>
        </w:rPr>
        <w:t>governance/</w:t>
      </w:r>
      <w:r w:rsidRPr="007E217D">
        <w:rPr>
          <w:rFonts w:ascii="Arial" w:eastAsia="Calibri" w:hAnsi="Arial" w:cs="Arial"/>
          <w:lang w:val="en-GB"/>
        </w:rPr>
        <w:t xml:space="preserve">leadership, </w:t>
      </w:r>
      <w:r w:rsidR="003A5D72" w:rsidRPr="007E217D">
        <w:rPr>
          <w:rFonts w:ascii="Arial" w:eastAsia="Calibri" w:hAnsi="Arial" w:cs="Arial"/>
          <w:lang w:val="en-GB"/>
        </w:rPr>
        <w:t xml:space="preserve">the </w:t>
      </w:r>
      <w:r w:rsidRPr="007E217D">
        <w:rPr>
          <w:rFonts w:ascii="Arial" w:eastAsia="Calibri" w:hAnsi="Arial" w:cs="Arial"/>
          <w:lang w:val="en-GB"/>
        </w:rPr>
        <w:t xml:space="preserve">workforce, information systems, essential medical products and technologies, service delivery, and financing </w:t>
      </w:r>
      <w:r w:rsidR="008E408E" w:rsidRPr="007E217D">
        <w:rPr>
          <w:rFonts w:ascii="Arial" w:eastAsia="Calibri" w:hAnsi="Arial" w:cs="Arial"/>
          <w:lang w:val="en-GB"/>
        </w:rPr>
        <w:t>can</w:t>
      </w:r>
      <w:r w:rsidR="009077CC">
        <w:rPr>
          <w:rFonts w:ascii="Arial" w:eastAsia="Calibri" w:hAnsi="Arial" w:cs="Arial"/>
          <w:lang w:val="en-GB"/>
        </w:rPr>
        <w:t xml:space="preserve"> </w:t>
      </w:r>
      <w:r w:rsidRPr="007E217D">
        <w:rPr>
          <w:rFonts w:ascii="Arial" w:eastAsia="Calibri" w:hAnsi="Arial" w:cs="Arial"/>
          <w:lang w:val="en-GB"/>
        </w:rPr>
        <w:t>contribut</w:t>
      </w:r>
      <w:r w:rsidR="005814B1" w:rsidRPr="007E217D">
        <w:rPr>
          <w:rFonts w:ascii="Arial" w:eastAsia="Calibri" w:hAnsi="Arial" w:cs="Arial"/>
          <w:lang w:val="en-GB"/>
        </w:rPr>
        <w:t>e</w:t>
      </w:r>
      <w:r w:rsidRPr="007E217D">
        <w:rPr>
          <w:rFonts w:ascii="Arial" w:eastAsia="Calibri" w:hAnsi="Arial" w:cs="Arial"/>
          <w:lang w:val="en-GB"/>
        </w:rPr>
        <w:t xml:space="preserve"> to </w:t>
      </w:r>
      <w:r w:rsidR="00B86A5A" w:rsidRPr="007E217D">
        <w:rPr>
          <w:rFonts w:ascii="Arial" w:eastAsia="Calibri" w:hAnsi="Arial" w:cs="Arial"/>
          <w:lang w:val="en-GB"/>
        </w:rPr>
        <w:t xml:space="preserve">strengthening </w:t>
      </w:r>
      <w:r w:rsidR="009255ED">
        <w:rPr>
          <w:rFonts w:ascii="Arial" w:eastAsia="Calibri" w:hAnsi="Arial" w:cs="Arial"/>
          <w:lang w:val="en-GB"/>
        </w:rPr>
        <w:t xml:space="preserve">the </w:t>
      </w:r>
      <w:r w:rsidR="002B4E5A" w:rsidRPr="007E217D">
        <w:rPr>
          <w:rFonts w:ascii="Arial" w:eastAsia="Calibri" w:hAnsi="Arial" w:cs="Arial"/>
          <w:lang w:val="en-GB"/>
        </w:rPr>
        <w:t xml:space="preserve">system’s climate resilience and </w:t>
      </w:r>
      <w:r w:rsidR="007251B0" w:rsidRPr="007E217D">
        <w:rPr>
          <w:rFonts w:ascii="Arial" w:eastAsia="Calibri" w:hAnsi="Arial" w:cs="Arial"/>
          <w:lang w:val="en-GB"/>
        </w:rPr>
        <w:t xml:space="preserve">assist in the </w:t>
      </w:r>
      <w:r w:rsidRPr="007E217D">
        <w:rPr>
          <w:rFonts w:ascii="Arial" w:eastAsia="Calibri" w:hAnsi="Arial" w:cs="Arial"/>
          <w:lang w:val="en-GB"/>
        </w:rPr>
        <w:t>achiev</w:t>
      </w:r>
      <w:r w:rsidR="007251B0" w:rsidRPr="007E217D">
        <w:rPr>
          <w:rFonts w:ascii="Arial" w:eastAsia="Calibri" w:hAnsi="Arial" w:cs="Arial"/>
          <w:lang w:val="en-GB"/>
        </w:rPr>
        <w:t xml:space="preserve">ement of </w:t>
      </w:r>
      <w:r w:rsidRPr="007E217D">
        <w:rPr>
          <w:rFonts w:ascii="Arial" w:eastAsia="Calibri" w:hAnsi="Arial" w:cs="Arial"/>
          <w:lang w:val="en-GB"/>
        </w:rPr>
        <w:t xml:space="preserve">Universal Health Coverage (UHC) </w:t>
      </w:r>
      <w:r w:rsidR="002F5B72" w:rsidRPr="007E217D">
        <w:rPr>
          <w:rFonts w:ascii="Arial" w:eastAsia="Calibri" w:hAnsi="Arial" w:cs="Arial"/>
          <w:lang w:val="en-GB"/>
        </w:rPr>
        <w:t>with</w:t>
      </w:r>
      <w:r w:rsidRPr="007E217D">
        <w:rPr>
          <w:rFonts w:ascii="Arial" w:eastAsia="Calibri" w:hAnsi="Arial" w:cs="Arial"/>
          <w:lang w:val="en-GB"/>
        </w:rPr>
        <w:t xml:space="preserve"> Primary Health</w:t>
      </w:r>
      <w:r w:rsidR="003D6531">
        <w:rPr>
          <w:rFonts w:ascii="Arial" w:eastAsia="Calibri" w:hAnsi="Arial" w:cs="Arial"/>
          <w:lang w:val="en-GB"/>
        </w:rPr>
        <w:t xml:space="preserve"> C</w:t>
      </w:r>
      <w:r w:rsidRPr="007E217D">
        <w:rPr>
          <w:rFonts w:ascii="Arial" w:eastAsia="Calibri" w:hAnsi="Arial" w:cs="Arial"/>
          <w:lang w:val="en-GB"/>
        </w:rPr>
        <w:t xml:space="preserve">are (PHC) as the cornerstone. </w:t>
      </w:r>
      <w:r w:rsidRPr="007E217D">
        <w:rPr>
          <w:rFonts w:ascii="Arial" w:eastAsia="Calibri" w:hAnsi="Arial" w:cs="Arial"/>
          <w:i/>
          <w:iCs/>
          <w:lang w:val="en-GB"/>
        </w:rPr>
        <w:t>(10)</w:t>
      </w:r>
    </w:p>
    <w:p w14:paraId="3DF7B0A0" w14:textId="4523BB2C" w:rsidR="003A016C" w:rsidRPr="007E217D" w:rsidRDefault="00F64EB9" w:rsidP="006C632F">
      <w:pPr>
        <w:jc w:val="both"/>
        <w:rPr>
          <w:rFonts w:ascii="Arial" w:eastAsia="Calibri" w:hAnsi="Arial" w:cs="Arial"/>
          <w:lang w:val="en-GB"/>
        </w:rPr>
      </w:pPr>
      <w:r w:rsidRPr="00F64EB9">
        <w:rPr>
          <w:rFonts w:ascii="Arial" w:eastAsia="Calibri" w:hAnsi="Arial" w:cs="Arial"/>
          <w:lang w:val="en-GB"/>
        </w:rPr>
        <w:t xml:space="preserve">Healthcare facilities are impacted by climate change and their surrounding environments and through their operations, also produce greenhouse gases, carbon emissions, air pollution, and healthcare waste, all of which contribute to climate change. Currently the health sector produces up to 4.4 percent of the global GHG emissions. </w:t>
      </w:r>
      <w:r w:rsidRPr="00F64EB9">
        <w:rPr>
          <w:rFonts w:ascii="Arial" w:eastAsia="Calibri" w:hAnsi="Arial" w:cs="Arial"/>
          <w:i/>
          <w:iCs/>
          <w:lang w:val="en-GB"/>
        </w:rPr>
        <w:t>(1</w:t>
      </w:r>
      <w:r w:rsidR="00396BEA">
        <w:rPr>
          <w:rFonts w:ascii="Arial" w:eastAsia="Calibri" w:hAnsi="Arial" w:cs="Arial"/>
          <w:i/>
          <w:iCs/>
          <w:lang w:val="en-GB"/>
        </w:rPr>
        <w:t>7</w:t>
      </w:r>
      <w:r w:rsidRPr="00F64EB9">
        <w:rPr>
          <w:rFonts w:ascii="Arial" w:eastAsia="Calibri" w:hAnsi="Arial" w:cs="Arial"/>
          <w:i/>
          <w:iCs/>
          <w:lang w:val="en-GB"/>
        </w:rPr>
        <w:t>)</w:t>
      </w:r>
      <w:r w:rsidR="005E32CD" w:rsidRPr="005E32CD">
        <w:rPr>
          <w:rFonts w:ascii="Arial" w:eastAsia="Calibri" w:hAnsi="Arial" w:cs="Arial"/>
          <w:lang w:val="en-GB"/>
        </w:rPr>
        <w:t xml:space="preserve"> </w:t>
      </w:r>
      <w:r w:rsidR="005E32CD" w:rsidRPr="006C632F">
        <w:rPr>
          <w:rFonts w:ascii="Arial" w:eastAsia="Calibri" w:hAnsi="Arial" w:cs="Arial"/>
          <w:lang w:val="en-GB"/>
        </w:rPr>
        <w:t xml:space="preserve">Climate change will </w:t>
      </w:r>
      <w:r w:rsidR="00D65C28">
        <w:rPr>
          <w:rFonts w:ascii="Arial" w:eastAsia="Calibri" w:hAnsi="Arial" w:cs="Arial"/>
          <w:lang w:val="en-GB"/>
        </w:rPr>
        <w:t xml:space="preserve">also </w:t>
      </w:r>
      <w:r w:rsidR="005E32CD" w:rsidRPr="006C632F">
        <w:rPr>
          <w:rFonts w:ascii="Arial" w:eastAsia="Calibri" w:hAnsi="Arial" w:cs="Arial"/>
          <w:lang w:val="en-GB"/>
        </w:rPr>
        <w:t xml:space="preserve">result in economic inequalities that will not be uniformly distributed and will affect vulnerable populations disproportionately. </w:t>
      </w:r>
      <w:r w:rsidR="005E32CD" w:rsidRPr="005E32CD">
        <w:rPr>
          <w:rFonts w:ascii="Arial" w:eastAsia="Calibri" w:hAnsi="Arial" w:cs="Arial"/>
          <w:i/>
          <w:iCs/>
          <w:lang w:val="en-GB"/>
        </w:rPr>
        <w:t>(1,8)</w:t>
      </w:r>
      <w:r w:rsidR="00987BDA">
        <w:rPr>
          <w:rFonts w:ascii="Arial" w:eastAsia="Calibri" w:hAnsi="Arial" w:cs="Arial"/>
          <w:lang w:val="en-GB"/>
        </w:rPr>
        <w:t xml:space="preserve"> </w:t>
      </w:r>
      <w:r w:rsidR="00197901" w:rsidRPr="007E217D">
        <w:rPr>
          <w:rFonts w:ascii="Arial" w:eastAsia="Calibri" w:hAnsi="Arial" w:cs="Arial"/>
          <w:lang w:val="en-GB"/>
        </w:rPr>
        <w:t xml:space="preserve">Climate-resilient and sustainable healthcare facilities </w:t>
      </w:r>
      <w:r w:rsidR="00CA73D5" w:rsidRPr="007E217D">
        <w:rPr>
          <w:rFonts w:ascii="Arial" w:eastAsia="Calibri" w:hAnsi="Arial" w:cs="Arial"/>
          <w:lang w:val="en-GB"/>
        </w:rPr>
        <w:t xml:space="preserve">will be </w:t>
      </w:r>
      <w:r w:rsidR="00197901" w:rsidRPr="007E217D">
        <w:rPr>
          <w:rFonts w:ascii="Arial" w:eastAsia="Calibri" w:hAnsi="Arial" w:cs="Arial"/>
          <w:lang w:val="en-GB"/>
        </w:rPr>
        <w:t xml:space="preserve">better able to cope with risks </w:t>
      </w:r>
      <w:r w:rsidR="009251EA" w:rsidRPr="007E217D">
        <w:rPr>
          <w:rFonts w:ascii="Arial" w:eastAsia="Calibri" w:hAnsi="Arial" w:cs="Arial"/>
          <w:lang w:val="en-GB"/>
        </w:rPr>
        <w:t>produced by</w:t>
      </w:r>
      <w:r w:rsidR="00197901" w:rsidRPr="007E217D">
        <w:rPr>
          <w:rFonts w:ascii="Arial" w:eastAsia="Calibri" w:hAnsi="Arial" w:cs="Arial"/>
          <w:lang w:val="en-GB"/>
        </w:rPr>
        <w:t xml:space="preserve"> climate change</w:t>
      </w:r>
      <w:r w:rsidR="00D65C28">
        <w:rPr>
          <w:rFonts w:ascii="Arial" w:eastAsia="Calibri" w:hAnsi="Arial" w:cs="Arial"/>
          <w:lang w:val="en-GB"/>
        </w:rPr>
        <w:t xml:space="preserve"> and</w:t>
      </w:r>
      <w:r w:rsidR="00380A1E" w:rsidRPr="007E217D">
        <w:rPr>
          <w:rFonts w:ascii="Arial" w:eastAsia="Times New Roman" w:hAnsi="Arial" w:cs="Arial"/>
        </w:rPr>
        <w:t xml:space="preserve"> </w:t>
      </w:r>
      <w:r w:rsidR="00911DE1" w:rsidRPr="007E217D">
        <w:rPr>
          <w:rFonts w:ascii="Arial" w:eastAsia="Times New Roman" w:hAnsi="Arial" w:cs="Arial"/>
        </w:rPr>
        <w:t xml:space="preserve">should </w:t>
      </w:r>
      <w:r w:rsidR="00380A1E" w:rsidRPr="007E217D">
        <w:rPr>
          <w:rFonts w:ascii="Arial" w:eastAsia="Times New Roman" w:hAnsi="Arial" w:cs="Arial"/>
        </w:rPr>
        <w:t>contribute to high</w:t>
      </w:r>
      <w:r w:rsidR="00793B3F" w:rsidRPr="007E217D">
        <w:rPr>
          <w:rFonts w:ascii="Arial" w:eastAsia="Times New Roman" w:hAnsi="Arial" w:cs="Arial"/>
        </w:rPr>
        <w:t>er</w:t>
      </w:r>
      <w:r w:rsidR="00380A1E" w:rsidRPr="007E217D">
        <w:rPr>
          <w:rFonts w:ascii="Arial" w:eastAsia="Times New Roman" w:hAnsi="Arial" w:cs="Arial"/>
        </w:rPr>
        <w:t xml:space="preserve"> quality of care and access</w:t>
      </w:r>
      <w:r w:rsidR="00793B3F" w:rsidRPr="007E217D">
        <w:rPr>
          <w:rFonts w:ascii="Arial" w:eastAsia="Times New Roman" w:hAnsi="Arial" w:cs="Arial"/>
        </w:rPr>
        <w:t xml:space="preserve"> to</w:t>
      </w:r>
      <w:r w:rsidR="00380A1E" w:rsidRPr="007E217D">
        <w:rPr>
          <w:rFonts w:ascii="Arial" w:eastAsia="Times New Roman" w:hAnsi="Arial" w:cs="Arial"/>
        </w:rPr>
        <w:t xml:space="preserve"> services and </w:t>
      </w:r>
      <w:r w:rsidR="00BC1667" w:rsidRPr="007E217D">
        <w:rPr>
          <w:rFonts w:ascii="Arial" w:eastAsia="Times New Roman" w:hAnsi="Arial" w:cs="Arial"/>
        </w:rPr>
        <w:t xml:space="preserve">will be </w:t>
      </w:r>
      <w:r w:rsidR="00380A1E" w:rsidRPr="007E217D">
        <w:rPr>
          <w:rFonts w:ascii="Arial" w:eastAsia="Times New Roman" w:hAnsi="Arial" w:cs="Arial"/>
        </w:rPr>
        <w:t xml:space="preserve">an important </w:t>
      </w:r>
      <w:r w:rsidR="009007EC" w:rsidRPr="007E217D">
        <w:rPr>
          <w:rFonts w:ascii="Arial" w:eastAsia="Times New Roman" w:hAnsi="Arial" w:cs="Arial"/>
        </w:rPr>
        <w:t xml:space="preserve">factor in </w:t>
      </w:r>
      <w:r w:rsidR="00BA2AAB">
        <w:rPr>
          <w:rFonts w:ascii="Arial" w:eastAsia="Times New Roman" w:hAnsi="Arial" w:cs="Arial"/>
        </w:rPr>
        <w:t xml:space="preserve">achieving </w:t>
      </w:r>
      <w:r w:rsidR="00380A1E" w:rsidRPr="007E217D">
        <w:rPr>
          <w:rFonts w:ascii="Arial" w:eastAsia="Times New Roman" w:hAnsi="Arial" w:cs="Arial"/>
        </w:rPr>
        <w:t xml:space="preserve">UHC. </w:t>
      </w:r>
      <w:r w:rsidR="00380A1E" w:rsidRPr="007E217D">
        <w:rPr>
          <w:rFonts w:ascii="Arial" w:eastAsia="Times New Roman" w:hAnsi="Arial" w:cs="Arial"/>
          <w:i/>
          <w:iCs/>
        </w:rPr>
        <w:t>(5)</w:t>
      </w:r>
    </w:p>
    <w:p w14:paraId="0DB30390" w14:textId="6C03DE82" w:rsidR="007E088E" w:rsidRDefault="008D6A5D" w:rsidP="008D6A5D">
      <w:pPr>
        <w:jc w:val="both"/>
        <w:rPr>
          <w:rFonts w:ascii="Arial" w:eastAsia="Calibri" w:hAnsi="Arial" w:cs="Arial"/>
          <w:lang w:val="en-GB"/>
        </w:rPr>
      </w:pPr>
      <w:r w:rsidRPr="008D6A5D">
        <w:rPr>
          <w:rFonts w:ascii="Arial" w:eastAsia="Calibri" w:hAnsi="Arial" w:cs="Arial"/>
          <w:lang w:val="en-GB"/>
        </w:rPr>
        <w:t xml:space="preserve">These guidelines are aligned with the UN Framework Convention on Climate Change (UNFCCC); the Paris Agreement of UNFCCC; the World Health Organization (WHO) </w:t>
      </w:r>
      <w:r w:rsidR="003E2F6C">
        <w:rPr>
          <w:rFonts w:ascii="Arial" w:eastAsia="Calibri" w:hAnsi="Arial" w:cs="Arial"/>
          <w:lang w:val="en-GB"/>
        </w:rPr>
        <w:t>O</w:t>
      </w:r>
      <w:r w:rsidRPr="008D6A5D">
        <w:rPr>
          <w:rFonts w:ascii="Arial" w:eastAsia="Calibri" w:hAnsi="Arial" w:cs="Arial"/>
          <w:lang w:val="en-GB"/>
        </w:rPr>
        <w:t xml:space="preserve">perational </w:t>
      </w:r>
      <w:r w:rsidR="003E2F6C">
        <w:rPr>
          <w:rFonts w:ascii="Arial" w:eastAsia="Calibri" w:hAnsi="Arial" w:cs="Arial"/>
          <w:lang w:val="en-GB"/>
        </w:rPr>
        <w:t>F</w:t>
      </w:r>
      <w:r w:rsidRPr="008D6A5D">
        <w:rPr>
          <w:rFonts w:ascii="Arial" w:eastAsia="Calibri" w:hAnsi="Arial" w:cs="Arial"/>
          <w:lang w:val="en-GB"/>
        </w:rPr>
        <w:t xml:space="preserve">ramework for </w:t>
      </w:r>
      <w:r w:rsidR="003E2F6C">
        <w:rPr>
          <w:rFonts w:ascii="Arial" w:eastAsia="Calibri" w:hAnsi="Arial" w:cs="Arial"/>
          <w:lang w:val="en-GB"/>
        </w:rPr>
        <w:t>B</w:t>
      </w:r>
      <w:r w:rsidRPr="008D6A5D">
        <w:rPr>
          <w:rFonts w:ascii="Arial" w:eastAsia="Calibri" w:hAnsi="Arial" w:cs="Arial"/>
          <w:lang w:val="en-GB"/>
        </w:rPr>
        <w:t xml:space="preserve">uilding </w:t>
      </w:r>
      <w:r w:rsidR="003E2F6C">
        <w:rPr>
          <w:rFonts w:ascii="Arial" w:eastAsia="Calibri" w:hAnsi="Arial" w:cs="Arial"/>
          <w:lang w:val="en-GB"/>
        </w:rPr>
        <w:t>Cl</w:t>
      </w:r>
      <w:r w:rsidRPr="008D6A5D">
        <w:rPr>
          <w:rFonts w:ascii="Arial" w:eastAsia="Calibri" w:hAnsi="Arial" w:cs="Arial"/>
          <w:lang w:val="en-GB"/>
        </w:rPr>
        <w:t>imate-</w:t>
      </w:r>
      <w:r w:rsidR="003E2F6C">
        <w:rPr>
          <w:rFonts w:ascii="Arial" w:eastAsia="Calibri" w:hAnsi="Arial" w:cs="Arial"/>
          <w:lang w:val="en-GB"/>
        </w:rPr>
        <w:t>R</w:t>
      </w:r>
      <w:r w:rsidRPr="008D6A5D">
        <w:rPr>
          <w:rFonts w:ascii="Arial" w:eastAsia="Calibri" w:hAnsi="Arial" w:cs="Arial"/>
          <w:lang w:val="en-GB"/>
        </w:rPr>
        <w:t xml:space="preserve">esilient </w:t>
      </w:r>
      <w:r w:rsidR="003E2F6C">
        <w:rPr>
          <w:rFonts w:ascii="Arial" w:eastAsia="Calibri" w:hAnsi="Arial" w:cs="Arial"/>
          <w:lang w:val="en-GB"/>
        </w:rPr>
        <w:t>H</w:t>
      </w:r>
      <w:r w:rsidRPr="008D6A5D">
        <w:rPr>
          <w:rFonts w:ascii="Arial" w:eastAsia="Calibri" w:hAnsi="Arial" w:cs="Arial"/>
          <w:lang w:val="en-GB"/>
        </w:rPr>
        <w:t xml:space="preserve">ealth </w:t>
      </w:r>
      <w:r w:rsidR="003E2F6C">
        <w:rPr>
          <w:rFonts w:ascii="Arial" w:eastAsia="Calibri" w:hAnsi="Arial" w:cs="Arial"/>
          <w:lang w:val="en-GB"/>
        </w:rPr>
        <w:t>S</w:t>
      </w:r>
      <w:r w:rsidRPr="008D6A5D">
        <w:rPr>
          <w:rFonts w:ascii="Arial" w:eastAsia="Calibri" w:hAnsi="Arial" w:cs="Arial"/>
          <w:lang w:val="en-GB"/>
        </w:rPr>
        <w:t>ystems; WHO’s Safe Hospital Initiative guidance which aims to ensure the safety</w:t>
      </w:r>
      <w:r w:rsidR="00070B21">
        <w:rPr>
          <w:rFonts w:ascii="Arial" w:eastAsia="Calibri" w:hAnsi="Arial" w:cs="Arial"/>
          <w:lang w:val="en-GB"/>
        </w:rPr>
        <w:t xml:space="preserve"> </w:t>
      </w:r>
      <w:r w:rsidRPr="008D6A5D">
        <w:rPr>
          <w:rFonts w:ascii="Arial" w:eastAsia="Calibri" w:hAnsi="Arial" w:cs="Arial"/>
          <w:lang w:val="en-GB"/>
        </w:rPr>
        <w:t xml:space="preserve">of health infrastructure from threats from a range of hazards, including extreme weather events; the International Health Regulations (IHR, 2005); Sustainable Development Goals (SDGs), and the Sendai </w:t>
      </w:r>
      <w:r w:rsidR="008A2E87">
        <w:rPr>
          <w:rFonts w:ascii="Arial" w:eastAsia="Calibri" w:hAnsi="Arial" w:cs="Arial"/>
          <w:lang w:val="en-GB"/>
        </w:rPr>
        <w:t>F</w:t>
      </w:r>
      <w:r w:rsidRPr="008D6A5D">
        <w:rPr>
          <w:rFonts w:ascii="Arial" w:eastAsia="Calibri" w:hAnsi="Arial" w:cs="Arial"/>
          <w:lang w:val="en-GB"/>
        </w:rPr>
        <w:t xml:space="preserve">ramework for </w:t>
      </w:r>
      <w:r w:rsidR="0002377D">
        <w:rPr>
          <w:rFonts w:ascii="Arial" w:eastAsia="Calibri" w:hAnsi="Arial" w:cs="Arial"/>
          <w:lang w:val="en-GB"/>
        </w:rPr>
        <w:t>D</w:t>
      </w:r>
      <w:r w:rsidRPr="008D6A5D">
        <w:rPr>
          <w:rFonts w:ascii="Arial" w:eastAsia="Calibri" w:hAnsi="Arial" w:cs="Arial"/>
          <w:lang w:val="en-GB"/>
        </w:rPr>
        <w:t xml:space="preserve">isaster </w:t>
      </w:r>
      <w:r w:rsidR="0002377D">
        <w:rPr>
          <w:rFonts w:ascii="Arial" w:eastAsia="Calibri" w:hAnsi="Arial" w:cs="Arial"/>
          <w:lang w:val="en-GB"/>
        </w:rPr>
        <w:t>R</w:t>
      </w:r>
      <w:r w:rsidRPr="008D6A5D">
        <w:rPr>
          <w:rFonts w:ascii="Arial" w:eastAsia="Calibri" w:hAnsi="Arial" w:cs="Arial"/>
          <w:lang w:val="en-GB"/>
        </w:rPr>
        <w:t xml:space="preserve">isk </w:t>
      </w:r>
      <w:r w:rsidR="0002377D">
        <w:rPr>
          <w:rFonts w:ascii="Arial" w:eastAsia="Calibri" w:hAnsi="Arial" w:cs="Arial"/>
          <w:lang w:val="en-GB"/>
        </w:rPr>
        <w:t>R</w:t>
      </w:r>
      <w:r w:rsidRPr="008D6A5D">
        <w:rPr>
          <w:rFonts w:ascii="Arial" w:eastAsia="Calibri" w:hAnsi="Arial" w:cs="Arial"/>
          <w:lang w:val="en-GB"/>
        </w:rPr>
        <w:t>eduction; the National Adaptation Plans (NAPs)  which aim to develop a comprehensive response to the risks presented by climate change;</w:t>
      </w:r>
      <w:r w:rsidRPr="008D6A5D">
        <w:rPr>
          <w:rFonts w:ascii="Arial" w:eastAsia="Calibri" w:hAnsi="Arial" w:cs="Arial"/>
          <w:i/>
          <w:iCs/>
          <w:lang w:val="en-GB"/>
        </w:rPr>
        <w:t>(10)</w:t>
      </w:r>
      <w:r w:rsidRPr="008D6A5D">
        <w:rPr>
          <w:rFonts w:ascii="Arial" w:eastAsia="Calibri" w:hAnsi="Arial" w:cs="Arial"/>
          <w:lang w:val="en-GB"/>
        </w:rPr>
        <w:t xml:space="preserve"> and the Energy Efficient Cities initiative in the</w:t>
      </w:r>
      <w:r w:rsidRPr="008D6A5D">
        <w:t xml:space="preserve"> </w:t>
      </w:r>
      <w:r w:rsidRPr="008D6A5D">
        <w:rPr>
          <w:rFonts w:ascii="Arial" w:eastAsia="Calibri" w:hAnsi="Arial" w:cs="Arial"/>
          <w:lang w:val="en-GB"/>
        </w:rPr>
        <w:t>Energy Sector Management Program (ESMAP) which includes health facilities.</w:t>
      </w:r>
      <w:r w:rsidRPr="008D6A5D">
        <w:rPr>
          <w:rFonts w:ascii="Arial" w:eastAsia="Calibri" w:hAnsi="Arial" w:cs="Arial"/>
          <w:i/>
          <w:iCs/>
          <w:lang w:val="en-GB"/>
        </w:rPr>
        <w:t>(</w:t>
      </w:r>
      <w:r w:rsidR="00535AE1">
        <w:rPr>
          <w:rFonts w:ascii="Arial" w:eastAsia="Calibri" w:hAnsi="Arial" w:cs="Arial"/>
          <w:i/>
          <w:iCs/>
          <w:lang w:val="en-GB"/>
        </w:rPr>
        <w:t>18</w:t>
      </w:r>
      <w:r w:rsidRPr="008D6A5D">
        <w:rPr>
          <w:rFonts w:ascii="Arial" w:eastAsia="Calibri" w:hAnsi="Arial" w:cs="Arial"/>
          <w:i/>
          <w:iCs/>
          <w:lang w:val="en-GB"/>
        </w:rPr>
        <w:t>)</w:t>
      </w:r>
      <w:r w:rsidRPr="008D6A5D">
        <w:rPr>
          <w:rFonts w:ascii="Arial" w:eastAsia="Calibri" w:hAnsi="Arial" w:cs="Arial"/>
          <w:lang w:val="en-GB"/>
        </w:rPr>
        <w:t xml:space="preserve"> </w:t>
      </w:r>
    </w:p>
    <w:p w14:paraId="27DA83C5" w14:textId="021ABD6C" w:rsidR="007179B8" w:rsidRPr="00954833" w:rsidRDefault="008D6A5D" w:rsidP="0093240C">
      <w:pPr>
        <w:jc w:val="both"/>
        <w:rPr>
          <w:rFonts w:ascii="Arial" w:eastAsia="Calibri" w:hAnsi="Arial" w:cs="Arial"/>
          <w:lang w:val="en-GB"/>
        </w:rPr>
      </w:pPr>
      <w:r w:rsidRPr="008D6A5D">
        <w:rPr>
          <w:rFonts w:ascii="Arial" w:eastAsia="Calibri" w:hAnsi="Arial" w:cs="Arial"/>
          <w:lang w:val="en-GB"/>
        </w:rPr>
        <w:t xml:space="preserve">The World Bank </w:t>
      </w:r>
      <w:r w:rsidR="00472446">
        <w:rPr>
          <w:rFonts w:ascii="Arial" w:eastAsia="Calibri" w:hAnsi="Arial" w:cs="Arial"/>
          <w:lang w:val="en-GB"/>
        </w:rPr>
        <w:t xml:space="preserve">is </w:t>
      </w:r>
      <w:r w:rsidRPr="008D6A5D">
        <w:rPr>
          <w:rFonts w:ascii="Arial" w:eastAsia="Calibri" w:hAnsi="Arial" w:cs="Arial"/>
          <w:lang w:val="en-GB"/>
        </w:rPr>
        <w:t xml:space="preserve">committed to lending operations </w:t>
      </w:r>
      <w:r w:rsidR="00472446">
        <w:rPr>
          <w:rFonts w:ascii="Arial" w:eastAsia="Calibri" w:hAnsi="Arial" w:cs="Arial"/>
          <w:lang w:val="en-GB"/>
        </w:rPr>
        <w:t xml:space="preserve">being </w:t>
      </w:r>
      <w:r w:rsidRPr="008D6A5D">
        <w:rPr>
          <w:rFonts w:ascii="Arial" w:eastAsia="Calibri" w:hAnsi="Arial" w:cs="Arial"/>
          <w:lang w:val="en-GB"/>
        </w:rPr>
        <w:t xml:space="preserve">aligned with the ‘Paris Agreement’ and consistent with a country’s pathway towards low greenhouse gas emissions and climate-resilient development. </w:t>
      </w:r>
      <w:r w:rsidRPr="008D6A5D">
        <w:rPr>
          <w:rFonts w:ascii="Arial" w:eastAsia="Calibri" w:hAnsi="Arial" w:cs="Arial"/>
          <w:i/>
          <w:iCs/>
          <w:lang w:val="en-GB"/>
        </w:rPr>
        <w:t>(5, 7)</w:t>
      </w:r>
      <w:r w:rsidR="0093240C">
        <w:rPr>
          <w:rFonts w:ascii="Arial" w:eastAsia="Calibri" w:hAnsi="Arial" w:cs="Arial"/>
          <w:i/>
          <w:iCs/>
          <w:lang w:val="en-GB"/>
        </w:rPr>
        <w:t xml:space="preserve"> </w:t>
      </w:r>
      <w:r w:rsidR="007179B8" w:rsidRPr="00954833">
        <w:rPr>
          <w:rFonts w:ascii="Arial" w:eastAsia="Calibri" w:hAnsi="Arial" w:cs="Arial"/>
          <w:lang w:val="en-GB"/>
        </w:rPr>
        <w:t xml:space="preserve">The World Bank provides evidence-based policy advice and contributes to climate-related finance while enhancing the overall resilience of client countries through climate change adaptation and mitigation interventions in health systems that are </w:t>
      </w:r>
      <w:r w:rsidR="007179B8" w:rsidRPr="00954833">
        <w:rPr>
          <w:rFonts w:ascii="Arial" w:eastAsia="Calibri" w:hAnsi="Arial" w:cs="Arial"/>
          <w:lang w:val="en-GB"/>
        </w:rPr>
        <w:lastRenderedPageBreak/>
        <w:t xml:space="preserve">aligned with the goals of the Green, Resilient, and Inclusive Development (GRID) framework </w:t>
      </w:r>
      <w:r w:rsidR="007179B8" w:rsidRPr="00954833">
        <w:rPr>
          <w:rFonts w:ascii="Arial" w:eastAsia="Calibri" w:hAnsi="Arial" w:cs="Arial"/>
          <w:i/>
          <w:iCs/>
          <w:lang w:val="en-GB"/>
        </w:rPr>
        <w:t>(6)</w:t>
      </w:r>
      <w:r w:rsidR="007179B8" w:rsidRPr="00954833">
        <w:rPr>
          <w:rFonts w:ascii="Arial" w:eastAsia="Calibri" w:hAnsi="Arial" w:cs="Arial"/>
          <w:lang w:val="en-GB"/>
        </w:rPr>
        <w:t xml:space="preserve">, and the WBG Climate Change Action Plan (CCAP) 2025 climate change targets. </w:t>
      </w:r>
      <w:r w:rsidR="007179B8" w:rsidRPr="00954833">
        <w:rPr>
          <w:rFonts w:ascii="Arial" w:eastAsia="Calibri" w:hAnsi="Arial" w:cs="Arial"/>
          <w:i/>
          <w:iCs/>
          <w:lang w:val="en-GB"/>
        </w:rPr>
        <w:t>(1</w:t>
      </w:r>
      <w:r w:rsidR="007179B8">
        <w:rPr>
          <w:rFonts w:ascii="Arial" w:eastAsia="Calibri" w:hAnsi="Arial" w:cs="Arial"/>
          <w:i/>
          <w:iCs/>
          <w:lang w:val="en-GB"/>
        </w:rPr>
        <w:t>7</w:t>
      </w:r>
      <w:r w:rsidR="007179B8" w:rsidRPr="00954833">
        <w:rPr>
          <w:rFonts w:ascii="Arial" w:eastAsia="Calibri" w:hAnsi="Arial" w:cs="Arial"/>
          <w:i/>
          <w:iCs/>
          <w:lang w:val="en-GB"/>
        </w:rPr>
        <w:t>)</w:t>
      </w:r>
      <w:r w:rsidR="007179B8" w:rsidRPr="00954833">
        <w:rPr>
          <w:rFonts w:ascii="Arial" w:eastAsia="Calibri" w:hAnsi="Arial" w:cs="Arial"/>
          <w:lang w:val="en-GB"/>
        </w:rPr>
        <w:t xml:space="preserve"> </w:t>
      </w:r>
    </w:p>
    <w:p w14:paraId="3DF7B0A7" w14:textId="617AA887" w:rsidR="003A016C" w:rsidRDefault="005D61D0" w:rsidP="00E954B9">
      <w:pPr>
        <w:pStyle w:val="Heading21"/>
      </w:pPr>
      <w:bookmarkStart w:id="10" w:name="_Toc153226900"/>
      <w:r>
        <w:t>1.</w:t>
      </w:r>
      <w:r w:rsidR="004804C9" w:rsidRPr="00B00B38">
        <w:t>2</w:t>
      </w:r>
      <w:r w:rsidR="00197901" w:rsidRPr="00B00B38">
        <w:rPr>
          <w:rFonts w:eastAsia="Calibri"/>
          <w:b/>
          <w:bCs/>
          <w:sz w:val="28"/>
          <w:szCs w:val="28"/>
        </w:rPr>
        <w:t xml:space="preserve"> </w:t>
      </w:r>
      <w:r w:rsidR="00197901" w:rsidRPr="00B00B38">
        <w:t>Objectives</w:t>
      </w:r>
      <w:bookmarkEnd w:id="10"/>
    </w:p>
    <w:p w14:paraId="779090C7" w14:textId="6B7C01CF" w:rsidR="00E84558" w:rsidRDefault="00E84558" w:rsidP="00E84558">
      <w:pPr>
        <w:spacing w:after="120" w:line="240" w:lineRule="auto"/>
        <w:jc w:val="both"/>
        <w:rPr>
          <w:rFonts w:ascii="Arial" w:eastAsia="Calibri" w:hAnsi="Arial" w:cs="Arial"/>
          <w:i/>
          <w:iCs/>
          <w:lang w:val="en-GB"/>
        </w:rPr>
      </w:pPr>
      <w:r w:rsidRPr="007E217D">
        <w:rPr>
          <w:rFonts w:ascii="Arial" w:eastAsia="Calibri" w:hAnsi="Arial" w:cs="Arial"/>
          <w:lang w:val="en-GB"/>
        </w:rPr>
        <w:t xml:space="preserve">In Pakistan, minimum standards for climate-resilient healthcare infrastructure have not </w:t>
      </w:r>
      <w:r>
        <w:rPr>
          <w:rFonts w:ascii="Arial" w:eastAsia="Calibri" w:hAnsi="Arial" w:cs="Arial"/>
          <w:lang w:val="en-GB"/>
        </w:rPr>
        <w:t xml:space="preserve">yet </w:t>
      </w:r>
      <w:r w:rsidRPr="007E217D">
        <w:rPr>
          <w:rFonts w:ascii="Arial" w:eastAsia="Calibri" w:hAnsi="Arial" w:cs="Arial"/>
          <w:lang w:val="en-GB"/>
        </w:rPr>
        <w:t xml:space="preserve">been developed. </w:t>
      </w:r>
      <w:r w:rsidR="00176320">
        <w:rPr>
          <w:rFonts w:ascii="Arial" w:eastAsia="Calibri" w:hAnsi="Arial" w:cs="Arial"/>
          <w:lang w:val="en-GB"/>
        </w:rPr>
        <w:t>The</w:t>
      </w:r>
      <w:r w:rsidRPr="007E217D">
        <w:rPr>
          <w:rFonts w:ascii="Arial" w:eastAsia="Calibri" w:hAnsi="Arial" w:cs="Arial"/>
          <w:lang w:val="en-GB"/>
        </w:rPr>
        <w:t xml:space="preserve"> </w:t>
      </w:r>
      <w:r w:rsidR="00176320">
        <w:rPr>
          <w:rFonts w:ascii="Arial" w:eastAsia="Calibri" w:hAnsi="Arial" w:cs="Arial"/>
          <w:lang w:val="en-GB"/>
        </w:rPr>
        <w:t>e</w:t>
      </w:r>
      <w:r w:rsidRPr="007E217D">
        <w:rPr>
          <w:rFonts w:ascii="Arial" w:eastAsia="Calibri" w:hAnsi="Arial" w:cs="Arial"/>
          <w:lang w:val="en-GB"/>
        </w:rPr>
        <w:t xml:space="preserve">xisting infrastructure </w:t>
      </w:r>
      <w:r w:rsidR="004924C5">
        <w:rPr>
          <w:rFonts w:ascii="Arial" w:eastAsia="Calibri" w:hAnsi="Arial" w:cs="Arial"/>
          <w:lang w:val="en-GB"/>
        </w:rPr>
        <w:t xml:space="preserve">needs to </w:t>
      </w:r>
      <w:r w:rsidRPr="007E217D">
        <w:rPr>
          <w:rFonts w:ascii="Arial" w:eastAsia="Calibri" w:hAnsi="Arial" w:cs="Arial"/>
          <w:lang w:val="en-GB"/>
        </w:rPr>
        <w:t xml:space="preserve">be assessed to determine its climate-resilience and </w:t>
      </w:r>
      <w:r>
        <w:rPr>
          <w:rFonts w:ascii="Arial" w:eastAsia="Calibri" w:hAnsi="Arial" w:cs="Arial"/>
          <w:lang w:val="en-GB"/>
        </w:rPr>
        <w:t xml:space="preserve">whether </w:t>
      </w:r>
      <w:r w:rsidRPr="007E217D">
        <w:rPr>
          <w:rFonts w:ascii="Arial" w:eastAsia="Calibri" w:hAnsi="Arial" w:cs="Arial"/>
          <w:lang w:val="en-GB"/>
        </w:rPr>
        <w:t>improvements are possible</w:t>
      </w:r>
      <w:r w:rsidR="008D2700">
        <w:rPr>
          <w:rFonts w:ascii="Arial" w:eastAsia="Calibri" w:hAnsi="Arial" w:cs="Arial"/>
          <w:lang w:val="en-GB"/>
        </w:rPr>
        <w:t>,</w:t>
      </w:r>
      <w:r w:rsidRPr="007E217D">
        <w:rPr>
          <w:rFonts w:ascii="Arial" w:eastAsia="Calibri" w:hAnsi="Arial" w:cs="Arial"/>
          <w:lang w:val="en-GB"/>
        </w:rPr>
        <w:t xml:space="preserve"> </w:t>
      </w:r>
      <w:r w:rsidR="00980B96">
        <w:rPr>
          <w:rFonts w:ascii="Arial" w:eastAsia="Calibri" w:hAnsi="Arial" w:cs="Arial"/>
          <w:lang w:val="en-GB"/>
        </w:rPr>
        <w:t xml:space="preserve">while </w:t>
      </w:r>
      <w:r w:rsidRPr="007E217D">
        <w:rPr>
          <w:rFonts w:ascii="Arial" w:eastAsia="Calibri" w:hAnsi="Arial" w:cs="Arial"/>
          <w:lang w:val="en-GB"/>
        </w:rPr>
        <w:t xml:space="preserve">new infrastructure must be designed to reduce its contribution to climate change and improve its resilience to the impact of climate-related hazards/events. </w:t>
      </w:r>
      <w:r w:rsidRPr="007E217D">
        <w:rPr>
          <w:rFonts w:ascii="Arial" w:eastAsia="Calibri" w:hAnsi="Arial" w:cs="Arial"/>
          <w:i/>
          <w:iCs/>
          <w:lang w:val="en-GB"/>
        </w:rPr>
        <w:t>(2)</w:t>
      </w:r>
    </w:p>
    <w:p w14:paraId="3DF7B0A9" w14:textId="41CE1EC6" w:rsidR="003A016C" w:rsidRDefault="00197901">
      <w:pPr>
        <w:spacing w:after="120" w:line="240" w:lineRule="auto"/>
        <w:jc w:val="both"/>
        <w:rPr>
          <w:rFonts w:ascii="Arial" w:eastAsia="Calibri" w:hAnsi="Arial" w:cs="Arial"/>
          <w:lang w:val="en-GB"/>
        </w:rPr>
      </w:pPr>
      <w:r w:rsidRPr="00D06C6E">
        <w:rPr>
          <w:rFonts w:ascii="Arial" w:eastAsia="Calibri" w:hAnsi="Arial" w:cs="Arial"/>
          <w:lang w:val="en-GB"/>
        </w:rPr>
        <w:t xml:space="preserve">The objectives of these guidelines are to provide advice on adaptation and mitigation activities </w:t>
      </w:r>
      <w:r w:rsidR="001F28FC">
        <w:rPr>
          <w:rFonts w:ascii="Arial" w:eastAsia="Calibri" w:hAnsi="Arial" w:cs="Arial"/>
          <w:lang w:val="en-GB"/>
        </w:rPr>
        <w:t xml:space="preserve">that will </w:t>
      </w:r>
      <w:r w:rsidR="00F03FEE" w:rsidRPr="00D06C6E">
        <w:rPr>
          <w:rFonts w:ascii="Arial" w:eastAsia="Calibri" w:hAnsi="Arial" w:cs="Arial"/>
          <w:lang w:val="en-GB"/>
        </w:rPr>
        <w:t xml:space="preserve">produce </w:t>
      </w:r>
      <w:r w:rsidRPr="00D06C6E">
        <w:rPr>
          <w:rFonts w:ascii="Arial" w:eastAsia="Calibri" w:hAnsi="Arial" w:cs="Arial"/>
          <w:lang w:val="en-GB"/>
        </w:rPr>
        <w:t>a climate-resilient health</w:t>
      </w:r>
      <w:r w:rsidR="00851D95" w:rsidRPr="00D06C6E">
        <w:rPr>
          <w:rFonts w:ascii="Arial" w:eastAsia="Calibri" w:hAnsi="Arial" w:cs="Arial"/>
          <w:lang w:val="en-GB"/>
        </w:rPr>
        <w:t>care</w:t>
      </w:r>
      <w:r w:rsidRPr="00D06C6E">
        <w:rPr>
          <w:rFonts w:ascii="Arial" w:eastAsia="Calibri" w:hAnsi="Arial" w:cs="Arial"/>
          <w:lang w:val="en-GB"/>
        </w:rPr>
        <w:t xml:space="preserve"> system; on improving basic</w:t>
      </w:r>
      <w:r w:rsidR="009907FB">
        <w:rPr>
          <w:rFonts w:ascii="Arial" w:eastAsia="Calibri" w:hAnsi="Arial" w:cs="Arial"/>
          <w:lang w:val="en-GB"/>
        </w:rPr>
        <w:t xml:space="preserve"> health</w:t>
      </w:r>
      <w:r w:rsidRPr="00D06C6E">
        <w:rPr>
          <w:rFonts w:ascii="Arial" w:eastAsia="Calibri" w:hAnsi="Arial" w:cs="Arial"/>
          <w:lang w:val="en-GB"/>
        </w:rPr>
        <w:t xml:space="preserve"> services and physical infrastructure in a climate-resilient and sustainable manner; </w:t>
      </w:r>
      <w:r w:rsidR="00257595" w:rsidRPr="00D06C6E">
        <w:rPr>
          <w:rFonts w:ascii="Arial" w:eastAsia="Calibri" w:hAnsi="Arial" w:cs="Arial"/>
          <w:lang w:val="en-GB"/>
        </w:rPr>
        <w:t xml:space="preserve">on </w:t>
      </w:r>
      <w:r w:rsidRPr="00D06C6E">
        <w:rPr>
          <w:rFonts w:ascii="Arial" w:eastAsia="Calibri" w:hAnsi="Arial" w:cs="Arial"/>
          <w:lang w:val="en-GB"/>
        </w:rPr>
        <w:t>provid</w:t>
      </w:r>
      <w:r w:rsidR="00257595" w:rsidRPr="00D06C6E">
        <w:rPr>
          <w:rFonts w:ascii="Arial" w:eastAsia="Calibri" w:hAnsi="Arial" w:cs="Arial"/>
          <w:lang w:val="en-GB"/>
        </w:rPr>
        <w:t>ing</w:t>
      </w:r>
      <w:r w:rsidRPr="00D06C6E">
        <w:rPr>
          <w:rFonts w:ascii="Arial" w:eastAsia="Calibri" w:hAnsi="Arial" w:cs="Arial"/>
          <w:lang w:val="en-GB"/>
        </w:rPr>
        <w:t xml:space="preserve"> comfortable </w:t>
      </w:r>
      <w:r w:rsidR="00026325">
        <w:rPr>
          <w:rFonts w:ascii="Arial" w:eastAsia="Calibri" w:hAnsi="Arial" w:cs="Arial"/>
          <w:lang w:val="en-GB"/>
        </w:rPr>
        <w:t xml:space="preserve">health </w:t>
      </w:r>
      <w:r w:rsidRPr="00D06C6E">
        <w:rPr>
          <w:rFonts w:ascii="Arial" w:eastAsia="Calibri" w:hAnsi="Arial" w:cs="Arial"/>
          <w:lang w:val="en-GB"/>
        </w:rPr>
        <w:t xml:space="preserve">facilities for staff and patients; </w:t>
      </w:r>
      <w:r w:rsidR="00E64369" w:rsidRPr="00D06C6E">
        <w:rPr>
          <w:rFonts w:ascii="Arial" w:eastAsia="Calibri" w:hAnsi="Arial" w:cs="Arial"/>
          <w:lang w:val="en-GB"/>
        </w:rPr>
        <w:t xml:space="preserve">and on </w:t>
      </w:r>
      <w:r w:rsidRPr="00D06C6E">
        <w:rPr>
          <w:rFonts w:ascii="Arial" w:eastAsia="Calibri" w:hAnsi="Arial" w:cs="Arial"/>
          <w:lang w:val="en-GB"/>
        </w:rPr>
        <w:t>manag</w:t>
      </w:r>
      <w:r w:rsidR="00E64369" w:rsidRPr="00D06C6E">
        <w:rPr>
          <w:rFonts w:ascii="Arial" w:eastAsia="Calibri" w:hAnsi="Arial" w:cs="Arial"/>
          <w:lang w:val="en-GB"/>
        </w:rPr>
        <w:t>ing</w:t>
      </w:r>
      <w:r w:rsidRPr="00D06C6E">
        <w:rPr>
          <w:rFonts w:ascii="Arial" w:eastAsia="Calibri" w:hAnsi="Arial" w:cs="Arial"/>
          <w:lang w:val="en-GB"/>
        </w:rPr>
        <w:t xml:space="preserve"> the extremes of weather experienced in </w:t>
      </w:r>
      <w:r w:rsidR="00325A25">
        <w:rPr>
          <w:rFonts w:ascii="Arial" w:eastAsia="Calibri" w:hAnsi="Arial" w:cs="Arial"/>
          <w:lang w:val="en-GB"/>
        </w:rPr>
        <w:t>t</w:t>
      </w:r>
      <w:r w:rsidRPr="00D06C6E">
        <w:rPr>
          <w:rFonts w:ascii="Arial" w:eastAsia="Calibri" w:hAnsi="Arial" w:cs="Arial"/>
          <w:lang w:val="en-GB"/>
        </w:rPr>
        <w:t>he country as well as other factors such as frequent earthquakes and floods and, given the recent outbreak of COVID-19, the increased need for infection prevention and control</w:t>
      </w:r>
      <w:r w:rsidR="00D21732">
        <w:rPr>
          <w:rFonts w:ascii="Arial" w:eastAsia="Calibri" w:hAnsi="Arial" w:cs="Arial"/>
          <w:lang w:val="en-GB"/>
        </w:rPr>
        <w:t xml:space="preserve"> in health facilities</w:t>
      </w:r>
      <w:r w:rsidRPr="00D06C6E">
        <w:rPr>
          <w:rFonts w:ascii="Arial" w:eastAsia="Calibri" w:hAnsi="Arial" w:cs="Arial"/>
          <w:lang w:val="en-GB"/>
        </w:rPr>
        <w:t xml:space="preserve">. </w:t>
      </w:r>
    </w:p>
    <w:p w14:paraId="5CD7F68F" w14:textId="6113B9E2" w:rsidR="000B6889" w:rsidRPr="000B6889" w:rsidRDefault="000B6889" w:rsidP="000B6889">
      <w:pPr>
        <w:spacing w:after="120" w:line="240" w:lineRule="auto"/>
        <w:jc w:val="both"/>
        <w:rPr>
          <w:rFonts w:ascii="Arial" w:eastAsia="Calibri" w:hAnsi="Arial" w:cs="Arial"/>
          <w:lang w:val="en-GB"/>
        </w:rPr>
      </w:pPr>
      <w:r w:rsidRPr="000B6889">
        <w:rPr>
          <w:rFonts w:ascii="Arial" w:eastAsia="Times New Roman" w:hAnsi="Arial" w:cs="Arial"/>
        </w:rPr>
        <w:t xml:space="preserve">While these guidelines offer advice on these objectives, the design and construction of any new health facilities </w:t>
      </w:r>
      <w:r w:rsidR="00C0593D">
        <w:rPr>
          <w:rFonts w:ascii="Arial" w:eastAsia="Times New Roman" w:hAnsi="Arial" w:cs="Arial"/>
        </w:rPr>
        <w:t>in Pakistan</w:t>
      </w:r>
      <w:r w:rsidR="009D44EF">
        <w:rPr>
          <w:rFonts w:ascii="Arial" w:eastAsia="Times New Roman" w:hAnsi="Arial" w:cs="Arial"/>
        </w:rPr>
        <w:t xml:space="preserve"> </w:t>
      </w:r>
      <w:r w:rsidRPr="000B6889">
        <w:rPr>
          <w:rFonts w:ascii="Arial" w:eastAsia="Times New Roman" w:hAnsi="Arial" w:cs="Arial"/>
        </w:rPr>
        <w:t>must also adhere to relevant Government of Pakistan policies and legislation on design, construction, and seismic control together with the standards for healthcare facilities set out in the Essential Package of Health Services and the Minimum Service Delivery Standards for each Province.</w:t>
      </w:r>
    </w:p>
    <w:p w14:paraId="641ABA2B" w14:textId="3E0AFED5" w:rsidR="000B6889" w:rsidRPr="000B6889" w:rsidRDefault="000B6889" w:rsidP="000B6889">
      <w:pPr>
        <w:spacing w:after="120" w:line="240" w:lineRule="auto"/>
        <w:jc w:val="both"/>
        <w:rPr>
          <w:rFonts w:ascii="Arial" w:eastAsia="Times New Roman" w:hAnsi="Arial" w:cs="Arial"/>
        </w:rPr>
      </w:pPr>
      <w:r w:rsidRPr="000B6889">
        <w:rPr>
          <w:rFonts w:ascii="Arial" w:eastAsia="Times New Roman" w:hAnsi="Arial" w:cs="Arial"/>
        </w:rPr>
        <w:t xml:space="preserve">The primary target audience for these guidelines are policymakers including the Federal Ministries and Provincial Departments for Health, Planning and Development, Civil Works and Infrastructure, Disaster Relief and Management, and Communications; architects, engineers and healthcare professionals working on health sector projects involving infrastructure; and </w:t>
      </w:r>
      <w:r w:rsidR="009D74D9">
        <w:rPr>
          <w:rFonts w:ascii="Arial" w:eastAsia="Times New Roman" w:hAnsi="Arial" w:cs="Arial"/>
        </w:rPr>
        <w:t xml:space="preserve">the broader </w:t>
      </w:r>
      <w:r w:rsidRPr="000B6889">
        <w:rPr>
          <w:rFonts w:ascii="Arial" w:eastAsia="Times New Roman" w:hAnsi="Arial" w:cs="Arial"/>
        </w:rPr>
        <w:t xml:space="preserve">public and private health sector stakeholders. </w:t>
      </w:r>
    </w:p>
    <w:p w14:paraId="1B96F249" w14:textId="6563D636" w:rsidR="00CF7D5B" w:rsidRPr="00954833" w:rsidRDefault="00CF7D5B" w:rsidP="008205D7">
      <w:pPr>
        <w:widowControl w:val="0"/>
        <w:suppressAutoHyphens w:val="0"/>
        <w:spacing w:after="120" w:line="240" w:lineRule="auto"/>
        <w:jc w:val="both"/>
        <w:rPr>
          <w:rFonts w:ascii="Arial" w:eastAsia="Calibri" w:hAnsi="Arial" w:cs="Arial"/>
          <w:i/>
          <w:iCs/>
          <w:lang w:val="en-GB"/>
        </w:rPr>
      </w:pPr>
      <w:r w:rsidRPr="00954833">
        <w:rPr>
          <w:rFonts w:ascii="Arial" w:eastAsia="Calibri" w:hAnsi="Arial" w:cs="Arial"/>
          <w:lang w:val="en-GB"/>
        </w:rPr>
        <w:t xml:space="preserve">These guidelines provide advice on </w:t>
      </w:r>
      <w:r w:rsidR="00A90D58">
        <w:rPr>
          <w:rFonts w:ascii="Arial" w:eastAsia="Calibri" w:hAnsi="Arial" w:cs="Arial"/>
          <w:lang w:val="en-GB"/>
        </w:rPr>
        <w:t>dev</w:t>
      </w:r>
      <w:r w:rsidR="00036647">
        <w:rPr>
          <w:rFonts w:ascii="Arial" w:eastAsia="Calibri" w:hAnsi="Arial" w:cs="Arial"/>
          <w:lang w:val="en-GB"/>
        </w:rPr>
        <w:t>eloping</w:t>
      </w:r>
      <w:r w:rsidRPr="00954833">
        <w:rPr>
          <w:rFonts w:ascii="Arial" w:eastAsia="Calibri" w:hAnsi="Arial" w:cs="Arial"/>
          <w:lang w:val="en-GB"/>
        </w:rPr>
        <w:t xml:space="preserve"> climate-resilient healthcare infrastructure and propose climate change adaptation and mitigation measures. Designs for healthcare infrastructure and facilities are proposed that embrace energy efficiency, ‘green’ building, resilience and environmental sustainability. </w:t>
      </w:r>
    </w:p>
    <w:p w14:paraId="3B73EA20" w14:textId="1D29E7DE" w:rsidR="000B4619" w:rsidRDefault="000B4619" w:rsidP="008205D7">
      <w:pPr>
        <w:widowControl w:val="0"/>
        <w:suppressAutoHyphens w:val="0"/>
        <w:spacing w:after="120" w:line="240" w:lineRule="auto"/>
        <w:jc w:val="both"/>
        <w:rPr>
          <w:rFonts w:ascii="Arial" w:eastAsia="Calibri" w:hAnsi="Arial" w:cs="Arial"/>
        </w:rPr>
      </w:pPr>
      <w:r w:rsidRPr="00D06C6E">
        <w:rPr>
          <w:rFonts w:ascii="Arial" w:eastAsia="Calibri" w:hAnsi="Arial" w:cs="Arial"/>
        </w:rPr>
        <w:t>The guidelines are not prescriptive but make proposals for the management of climate change risks; the reduction of carbon emissions; the comfort of users; climate control; resilience to extreme climate-related events</w:t>
      </w:r>
      <w:r w:rsidR="00BF6CBF">
        <w:rPr>
          <w:rFonts w:ascii="Arial" w:eastAsia="Calibri" w:hAnsi="Arial" w:cs="Arial"/>
        </w:rPr>
        <w:t>,</w:t>
      </w:r>
      <w:r w:rsidRPr="00D06C6E">
        <w:rPr>
          <w:rFonts w:ascii="Arial" w:eastAsia="Calibri" w:hAnsi="Arial" w:cs="Arial"/>
        </w:rPr>
        <w:t xml:space="preserve"> and other factors. </w:t>
      </w:r>
    </w:p>
    <w:p w14:paraId="17832DB7" w14:textId="77777777" w:rsidR="00D62E18" w:rsidRDefault="00D62E18" w:rsidP="00AE7F96">
      <w:pPr>
        <w:pStyle w:val="Heading2"/>
        <w:keepNext w:val="0"/>
        <w:keepLines w:val="0"/>
        <w:widowControl w:val="0"/>
        <w:suppressAutoHyphens w:val="0"/>
        <w:spacing w:before="0" w:after="120" w:line="240" w:lineRule="auto"/>
        <w:jc w:val="both"/>
        <w:rPr>
          <w:rFonts w:asciiTheme="minorHAnsi" w:hAnsiTheme="minorHAnsi" w:cstheme="minorHAnsi"/>
          <w:color w:val="4472C4" w:themeColor="accent1"/>
          <w:sz w:val="28"/>
          <w:szCs w:val="28"/>
          <w:lang w:val="en-GB"/>
        </w:rPr>
      </w:pPr>
    </w:p>
    <w:p w14:paraId="60AC3FF2" w14:textId="77777777" w:rsidR="00CA1CB8" w:rsidRDefault="00CA1CB8" w:rsidP="00CA1CB8">
      <w:pPr>
        <w:rPr>
          <w:lang w:val="en-GB"/>
        </w:rPr>
      </w:pPr>
    </w:p>
    <w:p w14:paraId="75EB5D0E" w14:textId="77777777" w:rsidR="00CA1CB8" w:rsidRDefault="00CA1CB8" w:rsidP="00CA1CB8">
      <w:pPr>
        <w:rPr>
          <w:lang w:val="en-GB"/>
        </w:rPr>
      </w:pPr>
    </w:p>
    <w:p w14:paraId="04177F0C" w14:textId="77777777" w:rsidR="00CA1CB8" w:rsidRDefault="00CA1CB8" w:rsidP="00CA1CB8">
      <w:pPr>
        <w:rPr>
          <w:lang w:val="en-GB"/>
        </w:rPr>
      </w:pPr>
    </w:p>
    <w:p w14:paraId="5BDF0091" w14:textId="77777777" w:rsidR="006D684D" w:rsidRDefault="006D684D" w:rsidP="00CA1CB8">
      <w:pPr>
        <w:rPr>
          <w:lang w:val="en-GB"/>
        </w:rPr>
      </w:pPr>
    </w:p>
    <w:p w14:paraId="1A78B37D" w14:textId="77777777" w:rsidR="00CA1CB8" w:rsidRDefault="00CA1CB8" w:rsidP="00CA1CB8">
      <w:pPr>
        <w:rPr>
          <w:lang w:val="en-GB"/>
        </w:rPr>
      </w:pPr>
    </w:p>
    <w:p w14:paraId="0D049E47" w14:textId="77777777" w:rsidR="00CA1CB8" w:rsidRDefault="00CA1CB8" w:rsidP="00CA1CB8">
      <w:pPr>
        <w:rPr>
          <w:lang w:val="en-GB"/>
        </w:rPr>
      </w:pPr>
    </w:p>
    <w:p w14:paraId="009862C4" w14:textId="77777777" w:rsidR="00CA1CB8" w:rsidRDefault="00CA1CB8" w:rsidP="00CA1CB8">
      <w:pPr>
        <w:rPr>
          <w:lang w:val="en-GB"/>
        </w:rPr>
      </w:pPr>
    </w:p>
    <w:p w14:paraId="2297BDF3" w14:textId="77777777" w:rsidR="00CA1CB8" w:rsidRPr="00E954B9" w:rsidRDefault="00CA1CB8" w:rsidP="00E954B9">
      <w:pPr>
        <w:rPr>
          <w:lang w:val="en-GB"/>
        </w:rPr>
      </w:pPr>
    </w:p>
    <w:p w14:paraId="7714492A" w14:textId="77777777" w:rsidR="00D62E18" w:rsidRDefault="00D62E18" w:rsidP="00AE7F96">
      <w:pPr>
        <w:pStyle w:val="Heading2"/>
        <w:keepNext w:val="0"/>
        <w:keepLines w:val="0"/>
        <w:widowControl w:val="0"/>
        <w:suppressAutoHyphens w:val="0"/>
        <w:spacing w:before="0" w:after="120" w:line="240" w:lineRule="auto"/>
        <w:jc w:val="both"/>
        <w:rPr>
          <w:rFonts w:asciiTheme="minorHAnsi" w:hAnsiTheme="minorHAnsi" w:cstheme="minorHAnsi"/>
          <w:color w:val="4472C4" w:themeColor="accent1"/>
          <w:sz w:val="28"/>
          <w:szCs w:val="28"/>
          <w:lang w:val="en-GB"/>
        </w:rPr>
      </w:pPr>
    </w:p>
    <w:p w14:paraId="3FE4637C" w14:textId="27EE2BD5" w:rsidR="00EA379C" w:rsidRDefault="00EA379C" w:rsidP="00E954B9">
      <w:pPr>
        <w:pStyle w:val="Heading2"/>
      </w:pPr>
      <w:bookmarkStart w:id="11" w:name="_Toc153226901"/>
      <w:r w:rsidRPr="00E954B9">
        <w:lastRenderedPageBreak/>
        <w:t>Section 2: Context</w:t>
      </w:r>
      <w:bookmarkEnd w:id="11"/>
    </w:p>
    <w:p w14:paraId="22A60541" w14:textId="0337CB41" w:rsidR="006D684D" w:rsidRPr="00253F65" w:rsidRDefault="001B2434" w:rsidP="00253F65">
      <w:pPr>
        <w:pStyle w:val="Heading21"/>
        <w:rPr>
          <w:sz w:val="24"/>
          <w:szCs w:val="24"/>
        </w:rPr>
      </w:pPr>
      <w:bookmarkStart w:id="12" w:name="_Toc137799691"/>
      <w:bookmarkStart w:id="13" w:name="_Toc153226902"/>
      <w:r>
        <w:t>2.</w:t>
      </w:r>
      <w:r w:rsidR="003F0DF2" w:rsidRPr="00393C70">
        <w:t>1</w:t>
      </w:r>
      <w:r w:rsidR="00197901" w:rsidRPr="00393C70">
        <w:t xml:space="preserve"> Health and Climate </w:t>
      </w:r>
      <w:bookmarkEnd w:id="12"/>
      <w:r w:rsidR="00A844A5" w:rsidRPr="00393C70">
        <w:t>Change</w:t>
      </w:r>
      <w:bookmarkEnd w:id="13"/>
    </w:p>
    <w:p w14:paraId="3DF7B0B0" w14:textId="77140514" w:rsidR="003A016C" w:rsidRPr="00E954B9" w:rsidRDefault="005A4F08" w:rsidP="00E954B9">
      <w:pPr>
        <w:pStyle w:val="Heading3"/>
      </w:pPr>
      <w:bookmarkStart w:id="14" w:name="_Toc153226903"/>
      <w:r w:rsidRPr="00E954B9">
        <w:t>2.</w:t>
      </w:r>
      <w:r w:rsidR="003F0DF2" w:rsidRPr="00E954B9">
        <w:t>1</w:t>
      </w:r>
      <w:r w:rsidR="00197901" w:rsidRPr="00E954B9">
        <w:t>.1 Health System Policies</w:t>
      </w:r>
      <w:r w:rsidR="008709CD">
        <w:t xml:space="preserve"> and </w:t>
      </w:r>
      <w:r w:rsidR="00197901" w:rsidRPr="00E954B9">
        <w:t>Strategies</w:t>
      </w:r>
      <w:r w:rsidR="009C4737">
        <w:t xml:space="preserve"> Related</w:t>
      </w:r>
      <w:r w:rsidR="00275507" w:rsidRPr="00E954B9">
        <w:t xml:space="preserve"> to Climate Change</w:t>
      </w:r>
      <w:bookmarkEnd w:id="14"/>
      <w:r w:rsidR="00197901" w:rsidRPr="00E954B9">
        <w:t xml:space="preserve"> </w:t>
      </w:r>
    </w:p>
    <w:p w14:paraId="1E1FE3D0" w14:textId="02B508C5" w:rsidR="001C22CF" w:rsidRPr="001C22CF" w:rsidRDefault="001C22CF" w:rsidP="001C22CF">
      <w:pPr>
        <w:spacing w:after="120" w:line="240" w:lineRule="auto"/>
        <w:jc w:val="both"/>
        <w:rPr>
          <w:rFonts w:ascii="Arial" w:eastAsia="Calibri" w:hAnsi="Arial" w:cs="Arial"/>
          <w:lang w:val="en-GB"/>
        </w:rPr>
      </w:pPr>
      <w:r w:rsidRPr="001C22CF">
        <w:rPr>
          <w:rFonts w:ascii="Arial" w:eastAsia="Calibri" w:hAnsi="Arial" w:cs="Arial"/>
          <w:lang w:val="en-GB"/>
        </w:rPr>
        <w:t xml:space="preserve">Global and regional policies relevant to climate change and the promotion of resilient and environmentally sustainable healthcare systems and healthcare infrastructure include the WHO Global Strategy on Health, Environment, and Climate Change; the Paris Agreement of the UNFCCC; WHO </w:t>
      </w:r>
      <w:bookmarkStart w:id="15" w:name="_Hlk128152286"/>
      <w:r w:rsidRPr="001C22CF">
        <w:rPr>
          <w:rFonts w:ascii="Arial" w:eastAsia="Calibri" w:hAnsi="Arial" w:cs="Arial"/>
          <w:lang w:val="en-GB"/>
        </w:rPr>
        <w:t>Climate Change and Health Vulnerability and Adaptation</w:t>
      </w:r>
      <w:bookmarkEnd w:id="15"/>
      <w:r w:rsidRPr="001C22CF">
        <w:rPr>
          <w:rFonts w:ascii="Arial" w:eastAsia="Calibri" w:hAnsi="Arial" w:cs="Arial"/>
          <w:lang w:val="en-GB"/>
        </w:rPr>
        <w:t xml:space="preserve"> Assessment Guidance (2021); the Sendai Framework for Disaster Risk Reduction, and the 2030 Agenda for Sustainable Development</w:t>
      </w:r>
      <w:r w:rsidRPr="001C22CF">
        <w:rPr>
          <w:rFonts w:ascii="Arial" w:eastAsia="Calibri" w:hAnsi="Arial" w:cs="Arial"/>
          <w:i/>
          <w:iCs/>
          <w:lang w:val="en-GB"/>
        </w:rPr>
        <w:t>. (9)</w:t>
      </w:r>
    </w:p>
    <w:p w14:paraId="4873554A" w14:textId="246545A6" w:rsidR="001C22CF" w:rsidRPr="001C22CF" w:rsidRDefault="001C22CF" w:rsidP="001C22CF">
      <w:pPr>
        <w:jc w:val="both"/>
      </w:pPr>
      <w:r w:rsidRPr="001C22CF">
        <w:rPr>
          <w:rFonts w:ascii="Arial" w:eastAsia="Calibri" w:hAnsi="Arial" w:cs="Arial"/>
          <w:lang w:val="en-GB"/>
        </w:rPr>
        <w:t xml:space="preserve">The Paris Agreement of the </w:t>
      </w:r>
      <w:r w:rsidR="00D836D2">
        <w:rPr>
          <w:rFonts w:ascii="Arial" w:eastAsia="Calibri" w:hAnsi="Arial" w:cs="Arial"/>
          <w:lang w:val="en-GB"/>
        </w:rPr>
        <w:t>UNFCC</w:t>
      </w:r>
      <w:r w:rsidR="009F1C45">
        <w:rPr>
          <w:rFonts w:ascii="Arial" w:eastAsia="Calibri" w:hAnsi="Arial" w:cs="Arial"/>
          <w:lang w:val="en-GB"/>
        </w:rPr>
        <w:t>C</w:t>
      </w:r>
      <w:r w:rsidRPr="001C22CF">
        <w:rPr>
          <w:rFonts w:ascii="Arial" w:eastAsia="Calibri" w:hAnsi="Arial" w:cs="Arial"/>
          <w:lang w:val="en-GB"/>
        </w:rPr>
        <w:t xml:space="preserve"> includes measures to assist countries in developing their Nationally Determined Contributions (NDCs),</w:t>
      </w:r>
      <w:r w:rsidRPr="001C22CF">
        <w:t xml:space="preserve"> </w:t>
      </w:r>
      <w:r w:rsidRPr="001C22CF">
        <w:rPr>
          <w:rFonts w:ascii="Arial" w:eastAsia="Calibri" w:hAnsi="Arial" w:cs="Arial"/>
          <w:lang w:val="en-GB"/>
        </w:rPr>
        <w:t>including health-related climate targets and policies. The Sendai Framework for Disaster Risk Reduction 2015–2030 aims to make communities safer and more resilient to disasters.  Furthermore, the health component of the National Adaptation Plans (NAP</w:t>
      </w:r>
      <w:r w:rsidR="00AF301A">
        <w:rPr>
          <w:rFonts w:ascii="Arial" w:eastAsia="Calibri" w:hAnsi="Arial" w:cs="Arial"/>
          <w:lang w:val="en-GB"/>
        </w:rPr>
        <w:t>s</w:t>
      </w:r>
      <w:r w:rsidRPr="001C22CF">
        <w:rPr>
          <w:rFonts w:ascii="Arial" w:eastAsia="Calibri" w:hAnsi="Arial" w:cs="Arial"/>
          <w:lang w:val="en-GB"/>
        </w:rPr>
        <w:t xml:space="preserve">), established under the UNFCCC agenda, aim to support countries in identifying medium and long-term adaptation and mitigation measures against climate change and highlights and addresses the health-related risks of climate change. </w:t>
      </w:r>
      <w:r w:rsidRPr="001C22CF">
        <w:rPr>
          <w:rFonts w:ascii="Arial" w:eastAsia="Calibri" w:hAnsi="Arial" w:cs="Arial"/>
          <w:i/>
          <w:iCs/>
          <w:lang w:val="en-GB"/>
        </w:rPr>
        <w:t>(8,9)</w:t>
      </w:r>
      <w:r w:rsidRPr="001C22CF">
        <w:rPr>
          <w:rFonts w:ascii="Arial" w:eastAsia="Calibri" w:hAnsi="Arial" w:cs="Arial"/>
          <w:lang w:val="en-GB"/>
        </w:rPr>
        <w:t xml:space="preserve"> </w:t>
      </w:r>
    </w:p>
    <w:p w14:paraId="3DF7B0B3" w14:textId="16544F66" w:rsidR="003A016C" w:rsidRDefault="00197901">
      <w:pPr>
        <w:spacing w:after="120" w:line="240" w:lineRule="auto"/>
        <w:jc w:val="both"/>
        <w:rPr>
          <w:rFonts w:ascii="Arial" w:eastAsia="Calibri" w:hAnsi="Arial" w:cs="Arial"/>
          <w:lang w:val="en-GB"/>
        </w:rPr>
      </w:pPr>
      <w:r w:rsidRPr="00105D3E">
        <w:rPr>
          <w:rFonts w:ascii="Arial" w:eastAsia="Calibri" w:hAnsi="Arial" w:cs="Arial"/>
          <w:lang w:val="en-GB"/>
        </w:rPr>
        <w:t>Pakistan has shown commitment to combating climate challenges through several policies, strategies, and agreements relevant to health, including adaptation and mitigation measures</w:t>
      </w:r>
      <w:r w:rsidR="00A82383">
        <w:rPr>
          <w:rFonts w:ascii="Arial" w:eastAsia="Calibri" w:hAnsi="Arial" w:cs="Arial"/>
          <w:lang w:val="en-GB"/>
        </w:rPr>
        <w:t>,</w:t>
      </w:r>
      <w:r w:rsidRPr="00105D3E">
        <w:rPr>
          <w:rFonts w:ascii="Arial" w:eastAsia="Calibri" w:hAnsi="Arial" w:cs="Arial"/>
          <w:lang w:val="en-GB"/>
        </w:rPr>
        <w:t xml:space="preserve"> with implementation led by the Pakistan Ministry of Climate Change. A National Climate Change Policy (NCCP), a National Disaster Management Plan (NDMP) with multi-hazard early warning systems, a National Monsoon Contingency Plan, a Framework for Implementation of Climate Change Policy (2014-2030), a National Disaster Risk Reduction Policy (2013), and Nationally Determined Contributions (NDCs) have all been developed. </w:t>
      </w:r>
    </w:p>
    <w:p w14:paraId="7BFF8D31" w14:textId="2F51B6A4" w:rsidR="005736A1" w:rsidRDefault="005736A1" w:rsidP="005736A1">
      <w:pPr>
        <w:spacing w:after="120" w:line="240" w:lineRule="auto"/>
        <w:jc w:val="both"/>
        <w:rPr>
          <w:rFonts w:ascii="Arial" w:eastAsia="Calibri" w:hAnsi="Arial" w:cs="Arial"/>
          <w:lang w:val="en-GB"/>
        </w:rPr>
      </w:pPr>
      <w:r w:rsidRPr="005736A1">
        <w:rPr>
          <w:rFonts w:ascii="Arial" w:eastAsia="Calibri" w:hAnsi="Arial" w:cs="Arial"/>
          <w:lang w:val="en-GB"/>
        </w:rPr>
        <w:t>Although the Pakistan National Health Vision (2016-2025) has no specific strategies/actions to address climate change, some activities could be tailored to support health-related climate change adaptation and mitigation. Similarly, while the Climate Change Act (2017) does not include health-related components, the Nationally Determined Contributions (2</w:t>
      </w:r>
      <w:r w:rsidRPr="006C632F">
        <w:rPr>
          <w:rFonts w:ascii="Arial" w:eastAsia="Calibri" w:hAnsi="Arial" w:cs="Arial"/>
          <w:vertAlign w:val="superscript"/>
          <w:lang w:val="en-GB"/>
        </w:rPr>
        <w:t>nd</w:t>
      </w:r>
      <w:r w:rsidR="00D10F4D">
        <w:rPr>
          <w:rFonts w:ascii="Arial" w:eastAsia="Calibri" w:hAnsi="Arial" w:cs="Arial"/>
          <w:lang w:val="en-GB"/>
        </w:rPr>
        <w:t xml:space="preserve"> </w:t>
      </w:r>
      <w:r w:rsidRPr="005736A1">
        <w:rPr>
          <w:rFonts w:ascii="Arial" w:eastAsia="Calibri" w:hAnsi="Arial" w:cs="Arial"/>
          <w:lang w:val="en-GB"/>
        </w:rPr>
        <w:t xml:space="preserve">edition) contains a comprehensive set of health-sector-specific adaptation and mitigation measures, including research, monitoring, and forecasting systems for pandemic and disease outbreaks, geospatial analysis, and standardized emergency procedures; all measures for improving climate-resilience in the healthcare system. </w:t>
      </w:r>
      <w:r w:rsidRPr="005736A1">
        <w:rPr>
          <w:rFonts w:ascii="Arial" w:eastAsia="Calibri" w:hAnsi="Arial" w:cs="Arial"/>
          <w:i/>
          <w:iCs/>
          <w:lang w:val="en-GB"/>
        </w:rPr>
        <w:t xml:space="preserve">(11) </w:t>
      </w:r>
      <w:r w:rsidR="004931CE">
        <w:rPr>
          <w:rFonts w:ascii="Arial" w:eastAsia="Calibri" w:hAnsi="Arial" w:cs="Arial"/>
          <w:lang w:val="en-GB"/>
        </w:rPr>
        <w:t>Although</w:t>
      </w:r>
      <w:r w:rsidRPr="005736A1">
        <w:rPr>
          <w:rFonts w:ascii="Arial" w:eastAsia="Calibri" w:hAnsi="Arial" w:cs="Arial"/>
          <w:lang w:val="en-GB"/>
        </w:rPr>
        <w:t xml:space="preserve"> the Karachi Heatwave Management Plan</w:t>
      </w:r>
      <w:r w:rsidR="004931CE">
        <w:rPr>
          <w:rFonts w:ascii="Arial" w:eastAsia="Calibri" w:hAnsi="Arial" w:cs="Arial"/>
          <w:lang w:val="en-GB"/>
        </w:rPr>
        <w:t xml:space="preserve"> </w:t>
      </w:r>
      <w:r w:rsidRPr="005736A1">
        <w:rPr>
          <w:rFonts w:ascii="Arial" w:eastAsia="Calibri" w:hAnsi="Arial" w:cs="Arial"/>
          <w:lang w:val="en-GB"/>
        </w:rPr>
        <w:t>include</w:t>
      </w:r>
      <w:r w:rsidR="004931CE">
        <w:rPr>
          <w:rFonts w:ascii="Arial" w:eastAsia="Calibri" w:hAnsi="Arial" w:cs="Arial"/>
          <w:lang w:val="en-GB"/>
        </w:rPr>
        <w:t>s</w:t>
      </w:r>
      <w:r w:rsidRPr="005736A1">
        <w:rPr>
          <w:rFonts w:ascii="Arial" w:eastAsia="Calibri" w:hAnsi="Arial" w:cs="Arial"/>
          <w:lang w:val="en-GB"/>
        </w:rPr>
        <w:t xml:space="preserve"> </w:t>
      </w:r>
      <w:r w:rsidR="00EC217E">
        <w:rPr>
          <w:rFonts w:ascii="Arial" w:eastAsia="Calibri" w:hAnsi="Arial" w:cs="Arial"/>
          <w:lang w:val="en-GB"/>
        </w:rPr>
        <w:t>measures</w:t>
      </w:r>
      <w:r w:rsidRPr="005736A1">
        <w:rPr>
          <w:rFonts w:ascii="Arial" w:eastAsia="Calibri" w:hAnsi="Arial" w:cs="Arial"/>
          <w:lang w:val="en-GB"/>
        </w:rPr>
        <w:t xml:space="preserve"> to reform existing building and land use regulations in the city, the implementation of the plan has been limited.</w:t>
      </w:r>
    </w:p>
    <w:p w14:paraId="3DF7B0B5" w14:textId="62A55C82" w:rsidR="003A016C" w:rsidRPr="00E954B9" w:rsidRDefault="005A4F08" w:rsidP="00E954B9">
      <w:pPr>
        <w:pStyle w:val="Heading3"/>
      </w:pPr>
      <w:bookmarkStart w:id="16" w:name="_Toc153226904"/>
      <w:r w:rsidRPr="00E954B9">
        <w:t>2.</w:t>
      </w:r>
      <w:r w:rsidR="003F0DF2" w:rsidRPr="00E954B9">
        <w:t>1</w:t>
      </w:r>
      <w:r w:rsidR="00197901" w:rsidRPr="00E954B9">
        <w:t xml:space="preserve">.2 Climate Change </w:t>
      </w:r>
      <w:r w:rsidR="000215B3" w:rsidRPr="00E954B9">
        <w:t xml:space="preserve">and </w:t>
      </w:r>
      <w:r w:rsidR="00197901" w:rsidRPr="00E954B9">
        <w:t>Health Risks</w:t>
      </w:r>
      <w:bookmarkEnd w:id="16"/>
    </w:p>
    <w:p w14:paraId="3DF7B0B6" w14:textId="45B54D8A" w:rsidR="003A016C" w:rsidRDefault="00197901">
      <w:pPr>
        <w:spacing w:after="120" w:line="240" w:lineRule="auto"/>
        <w:jc w:val="both"/>
        <w:rPr>
          <w:rFonts w:ascii="Arial" w:eastAsia="Calibri" w:hAnsi="Arial" w:cs="Arial"/>
          <w:i/>
          <w:iCs/>
          <w:lang w:val="en-GB"/>
        </w:rPr>
      </w:pPr>
      <w:r w:rsidRPr="00105D3E">
        <w:rPr>
          <w:rFonts w:ascii="Arial" w:eastAsia="Calibri" w:hAnsi="Arial" w:cs="Arial"/>
          <w:lang w:val="en-GB"/>
        </w:rPr>
        <w:t xml:space="preserve">Climate change has resulted in </w:t>
      </w:r>
      <w:r w:rsidR="00C7772F" w:rsidRPr="00105D3E">
        <w:rPr>
          <w:rFonts w:ascii="Arial" w:eastAsia="Calibri" w:hAnsi="Arial" w:cs="Arial"/>
          <w:lang w:val="en-GB"/>
        </w:rPr>
        <w:t xml:space="preserve">many </w:t>
      </w:r>
      <w:r w:rsidRPr="00105D3E">
        <w:rPr>
          <w:rFonts w:ascii="Arial" w:eastAsia="Calibri" w:hAnsi="Arial" w:cs="Arial"/>
          <w:lang w:val="en-GB"/>
        </w:rPr>
        <w:t xml:space="preserve">countries experiencing changing weather patterns, including variations in </w:t>
      </w:r>
      <w:r w:rsidR="00F856A5" w:rsidRPr="00105D3E">
        <w:rPr>
          <w:rFonts w:ascii="Arial" w:eastAsia="Calibri" w:hAnsi="Arial" w:cs="Arial"/>
          <w:lang w:val="en-GB"/>
        </w:rPr>
        <w:t>rainfall</w:t>
      </w:r>
      <w:r w:rsidRPr="00105D3E">
        <w:rPr>
          <w:rFonts w:ascii="Arial" w:eastAsia="Calibri" w:hAnsi="Arial" w:cs="Arial"/>
          <w:lang w:val="en-GB"/>
        </w:rPr>
        <w:t xml:space="preserve"> and temperatures, increased frequency and severity of tropical storms and coastal rains, glacial melts, flooding, loss of biodiversity, desertification, and droughts. </w:t>
      </w:r>
      <w:r w:rsidRPr="00105D3E">
        <w:rPr>
          <w:rFonts w:ascii="Arial" w:eastAsia="Calibri" w:hAnsi="Arial" w:cs="Arial"/>
          <w:i/>
          <w:iCs/>
          <w:lang w:val="en-GB"/>
        </w:rPr>
        <w:t xml:space="preserve">(15) </w:t>
      </w:r>
      <w:r w:rsidRPr="00105D3E">
        <w:rPr>
          <w:rFonts w:ascii="Arial" w:eastAsia="Calibri" w:hAnsi="Arial" w:cs="Arial"/>
          <w:lang w:val="en-GB"/>
        </w:rPr>
        <w:t xml:space="preserve">Climate change </w:t>
      </w:r>
      <w:r w:rsidR="009F3B85">
        <w:rPr>
          <w:rFonts w:ascii="Arial" w:eastAsia="Calibri" w:hAnsi="Arial" w:cs="Arial"/>
          <w:lang w:val="en-GB"/>
        </w:rPr>
        <w:t>has</w:t>
      </w:r>
      <w:r w:rsidR="00F51E84">
        <w:rPr>
          <w:rFonts w:ascii="Arial" w:eastAsia="Calibri" w:hAnsi="Arial" w:cs="Arial"/>
          <w:lang w:val="en-GB"/>
        </w:rPr>
        <w:t xml:space="preserve"> also</w:t>
      </w:r>
      <w:r w:rsidR="009F3B85">
        <w:rPr>
          <w:rFonts w:ascii="Arial" w:eastAsia="Calibri" w:hAnsi="Arial" w:cs="Arial"/>
          <w:lang w:val="en-GB"/>
        </w:rPr>
        <w:t xml:space="preserve"> led </w:t>
      </w:r>
      <w:r w:rsidR="00CB649B">
        <w:rPr>
          <w:rFonts w:ascii="Arial" w:eastAsia="Calibri" w:hAnsi="Arial" w:cs="Arial"/>
          <w:lang w:val="en-GB"/>
        </w:rPr>
        <w:t xml:space="preserve">to an </w:t>
      </w:r>
      <w:r w:rsidRPr="00105D3E">
        <w:rPr>
          <w:rFonts w:ascii="Arial" w:eastAsia="Calibri" w:hAnsi="Arial" w:cs="Arial"/>
          <w:lang w:val="en-GB"/>
        </w:rPr>
        <w:t>increase in the incidence of water and vector-borne diseases and heat-related deaths</w:t>
      </w:r>
      <w:r w:rsidR="00CB649B">
        <w:rPr>
          <w:rFonts w:ascii="Arial" w:eastAsia="Calibri" w:hAnsi="Arial" w:cs="Arial"/>
          <w:lang w:val="en-GB"/>
        </w:rPr>
        <w:t xml:space="preserve"> and </w:t>
      </w:r>
      <w:r w:rsidRPr="00105D3E">
        <w:rPr>
          <w:rFonts w:ascii="Arial" w:eastAsia="Calibri" w:hAnsi="Arial" w:cs="Arial"/>
          <w:lang w:val="en-GB"/>
        </w:rPr>
        <w:t>WHO estimates that 250,000 deaths annually are attributable to climate change</w:t>
      </w:r>
      <w:r w:rsidR="00A92C7C">
        <w:rPr>
          <w:rFonts w:ascii="Arial" w:eastAsia="Calibri" w:hAnsi="Arial" w:cs="Arial"/>
          <w:lang w:val="en-GB"/>
        </w:rPr>
        <w:t>,</w:t>
      </w:r>
      <w:r w:rsidRPr="00105D3E">
        <w:rPr>
          <w:rFonts w:ascii="Arial" w:eastAsia="Calibri" w:hAnsi="Arial" w:cs="Arial"/>
          <w:lang w:val="en-GB"/>
        </w:rPr>
        <w:t xml:space="preserve"> and </w:t>
      </w:r>
      <w:r w:rsidR="008264CC" w:rsidRPr="00105D3E">
        <w:rPr>
          <w:rFonts w:ascii="Arial" w:eastAsia="Calibri" w:hAnsi="Arial" w:cs="Arial"/>
          <w:lang w:val="en-GB"/>
        </w:rPr>
        <w:t>th</w:t>
      </w:r>
      <w:r w:rsidR="00AD49C4" w:rsidRPr="00105D3E">
        <w:rPr>
          <w:rFonts w:ascii="Arial" w:eastAsia="Calibri" w:hAnsi="Arial" w:cs="Arial"/>
          <w:lang w:val="en-GB"/>
        </w:rPr>
        <w:t xml:space="preserve">is number is </w:t>
      </w:r>
      <w:r w:rsidRPr="00105D3E">
        <w:rPr>
          <w:rFonts w:ascii="Arial" w:eastAsia="Calibri" w:hAnsi="Arial" w:cs="Arial"/>
          <w:lang w:val="en-GB"/>
        </w:rPr>
        <w:t xml:space="preserve">expected to increase as climate change </w:t>
      </w:r>
      <w:r w:rsidR="009B2CCD">
        <w:rPr>
          <w:rFonts w:ascii="Arial" w:eastAsia="Calibri" w:hAnsi="Arial" w:cs="Arial"/>
          <w:lang w:val="en-GB"/>
        </w:rPr>
        <w:t>accelerates</w:t>
      </w:r>
      <w:r w:rsidRPr="00105D3E">
        <w:rPr>
          <w:rFonts w:ascii="Arial" w:eastAsia="Calibri" w:hAnsi="Arial" w:cs="Arial"/>
          <w:i/>
          <w:iCs/>
          <w:lang w:val="en-GB"/>
        </w:rPr>
        <w:t>. (5)</w:t>
      </w:r>
    </w:p>
    <w:p w14:paraId="78E21473" w14:textId="20F98F02" w:rsidR="005216A5" w:rsidRPr="005216A5" w:rsidRDefault="005216A5" w:rsidP="005216A5">
      <w:pPr>
        <w:spacing w:after="120" w:line="240" w:lineRule="auto"/>
        <w:jc w:val="both"/>
        <w:rPr>
          <w:rFonts w:ascii="Arial" w:eastAsia="Calibri" w:hAnsi="Arial" w:cs="Arial"/>
          <w:i/>
          <w:iCs/>
          <w:lang w:val="en-GB"/>
        </w:rPr>
      </w:pPr>
      <w:r w:rsidRPr="005216A5">
        <w:rPr>
          <w:rFonts w:ascii="Arial" w:eastAsia="Calibri" w:hAnsi="Arial" w:cs="Arial"/>
          <w:lang w:val="en-GB"/>
        </w:rPr>
        <w:t>These climate change-related hazards challenge the infrastructure, support systems, and supply chains that healthcare facilities and their populations depend upon and impact healthcare facilities directly during extreme weather events (e.g.</w:t>
      </w:r>
      <w:r>
        <w:rPr>
          <w:rFonts w:ascii="Arial" w:eastAsia="Calibri" w:hAnsi="Arial" w:cs="Arial"/>
          <w:lang w:val="en-GB"/>
        </w:rPr>
        <w:t xml:space="preserve"> </w:t>
      </w:r>
      <w:r w:rsidRPr="005216A5">
        <w:rPr>
          <w:rFonts w:ascii="Arial" w:eastAsia="Calibri" w:hAnsi="Arial" w:cs="Arial"/>
          <w:lang w:val="en-GB"/>
        </w:rPr>
        <w:t xml:space="preserve">through storm damage or healthcare waste contamination), and result in increased demand for their services. Adverse environmental impacts such as air pollution and GHG emissions produced by healthcare facilities through their construction, energy consumption, waste disposal, pharmaceuticals, and medical equipment and supplies must therefore be reduced as far as possible. </w:t>
      </w:r>
      <w:bookmarkStart w:id="17" w:name="_Hlk127132527"/>
      <w:r w:rsidRPr="005216A5">
        <w:rPr>
          <w:rFonts w:ascii="Arial" w:eastAsia="Calibri" w:hAnsi="Arial" w:cs="Arial"/>
          <w:i/>
          <w:iCs/>
          <w:lang w:val="en-GB"/>
        </w:rPr>
        <w:t>(9)</w:t>
      </w:r>
    </w:p>
    <w:p w14:paraId="3DF7B0B8" w14:textId="70F3A669" w:rsidR="003A016C" w:rsidRPr="00E954B9" w:rsidRDefault="005A4F08" w:rsidP="00E954B9">
      <w:pPr>
        <w:pStyle w:val="Heading3"/>
      </w:pPr>
      <w:bookmarkStart w:id="18" w:name="_Toc153226905"/>
      <w:bookmarkEnd w:id="17"/>
      <w:r w:rsidRPr="00E954B9">
        <w:lastRenderedPageBreak/>
        <w:t>2.</w:t>
      </w:r>
      <w:r w:rsidR="003F0DF2" w:rsidRPr="00E954B9">
        <w:t>1</w:t>
      </w:r>
      <w:r w:rsidR="00197901" w:rsidRPr="00E954B9">
        <w:t>.3 Climate Change Impact on Health in Pakistan</w:t>
      </w:r>
      <w:bookmarkEnd w:id="18"/>
    </w:p>
    <w:p w14:paraId="3DF7B0BB" w14:textId="4581EFC6" w:rsidR="003A016C" w:rsidRPr="008D2A25" w:rsidRDefault="00197901" w:rsidP="006533DA">
      <w:pPr>
        <w:spacing w:after="120" w:line="240" w:lineRule="auto"/>
        <w:jc w:val="both"/>
        <w:rPr>
          <w:rFonts w:ascii="Arial" w:eastAsia="Calibri" w:hAnsi="Arial" w:cs="Arial"/>
          <w:i/>
          <w:iCs/>
        </w:rPr>
      </w:pPr>
      <w:r w:rsidRPr="008D2A25">
        <w:rPr>
          <w:rFonts w:ascii="Arial" w:eastAsia="Calibri" w:hAnsi="Arial" w:cs="Arial"/>
        </w:rPr>
        <w:t xml:space="preserve">According to the Pakistan National Disaster Management Authority, approximately 33 million people </w:t>
      </w:r>
      <w:r w:rsidR="00DB4CD4" w:rsidRPr="008D2A25">
        <w:rPr>
          <w:rFonts w:ascii="Arial" w:eastAsia="Calibri" w:hAnsi="Arial" w:cs="Arial"/>
        </w:rPr>
        <w:t xml:space="preserve">were </w:t>
      </w:r>
      <w:r w:rsidRPr="008D2A25">
        <w:rPr>
          <w:rFonts w:ascii="Arial" w:eastAsia="Calibri" w:hAnsi="Arial" w:cs="Arial"/>
        </w:rPr>
        <w:t xml:space="preserve">affected by the 2022 floods, including nearly 8 million </w:t>
      </w:r>
      <w:r w:rsidR="002D6F37" w:rsidRPr="008D2A25">
        <w:rPr>
          <w:rFonts w:ascii="Arial" w:eastAsia="Calibri" w:hAnsi="Arial" w:cs="Arial"/>
        </w:rPr>
        <w:t xml:space="preserve">people </w:t>
      </w:r>
      <w:r w:rsidR="00BF25D3" w:rsidRPr="008D2A25">
        <w:rPr>
          <w:rFonts w:ascii="Arial" w:eastAsia="Calibri" w:hAnsi="Arial" w:cs="Arial"/>
        </w:rPr>
        <w:t>who were</w:t>
      </w:r>
      <w:r w:rsidR="002D6F37" w:rsidRPr="008D2A25">
        <w:rPr>
          <w:rFonts w:ascii="Arial" w:eastAsia="Calibri" w:hAnsi="Arial" w:cs="Arial"/>
        </w:rPr>
        <w:t xml:space="preserve"> </w:t>
      </w:r>
      <w:r w:rsidRPr="008D2A25">
        <w:rPr>
          <w:rFonts w:ascii="Arial" w:eastAsia="Calibri" w:hAnsi="Arial" w:cs="Arial"/>
        </w:rPr>
        <w:t xml:space="preserve">displaced. The majority </w:t>
      </w:r>
      <w:r w:rsidR="002D6F37" w:rsidRPr="008D2A25">
        <w:rPr>
          <w:rFonts w:ascii="Arial" w:eastAsia="Calibri" w:hAnsi="Arial" w:cs="Arial"/>
        </w:rPr>
        <w:t xml:space="preserve">affected </w:t>
      </w:r>
      <w:r w:rsidRPr="008D2A25">
        <w:rPr>
          <w:rFonts w:ascii="Arial" w:eastAsia="Calibri" w:hAnsi="Arial" w:cs="Arial"/>
        </w:rPr>
        <w:t xml:space="preserve">were in the provinces of Balochistan, Sindh, and Khyber Pakhtunkhwa.  The floods </w:t>
      </w:r>
      <w:r w:rsidR="00E90F4E" w:rsidRPr="008D2A25">
        <w:rPr>
          <w:rFonts w:ascii="Arial" w:eastAsia="Calibri" w:hAnsi="Arial" w:cs="Arial"/>
        </w:rPr>
        <w:t xml:space="preserve">took </w:t>
      </w:r>
      <w:r w:rsidRPr="008D2A25">
        <w:rPr>
          <w:rFonts w:ascii="Arial" w:eastAsia="Calibri" w:hAnsi="Arial" w:cs="Arial"/>
        </w:rPr>
        <w:t xml:space="preserve">the lives of more than 1,700 people, one-third of </w:t>
      </w:r>
      <w:r w:rsidR="00E90F4E" w:rsidRPr="008D2A25">
        <w:rPr>
          <w:rFonts w:ascii="Arial" w:eastAsia="Calibri" w:hAnsi="Arial" w:cs="Arial"/>
        </w:rPr>
        <w:t xml:space="preserve">whom </w:t>
      </w:r>
      <w:r w:rsidRPr="008D2A25">
        <w:rPr>
          <w:rFonts w:ascii="Arial" w:eastAsia="Calibri" w:hAnsi="Arial" w:cs="Arial"/>
        </w:rPr>
        <w:t xml:space="preserve">were children. Critical infrastructure </w:t>
      </w:r>
      <w:r w:rsidR="00DC7C3E" w:rsidRPr="008D2A25">
        <w:rPr>
          <w:rFonts w:ascii="Arial" w:eastAsia="Calibri" w:hAnsi="Arial" w:cs="Arial"/>
        </w:rPr>
        <w:t>including</w:t>
      </w:r>
      <w:r w:rsidRPr="008D2A25">
        <w:rPr>
          <w:rFonts w:ascii="Arial" w:eastAsia="Calibri" w:hAnsi="Arial" w:cs="Arial"/>
        </w:rPr>
        <w:t xml:space="preserve"> roads, schools</w:t>
      </w:r>
      <w:r w:rsidR="0061280B" w:rsidRPr="008D2A25">
        <w:rPr>
          <w:rFonts w:ascii="Arial" w:eastAsia="Calibri" w:hAnsi="Arial" w:cs="Arial"/>
        </w:rPr>
        <w:t>, and health</w:t>
      </w:r>
      <w:r w:rsidRPr="008D2A25">
        <w:rPr>
          <w:rFonts w:ascii="Arial" w:eastAsia="Calibri" w:hAnsi="Arial" w:cs="Arial"/>
        </w:rPr>
        <w:t xml:space="preserve"> facilities was damaged and forced to close, and there </w:t>
      </w:r>
      <w:r w:rsidR="00C324E4" w:rsidRPr="008D2A25">
        <w:rPr>
          <w:rFonts w:ascii="Arial" w:eastAsia="Calibri" w:hAnsi="Arial" w:cs="Arial"/>
        </w:rPr>
        <w:t>wer</w:t>
      </w:r>
      <w:r w:rsidR="00546D3B" w:rsidRPr="008D2A25">
        <w:rPr>
          <w:rFonts w:ascii="Arial" w:eastAsia="Calibri" w:hAnsi="Arial" w:cs="Arial"/>
        </w:rPr>
        <w:t>e</w:t>
      </w:r>
      <w:r w:rsidRPr="008D2A25">
        <w:rPr>
          <w:rFonts w:ascii="Arial" w:eastAsia="Calibri" w:hAnsi="Arial" w:cs="Arial"/>
        </w:rPr>
        <w:t xml:space="preserve"> secondary impacts from disease and the lack of food and clean water.</w:t>
      </w:r>
      <w:r w:rsidR="006533DA" w:rsidRPr="008D2A25">
        <w:rPr>
          <w:rFonts w:ascii="Arial" w:eastAsia="Calibri" w:hAnsi="Arial" w:cs="Arial"/>
        </w:rPr>
        <w:t xml:space="preserve"> </w:t>
      </w:r>
      <w:r w:rsidR="00576F4A" w:rsidRPr="008D2A25">
        <w:rPr>
          <w:rFonts w:ascii="Arial" w:eastAsia="Calibri" w:hAnsi="Arial" w:cs="Arial"/>
        </w:rPr>
        <w:t>I</w:t>
      </w:r>
      <w:r w:rsidR="004554C8" w:rsidRPr="008D2A25">
        <w:rPr>
          <w:rFonts w:ascii="Arial" w:eastAsia="Calibri" w:hAnsi="Arial" w:cs="Arial"/>
        </w:rPr>
        <w:t xml:space="preserve">t is estimated that </w:t>
      </w:r>
      <w:r w:rsidRPr="008D2A25">
        <w:rPr>
          <w:rFonts w:ascii="Arial" w:eastAsia="Calibri" w:hAnsi="Arial" w:cs="Arial"/>
        </w:rPr>
        <w:t>Pakistan is the fifth most vulnerable country in the world to climate change</w:t>
      </w:r>
      <w:r w:rsidR="00AE22F2">
        <w:rPr>
          <w:rFonts w:ascii="Arial" w:eastAsia="Calibri" w:hAnsi="Arial" w:cs="Arial"/>
        </w:rPr>
        <w:t>.</w:t>
      </w:r>
      <w:r w:rsidRPr="008D2A25">
        <w:rPr>
          <w:rFonts w:ascii="Arial" w:eastAsia="Calibri" w:hAnsi="Arial" w:cs="Arial"/>
          <w:i/>
          <w:iCs/>
        </w:rPr>
        <w:t xml:space="preserve"> (2)</w:t>
      </w:r>
    </w:p>
    <w:p w14:paraId="4B48D10B" w14:textId="77777777" w:rsidR="00AB3851" w:rsidRDefault="001E47F8" w:rsidP="00E954B9">
      <w:pPr>
        <w:keepNext/>
        <w:shd w:val="clear" w:color="auto" w:fill="FFFFFF"/>
        <w:spacing w:after="120" w:line="240" w:lineRule="auto"/>
        <w:jc w:val="both"/>
      </w:pPr>
      <w:r>
        <w:rPr>
          <w:noProof/>
        </w:rPr>
        <w:drawing>
          <wp:inline distT="0" distB="0" distL="0" distR="0" wp14:anchorId="5A398603" wp14:editId="227C2D13">
            <wp:extent cx="3482542" cy="3108960"/>
            <wp:effectExtent l="0" t="0" r="3810" b="0"/>
            <wp:docPr id="2" name="Picture 2" descr="A map of pakistan with elevation lev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map of pakistan with elevation levels&#10;&#10;Description automatically generated"/>
                    <pic:cNvPicPr>
                      <a:picLocks noChangeAspect="1" noChangeArrowheads="1"/>
                    </pic:cNvPicPr>
                  </pic:nvPicPr>
                  <pic:blipFill>
                    <a:blip r:embed="rId15"/>
                    <a:stretch>
                      <a:fillRect/>
                    </a:stretch>
                  </pic:blipFill>
                  <pic:spPr bwMode="auto">
                    <a:xfrm>
                      <a:off x="0" y="0"/>
                      <a:ext cx="3538186" cy="3158635"/>
                    </a:xfrm>
                    <a:prstGeom prst="rect">
                      <a:avLst/>
                    </a:prstGeom>
                  </pic:spPr>
                </pic:pic>
              </a:graphicData>
            </a:graphic>
          </wp:inline>
        </w:drawing>
      </w:r>
    </w:p>
    <w:p w14:paraId="69F00AFD" w14:textId="6DA434BE" w:rsidR="003815EB" w:rsidRDefault="00AB3851" w:rsidP="00E954B9">
      <w:pPr>
        <w:pStyle w:val="Caption"/>
        <w:jc w:val="both"/>
        <w:rPr>
          <w:rFonts w:ascii="Arial" w:eastAsia="Calibri" w:hAnsi="Arial" w:cs="Arial"/>
          <w:sz w:val="24"/>
          <w:szCs w:val="24"/>
        </w:rPr>
      </w:pPr>
      <w:bookmarkStart w:id="19" w:name="_Toc153226968"/>
      <w:r>
        <w:t xml:space="preserve">Figure </w:t>
      </w:r>
      <w:r>
        <w:fldChar w:fldCharType="begin"/>
      </w:r>
      <w:r>
        <w:instrText xml:space="preserve"> SEQ Figure \* ARABIC </w:instrText>
      </w:r>
      <w:r>
        <w:fldChar w:fldCharType="separate"/>
      </w:r>
      <w:r w:rsidR="00E67ED1">
        <w:rPr>
          <w:noProof/>
        </w:rPr>
        <w:t>1</w:t>
      </w:r>
      <w:r>
        <w:rPr>
          <w:noProof/>
        </w:rPr>
        <w:fldChar w:fldCharType="end"/>
      </w:r>
      <w:r>
        <w:t xml:space="preserve">: </w:t>
      </w:r>
      <w:r w:rsidRPr="00EC5D87">
        <w:t>Pakistan</w:t>
      </w:r>
      <w:r w:rsidR="00037377">
        <w:t>’s</w:t>
      </w:r>
      <w:r w:rsidRPr="00EC5D87">
        <w:t xml:space="preserve"> Topography</w:t>
      </w:r>
      <w:bookmarkEnd w:id="19"/>
    </w:p>
    <w:p w14:paraId="18CFE937" w14:textId="0FDFA2EE" w:rsidR="00995604" w:rsidRPr="00AB02C8" w:rsidRDefault="00995604" w:rsidP="00995604">
      <w:pPr>
        <w:shd w:val="clear" w:color="auto" w:fill="FFFFFF"/>
        <w:spacing w:after="120" w:line="240" w:lineRule="auto"/>
        <w:jc w:val="both"/>
        <w:rPr>
          <w:rFonts w:ascii="Arial" w:eastAsia="Calibri" w:hAnsi="Arial" w:cs="Arial"/>
        </w:rPr>
      </w:pPr>
      <w:r w:rsidRPr="008D2A25">
        <w:rPr>
          <w:rFonts w:ascii="Arial" w:eastAsia="Calibri" w:hAnsi="Arial" w:cs="Arial"/>
        </w:rPr>
        <w:t>The diversity of Pakistan’s topography, (see Figure 1) characterized by high-altitude mountain ranges, significant arid and desert areas as well as major river basins results in substantial climatic differences across the country</w:t>
      </w:r>
      <w:r w:rsidR="00B83E52">
        <w:rPr>
          <w:rFonts w:ascii="Arial" w:eastAsia="Calibri" w:hAnsi="Arial" w:cs="Arial"/>
        </w:rPr>
        <w:t>,</w:t>
      </w:r>
      <w:r w:rsidRPr="008D2A25">
        <w:rPr>
          <w:rFonts w:ascii="Arial" w:eastAsia="Calibri" w:hAnsi="Arial" w:cs="Arial"/>
        </w:rPr>
        <w:t xml:space="preserve"> and this affects the adaptive and mitigation measures that can be taken to reduce the country’s vulnerability to climate change.</w:t>
      </w:r>
    </w:p>
    <w:p w14:paraId="3DF7B0BE" w14:textId="24CD4511" w:rsidR="003A016C" w:rsidRPr="00AB02C8" w:rsidRDefault="00197901">
      <w:pPr>
        <w:shd w:val="clear" w:color="auto" w:fill="FFFFFF"/>
        <w:spacing w:after="120" w:line="240" w:lineRule="auto"/>
        <w:jc w:val="both"/>
        <w:rPr>
          <w:rFonts w:ascii="Arial" w:eastAsia="Calibri" w:hAnsi="Arial" w:cs="Arial"/>
          <w:i/>
          <w:iCs/>
        </w:rPr>
      </w:pPr>
      <w:r w:rsidRPr="00AB02C8">
        <w:rPr>
          <w:rFonts w:ascii="Arial" w:eastAsia="Calibri" w:hAnsi="Arial" w:cs="Arial"/>
        </w:rPr>
        <w:t>According to the recently completed Pakistan Climate Change and Health Vulnerability and Adaptation Assessment</w:t>
      </w:r>
      <w:r w:rsidRPr="00AB02C8">
        <w:rPr>
          <w:rFonts w:ascii="Arial" w:eastAsia="Calibri" w:hAnsi="Arial" w:cs="Arial"/>
          <w:i/>
          <w:iCs/>
        </w:rPr>
        <w:t xml:space="preserve">, </w:t>
      </w:r>
      <w:bookmarkStart w:id="20" w:name="_Hlk128416837"/>
      <w:r w:rsidRPr="00AB02C8">
        <w:rPr>
          <w:rFonts w:ascii="Arial" w:eastAsia="Calibri" w:hAnsi="Arial" w:cs="Arial"/>
          <w:i/>
          <w:iCs/>
        </w:rPr>
        <w:t>(2)</w:t>
      </w:r>
      <w:r w:rsidRPr="00AB02C8">
        <w:rPr>
          <w:rFonts w:ascii="Arial" w:eastAsia="Calibri" w:hAnsi="Arial" w:cs="Arial"/>
          <w:b/>
          <w:bCs/>
        </w:rPr>
        <w:t xml:space="preserve"> </w:t>
      </w:r>
      <w:bookmarkEnd w:id="20"/>
      <w:r w:rsidRPr="00AB02C8">
        <w:rPr>
          <w:rFonts w:ascii="Arial" w:eastAsia="Calibri" w:hAnsi="Arial" w:cs="Arial"/>
        </w:rPr>
        <w:t>temperature increases in Pakistan are accelerating, mostly affecting Sindh, Punjab, and Balochistan Provinces</w:t>
      </w:r>
      <w:r w:rsidR="00C678BA">
        <w:rPr>
          <w:rFonts w:ascii="Arial" w:eastAsia="Calibri" w:hAnsi="Arial" w:cs="Arial"/>
        </w:rPr>
        <w:t>;</w:t>
      </w:r>
      <w:r w:rsidR="00944026" w:rsidRPr="00AB02C8">
        <w:rPr>
          <w:rFonts w:ascii="Arial" w:eastAsia="Calibri" w:hAnsi="Arial" w:cs="Arial"/>
        </w:rPr>
        <w:t xml:space="preserve"> and </w:t>
      </w:r>
      <w:r w:rsidRPr="00AB02C8">
        <w:rPr>
          <w:rFonts w:ascii="Arial" w:eastAsia="Calibri" w:hAnsi="Arial" w:cs="Arial"/>
        </w:rPr>
        <w:t xml:space="preserve">temperatures </w:t>
      </w:r>
      <w:r w:rsidR="00944026" w:rsidRPr="00AB02C8">
        <w:rPr>
          <w:rFonts w:ascii="Arial" w:eastAsia="Calibri" w:hAnsi="Arial" w:cs="Arial"/>
        </w:rPr>
        <w:t xml:space="preserve">are expected </w:t>
      </w:r>
      <w:r w:rsidRPr="00AB02C8">
        <w:rPr>
          <w:rFonts w:ascii="Arial" w:eastAsia="Calibri" w:hAnsi="Arial" w:cs="Arial"/>
        </w:rPr>
        <w:t xml:space="preserve">to increase through 2030 to the 2050s. Furthermore, </w:t>
      </w:r>
      <w:r w:rsidR="00297037" w:rsidRPr="00AB02C8">
        <w:rPr>
          <w:rFonts w:ascii="Arial" w:eastAsia="Calibri" w:hAnsi="Arial" w:cs="Arial"/>
        </w:rPr>
        <w:t xml:space="preserve">there is already a </w:t>
      </w:r>
      <w:r w:rsidRPr="00AB02C8">
        <w:rPr>
          <w:rFonts w:ascii="Arial" w:eastAsia="Calibri" w:hAnsi="Arial" w:cs="Arial"/>
        </w:rPr>
        <w:t>high vulnerability to drought</w:t>
      </w:r>
      <w:r w:rsidR="00E433C5">
        <w:rPr>
          <w:rFonts w:ascii="Arial" w:eastAsia="Calibri" w:hAnsi="Arial" w:cs="Arial"/>
        </w:rPr>
        <w:t>,</w:t>
      </w:r>
      <w:r w:rsidRPr="00AB02C8">
        <w:rPr>
          <w:rFonts w:ascii="Arial" w:eastAsia="Calibri" w:hAnsi="Arial" w:cs="Arial"/>
        </w:rPr>
        <w:t xml:space="preserve"> and </w:t>
      </w:r>
      <w:r w:rsidR="00297037" w:rsidRPr="00AB02C8">
        <w:rPr>
          <w:rFonts w:ascii="Arial" w:eastAsia="Calibri" w:hAnsi="Arial" w:cs="Arial"/>
        </w:rPr>
        <w:t xml:space="preserve">this </w:t>
      </w:r>
      <w:r w:rsidRPr="00AB02C8">
        <w:rPr>
          <w:rFonts w:ascii="Arial" w:eastAsia="Calibri" w:hAnsi="Arial" w:cs="Arial"/>
        </w:rPr>
        <w:t>is expected to increase particularly in Balochistan and the Federally Administered Tribal Areas.</w:t>
      </w:r>
      <w:r w:rsidRPr="00AB02C8">
        <w:rPr>
          <w:rFonts w:ascii="Arial" w:eastAsia="Calibri" w:hAnsi="Arial" w:cs="Arial"/>
          <w:i/>
          <w:iCs/>
        </w:rPr>
        <w:t xml:space="preserve"> (2)</w:t>
      </w:r>
    </w:p>
    <w:p w14:paraId="4C0D7BD1" w14:textId="52297719" w:rsidR="0066276A" w:rsidRPr="0066276A" w:rsidRDefault="0066276A" w:rsidP="002640CE">
      <w:pPr>
        <w:spacing w:after="120" w:line="240" w:lineRule="auto"/>
        <w:jc w:val="both"/>
        <w:rPr>
          <w:rFonts w:ascii="Arial" w:eastAsia="Calibri" w:hAnsi="Arial" w:cs="Arial"/>
          <w:i/>
          <w:iCs/>
        </w:rPr>
      </w:pPr>
      <w:r w:rsidRPr="0066276A">
        <w:rPr>
          <w:rFonts w:ascii="Arial" w:eastAsia="Calibri" w:hAnsi="Arial" w:cs="Arial"/>
        </w:rPr>
        <w:t xml:space="preserve">As a direct consequence of the </w:t>
      </w:r>
      <w:r w:rsidR="00717803">
        <w:rPr>
          <w:rFonts w:ascii="Arial" w:eastAsia="Calibri" w:hAnsi="Arial" w:cs="Arial"/>
        </w:rPr>
        <w:t xml:space="preserve">2022 </w:t>
      </w:r>
      <w:r w:rsidRPr="0066276A">
        <w:rPr>
          <w:rFonts w:ascii="Arial" w:eastAsia="Calibri" w:hAnsi="Arial" w:cs="Arial"/>
        </w:rPr>
        <w:t xml:space="preserve">floods, the national poverty rate is projected to increase to 4 percent, showing Pakistan’s high vulnerability to climate change and its adverse impacts on human capital with the reversal of development gains.  Over 13 percent of health facilities have been shown to be vulnerable to floods. </w:t>
      </w:r>
      <w:r w:rsidRPr="0066276A">
        <w:rPr>
          <w:rFonts w:ascii="Arial" w:eastAsia="Calibri" w:hAnsi="Arial" w:cs="Arial"/>
          <w:i/>
          <w:iCs/>
        </w:rPr>
        <w:t>(2,11)</w:t>
      </w:r>
    </w:p>
    <w:p w14:paraId="3DF7B0C1" w14:textId="3C1D15BD" w:rsidR="003A016C" w:rsidRDefault="00E433C5" w:rsidP="00B3754E">
      <w:pPr>
        <w:pStyle w:val="Heading3"/>
        <w:spacing w:before="0" w:after="40" w:line="240" w:lineRule="auto"/>
        <w:jc w:val="both"/>
        <w:rPr>
          <w:lang w:val="en-GB"/>
        </w:rPr>
      </w:pPr>
      <w:bookmarkStart w:id="21" w:name="_Toc153226906"/>
      <w:r>
        <w:rPr>
          <w:color w:val="4472C4" w:themeColor="accent1"/>
          <w:lang w:val="en-GB"/>
        </w:rPr>
        <w:t>2.</w:t>
      </w:r>
      <w:r w:rsidR="003F0DF2" w:rsidRPr="00DB6FB8">
        <w:rPr>
          <w:color w:val="4472C4" w:themeColor="accent1"/>
          <w:lang w:val="en-GB"/>
        </w:rPr>
        <w:t>1</w:t>
      </w:r>
      <w:r w:rsidR="00197901" w:rsidRPr="00DB6FB8">
        <w:rPr>
          <w:color w:val="4472C4" w:themeColor="accent1"/>
          <w:lang w:val="en-GB"/>
        </w:rPr>
        <w:t xml:space="preserve">.4 Climate </w:t>
      </w:r>
      <w:r w:rsidR="00246CAE" w:rsidRPr="00DB6FB8">
        <w:rPr>
          <w:color w:val="4472C4" w:themeColor="accent1"/>
          <w:lang w:val="en-GB"/>
        </w:rPr>
        <w:t xml:space="preserve">Change </w:t>
      </w:r>
      <w:r w:rsidR="00197901" w:rsidRPr="00DB6FB8">
        <w:rPr>
          <w:color w:val="4472C4" w:themeColor="accent1"/>
          <w:lang w:val="en-GB"/>
        </w:rPr>
        <w:t>Resilience and Preparedness</w:t>
      </w:r>
      <w:bookmarkEnd w:id="21"/>
      <w:r w:rsidR="00197901" w:rsidRPr="00DB6FB8">
        <w:rPr>
          <w:color w:val="4472C4" w:themeColor="accent1"/>
          <w:lang w:val="en-GB"/>
        </w:rPr>
        <w:t xml:space="preserve"> </w:t>
      </w:r>
    </w:p>
    <w:p w14:paraId="3DF7B0C2" w14:textId="073A6202" w:rsidR="003A016C" w:rsidRDefault="00197901">
      <w:pPr>
        <w:spacing w:after="120" w:line="240" w:lineRule="auto"/>
        <w:jc w:val="both"/>
        <w:rPr>
          <w:rFonts w:ascii="Arial" w:eastAsia="Calibri" w:hAnsi="Arial" w:cs="Arial"/>
          <w:lang w:val="en-GB"/>
        </w:rPr>
      </w:pPr>
      <w:r w:rsidRPr="00182C33">
        <w:rPr>
          <w:rFonts w:ascii="Arial" w:eastAsia="Calibri" w:hAnsi="Arial" w:cs="Arial"/>
          <w:lang w:val="en-GB"/>
        </w:rPr>
        <w:t xml:space="preserve">A paradigm shift is required to strengthen </w:t>
      </w:r>
      <w:r w:rsidR="001125D2">
        <w:rPr>
          <w:rFonts w:ascii="Arial" w:eastAsia="Calibri" w:hAnsi="Arial" w:cs="Arial"/>
          <w:lang w:val="en-GB"/>
        </w:rPr>
        <w:t xml:space="preserve">resilience to </w:t>
      </w:r>
      <w:r w:rsidRPr="00182C33">
        <w:rPr>
          <w:rFonts w:ascii="Arial" w:eastAsia="Calibri" w:hAnsi="Arial" w:cs="Arial"/>
          <w:lang w:val="en-GB"/>
        </w:rPr>
        <w:t xml:space="preserve">climate change </w:t>
      </w:r>
      <w:r w:rsidR="007C4100" w:rsidRPr="00182C33">
        <w:rPr>
          <w:rFonts w:ascii="Arial" w:eastAsia="Calibri" w:hAnsi="Arial" w:cs="Arial"/>
          <w:lang w:val="en-GB"/>
        </w:rPr>
        <w:t>in the health sector</w:t>
      </w:r>
      <w:r w:rsidRPr="00182C33">
        <w:rPr>
          <w:rFonts w:ascii="Arial" w:eastAsia="Calibri" w:hAnsi="Arial" w:cs="Arial"/>
          <w:lang w:val="en-GB"/>
        </w:rPr>
        <w:t xml:space="preserve">. This requires a multisectoral approach, </w:t>
      </w:r>
      <w:r w:rsidR="00787E85" w:rsidRPr="00182C33">
        <w:rPr>
          <w:rFonts w:ascii="Arial" w:eastAsia="Calibri" w:hAnsi="Arial" w:cs="Arial"/>
          <w:lang w:val="en-GB"/>
        </w:rPr>
        <w:t>from the go</w:t>
      </w:r>
      <w:r w:rsidR="007D3D1C" w:rsidRPr="00182C33">
        <w:rPr>
          <w:rFonts w:ascii="Arial" w:eastAsia="Calibri" w:hAnsi="Arial" w:cs="Arial"/>
          <w:lang w:val="en-GB"/>
        </w:rPr>
        <w:t xml:space="preserve">vernment, </w:t>
      </w:r>
      <w:r w:rsidRPr="00182C33">
        <w:rPr>
          <w:rFonts w:ascii="Arial" w:eastAsia="Calibri" w:hAnsi="Arial" w:cs="Arial"/>
          <w:lang w:val="en-GB"/>
        </w:rPr>
        <w:t xml:space="preserve">the private sector and development partners, </w:t>
      </w:r>
      <w:r w:rsidR="007D3D1C" w:rsidRPr="00182C33">
        <w:rPr>
          <w:rFonts w:ascii="Arial" w:eastAsia="Calibri" w:hAnsi="Arial" w:cs="Arial"/>
          <w:lang w:val="en-GB"/>
        </w:rPr>
        <w:t xml:space="preserve">that </w:t>
      </w:r>
      <w:r w:rsidRPr="00182C33">
        <w:rPr>
          <w:rFonts w:ascii="Arial" w:eastAsia="Calibri" w:hAnsi="Arial" w:cs="Arial"/>
          <w:lang w:val="en-GB"/>
        </w:rPr>
        <w:t>build</w:t>
      </w:r>
      <w:r w:rsidR="007D3D1C" w:rsidRPr="00182C33">
        <w:rPr>
          <w:rFonts w:ascii="Arial" w:eastAsia="Calibri" w:hAnsi="Arial" w:cs="Arial"/>
          <w:lang w:val="en-GB"/>
        </w:rPr>
        <w:t>s</w:t>
      </w:r>
      <w:r w:rsidRPr="00182C33">
        <w:rPr>
          <w:rFonts w:ascii="Arial" w:eastAsia="Calibri" w:hAnsi="Arial" w:cs="Arial"/>
          <w:lang w:val="en-GB"/>
        </w:rPr>
        <w:t xml:space="preserve"> on evidence-based good practice</w:t>
      </w:r>
      <w:r w:rsidR="00634604" w:rsidRPr="00182C33">
        <w:rPr>
          <w:rFonts w:ascii="Arial" w:eastAsia="Calibri" w:hAnsi="Arial" w:cs="Arial"/>
          <w:lang w:val="en-GB"/>
        </w:rPr>
        <w:t xml:space="preserve"> </w:t>
      </w:r>
      <w:r w:rsidR="00D31F6C" w:rsidRPr="00182C33">
        <w:rPr>
          <w:rFonts w:ascii="Arial" w:eastAsia="Calibri" w:hAnsi="Arial" w:cs="Arial"/>
          <w:lang w:val="en-GB"/>
        </w:rPr>
        <w:t>that is i</w:t>
      </w:r>
      <w:r w:rsidRPr="00182C33">
        <w:rPr>
          <w:rFonts w:ascii="Arial" w:eastAsia="Calibri" w:hAnsi="Arial" w:cs="Arial"/>
          <w:lang w:val="en-GB"/>
        </w:rPr>
        <w:t>nclusive</w:t>
      </w:r>
      <w:r w:rsidR="00D31F6C" w:rsidRPr="00182C33">
        <w:rPr>
          <w:rFonts w:ascii="Arial" w:eastAsia="Calibri" w:hAnsi="Arial" w:cs="Arial"/>
          <w:lang w:val="en-GB"/>
        </w:rPr>
        <w:t xml:space="preserve">, </w:t>
      </w:r>
      <w:r w:rsidR="004B3DE5" w:rsidRPr="00182C33">
        <w:rPr>
          <w:rFonts w:ascii="Arial" w:eastAsia="Calibri" w:hAnsi="Arial" w:cs="Arial"/>
          <w:lang w:val="en-GB"/>
        </w:rPr>
        <w:t xml:space="preserve">gender-sensitive and </w:t>
      </w:r>
      <w:r w:rsidRPr="00182C33">
        <w:rPr>
          <w:rFonts w:ascii="Arial" w:eastAsia="Calibri" w:hAnsi="Arial" w:cs="Arial"/>
          <w:lang w:val="en-GB"/>
        </w:rPr>
        <w:t>supports vulnerable populations.</w:t>
      </w:r>
    </w:p>
    <w:p w14:paraId="685E0EEF" w14:textId="3E4B9A8E" w:rsidR="004D0DEA" w:rsidRPr="00243D84" w:rsidRDefault="00317347" w:rsidP="00065FED">
      <w:pPr>
        <w:spacing w:after="120" w:line="240" w:lineRule="auto"/>
        <w:jc w:val="both"/>
        <w:rPr>
          <w:rFonts w:ascii="Arial" w:eastAsia="Calibri" w:hAnsi="Arial" w:cs="Arial"/>
          <w:lang w:val="en-GB"/>
        </w:rPr>
      </w:pPr>
      <w:r w:rsidRPr="00317347">
        <w:rPr>
          <w:rFonts w:ascii="Arial" w:eastAsia="Calibri" w:hAnsi="Arial" w:cs="Arial"/>
          <w:lang w:val="en-GB"/>
        </w:rPr>
        <w:t>Pakistan</w:t>
      </w:r>
      <w:r w:rsidR="006E013D">
        <w:rPr>
          <w:rFonts w:ascii="Arial" w:eastAsia="Calibri" w:hAnsi="Arial" w:cs="Arial"/>
          <w:lang w:val="en-GB"/>
        </w:rPr>
        <w:t xml:space="preserve">’s </w:t>
      </w:r>
      <w:r w:rsidRPr="00317347">
        <w:rPr>
          <w:rFonts w:ascii="Arial" w:eastAsia="Calibri" w:hAnsi="Arial" w:cs="Arial"/>
          <w:lang w:val="en-GB"/>
        </w:rPr>
        <w:t xml:space="preserve">Resilient Recovery, Rehabilitation, and Reconstruction Framework </w:t>
      </w:r>
      <w:r w:rsidR="004D0DEA" w:rsidRPr="004D0DEA">
        <w:rPr>
          <w:rFonts w:ascii="Arial" w:eastAsia="Calibri" w:hAnsi="Arial" w:cs="Arial"/>
          <w:i/>
          <w:iCs/>
          <w:lang w:val="en-GB"/>
        </w:rPr>
        <w:t>(1</w:t>
      </w:r>
      <w:r>
        <w:rPr>
          <w:rFonts w:ascii="Arial" w:eastAsia="Calibri" w:hAnsi="Arial" w:cs="Arial"/>
          <w:i/>
          <w:iCs/>
          <w:lang w:val="en-GB"/>
        </w:rPr>
        <w:t>9</w:t>
      </w:r>
      <w:r w:rsidR="004D0DEA" w:rsidRPr="004D0DEA">
        <w:rPr>
          <w:rFonts w:ascii="Arial" w:eastAsia="Calibri" w:hAnsi="Arial" w:cs="Arial"/>
          <w:i/>
          <w:iCs/>
          <w:lang w:val="en-GB"/>
        </w:rPr>
        <w:t>)</w:t>
      </w:r>
      <w:r w:rsidR="004D0DEA" w:rsidRPr="004D0DEA">
        <w:rPr>
          <w:rFonts w:ascii="Arial" w:eastAsia="Calibri" w:hAnsi="Arial" w:cs="Arial"/>
          <w:lang w:val="en-GB"/>
        </w:rPr>
        <w:t xml:space="preserve"> highlights </w:t>
      </w:r>
      <w:r w:rsidR="000963CF">
        <w:rPr>
          <w:rFonts w:ascii="Arial" w:eastAsia="Calibri" w:hAnsi="Arial" w:cs="Arial"/>
          <w:lang w:val="en-GB"/>
        </w:rPr>
        <w:t xml:space="preserve">a </w:t>
      </w:r>
      <w:r w:rsidR="0006346B">
        <w:rPr>
          <w:rFonts w:ascii="Arial" w:eastAsia="Calibri" w:hAnsi="Arial" w:cs="Arial"/>
          <w:lang w:val="en-GB"/>
        </w:rPr>
        <w:t>foundation</w:t>
      </w:r>
      <w:r w:rsidR="004D0DEA" w:rsidRPr="004D0DEA">
        <w:rPr>
          <w:rFonts w:ascii="Arial" w:eastAsia="Calibri" w:hAnsi="Arial" w:cs="Arial"/>
          <w:lang w:val="en-GB"/>
        </w:rPr>
        <w:t xml:space="preserve"> of three</w:t>
      </w:r>
      <w:r w:rsidR="00630613">
        <w:rPr>
          <w:rFonts w:ascii="Arial" w:eastAsia="Calibri" w:hAnsi="Arial" w:cs="Arial"/>
          <w:lang w:val="en-GB"/>
        </w:rPr>
        <w:t xml:space="preserve"> principles</w:t>
      </w:r>
      <w:r w:rsidR="004D0DEA" w:rsidRPr="004D0DEA">
        <w:rPr>
          <w:rFonts w:ascii="Arial" w:eastAsia="Calibri" w:hAnsi="Arial" w:cs="Arial"/>
          <w:lang w:val="en-GB"/>
        </w:rPr>
        <w:t xml:space="preserve"> approaches</w:t>
      </w:r>
      <w:r w:rsidR="00CF38BB">
        <w:rPr>
          <w:rFonts w:ascii="Arial" w:eastAsia="Calibri" w:hAnsi="Arial" w:cs="Arial"/>
          <w:lang w:val="en-GB"/>
        </w:rPr>
        <w:t xml:space="preserve"> - </w:t>
      </w:r>
      <w:r w:rsidR="004D0DEA" w:rsidRPr="004D0DEA">
        <w:rPr>
          <w:rFonts w:ascii="Arial" w:eastAsia="Calibri" w:hAnsi="Arial" w:cs="Arial"/>
          <w:lang w:val="en-GB"/>
        </w:rPr>
        <w:t>(</w:t>
      </w:r>
      <w:proofErr w:type="spellStart"/>
      <w:r w:rsidR="004D0DEA" w:rsidRPr="004D0DEA">
        <w:rPr>
          <w:rFonts w:ascii="Arial" w:eastAsia="Calibri" w:hAnsi="Arial" w:cs="Arial"/>
          <w:lang w:val="en-GB"/>
        </w:rPr>
        <w:t>i</w:t>
      </w:r>
      <w:proofErr w:type="spellEnd"/>
      <w:r w:rsidR="004D0DEA" w:rsidRPr="004D0DEA">
        <w:rPr>
          <w:rFonts w:ascii="Arial" w:eastAsia="Calibri" w:hAnsi="Arial" w:cs="Arial"/>
          <w:lang w:val="en-GB"/>
        </w:rPr>
        <w:t xml:space="preserve">) building back better; (ii) people-centred socio-economic recovery; and (iii) </w:t>
      </w:r>
      <w:r w:rsidR="0006346B">
        <w:rPr>
          <w:rFonts w:ascii="Arial" w:eastAsia="Calibri" w:hAnsi="Arial" w:cs="Arial"/>
          <w:lang w:val="en-GB"/>
        </w:rPr>
        <w:t>b</w:t>
      </w:r>
      <w:r w:rsidR="00243D84" w:rsidRPr="00243D84">
        <w:rPr>
          <w:rFonts w:ascii="Arial" w:eastAsia="Calibri" w:hAnsi="Arial" w:cs="Arial"/>
          <w:lang w:val="en-GB"/>
        </w:rPr>
        <w:t>uilding systematic resilience</w:t>
      </w:r>
      <w:r w:rsidR="00243D84">
        <w:rPr>
          <w:rFonts w:ascii="Arial" w:eastAsia="Calibri" w:hAnsi="Arial" w:cs="Arial"/>
          <w:lang w:val="en-GB"/>
        </w:rPr>
        <w:t xml:space="preserve"> </w:t>
      </w:r>
      <w:r w:rsidR="00243D84" w:rsidRPr="00243D84">
        <w:rPr>
          <w:rFonts w:ascii="Arial" w:eastAsia="Calibri" w:hAnsi="Arial" w:cs="Arial"/>
          <w:lang w:val="en-GB"/>
        </w:rPr>
        <w:t>against natural hazards and</w:t>
      </w:r>
      <w:r w:rsidR="00243D84">
        <w:rPr>
          <w:rFonts w:ascii="Arial" w:eastAsia="Calibri" w:hAnsi="Arial" w:cs="Arial"/>
          <w:lang w:val="en-GB"/>
        </w:rPr>
        <w:t xml:space="preserve"> </w:t>
      </w:r>
      <w:r w:rsidR="00243D84" w:rsidRPr="00243D84">
        <w:rPr>
          <w:rFonts w:ascii="Arial" w:eastAsia="Calibri" w:hAnsi="Arial" w:cs="Arial"/>
          <w:lang w:val="en-GB"/>
        </w:rPr>
        <w:t xml:space="preserve">climate </w:t>
      </w:r>
      <w:r w:rsidR="00243D84" w:rsidRPr="00243D84">
        <w:rPr>
          <w:rFonts w:ascii="Arial" w:eastAsia="Calibri" w:hAnsi="Arial" w:cs="Arial"/>
          <w:lang w:val="en-GB"/>
        </w:rPr>
        <w:lastRenderedPageBreak/>
        <w:t>change impacts</w:t>
      </w:r>
      <w:r w:rsidR="004D0DEA" w:rsidRPr="004D0DEA">
        <w:rPr>
          <w:rFonts w:ascii="Arial" w:eastAsia="Calibri" w:hAnsi="Arial" w:cs="Arial"/>
          <w:lang w:val="en-GB"/>
        </w:rPr>
        <w:t xml:space="preserve">. Built on this foundation are </w:t>
      </w:r>
      <w:r w:rsidR="005F19A9">
        <w:rPr>
          <w:rFonts w:ascii="Arial" w:eastAsia="Calibri" w:hAnsi="Arial" w:cs="Arial"/>
          <w:lang w:val="en-GB"/>
        </w:rPr>
        <w:t>four</w:t>
      </w:r>
      <w:r w:rsidR="00B81F2C">
        <w:rPr>
          <w:rFonts w:ascii="Arial" w:eastAsia="Calibri" w:hAnsi="Arial" w:cs="Arial"/>
          <w:lang w:val="en-GB"/>
        </w:rPr>
        <w:t xml:space="preserve"> strategic recovery</w:t>
      </w:r>
      <w:r w:rsidR="004D0DEA" w:rsidRPr="004D0DEA">
        <w:rPr>
          <w:rFonts w:ascii="Arial" w:eastAsia="Calibri" w:hAnsi="Arial" w:cs="Arial"/>
          <w:lang w:val="en-GB"/>
        </w:rPr>
        <w:t xml:space="preserve"> </w:t>
      </w:r>
      <w:r w:rsidR="004C2571">
        <w:rPr>
          <w:rFonts w:ascii="Arial" w:eastAsia="Calibri" w:hAnsi="Arial" w:cs="Arial"/>
          <w:lang w:val="en-GB"/>
        </w:rPr>
        <w:t>objecti</w:t>
      </w:r>
      <w:r w:rsidR="00B81F2C">
        <w:rPr>
          <w:rFonts w:ascii="Arial" w:eastAsia="Calibri" w:hAnsi="Arial" w:cs="Arial"/>
          <w:lang w:val="en-GB"/>
        </w:rPr>
        <w:t>ves</w:t>
      </w:r>
      <w:r w:rsidR="005F19A9">
        <w:rPr>
          <w:rFonts w:ascii="Arial" w:eastAsia="Calibri" w:hAnsi="Arial" w:cs="Arial"/>
          <w:lang w:val="en-GB"/>
        </w:rPr>
        <w:t xml:space="preserve"> including</w:t>
      </w:r>
      <w:r w:rsidR="004D0DEA" w:rsidRPr="004D0DEA">
        <w:rPr>
          <w:rFonts w:ascii="Arial" w:eastAsia="Calibri" w:hAnsi="Arial" w:cs="Arial"/>
          <w:lang w:val="en-GB"/>
        </w:rPr>
        <w:t xml:space="preserve"> </w:t>
      </w:r>
      <w:r w:rsidR="003E19B2">
        <w:rPr>
          <w:rFonts w:ascii="Arial" w:eastAsia="Calibri" w:hAnsi="Arial" w:cs="Arial"/>
          <w:lang w:val="en-GB"/>
        </w:rPr>
        <w:t>-</w:t>
      </w:r>
      <w:r w:rsidR="004D0DEA" w:rsidRPr="004D0DEA">
        <w:rPr>
          <w:rFonts w:ascii="Arial" w:eastAsia="Calibri" w:hAnsi="Arial" w:cs="Arial"/>
          <w:lang w:val="en-GB"/>
        </w:rPr>
        <w:t xml:space="preserve"> (</w:t>
      </w:r>
      <w:proofErr w:type="spellStart"/>
      <w:r w:rsidR="004D0DEA" w:rsidRPr="004D0DEA">
        <w:rPr>
          <w:rFonts w:ascii="Arial" w:eastAsia="Calibri" w:hAnsi="Arial" w:cs="Arial"/>
          <w:lang w:val="en-GB"/>
        </w:rPr>
        <w:t>i</w:t>
      </w:r>
      <w:proofErr w:type="spellEnd"/>
      <w:r w:rsidR="004D0DEA" w:rsidRPr="004D0DEA">
        <w:rPr>
          <w:rFonts w:ascii="Arial" w:eastAsia="Calibri" w:hAnsi="Arial" w:cs="Arial"/>
          <w:lang w:val="en-GB"/>
        </w:rPr>
        <w:t xml:space="preserve">) </w:t>
      </w:r>
      <w:r w:rsidR="0006346B">
        <w:rPr>
          <w:rFonts w:ascii="Arial" w:eastAsia="Calibri" w:hAnsi="Arial" w:cs="Arial"/>
          <w:lang w:val="en-GB"/>
        </w:rPr>
        <w:t>e</w:t>
      </w:r>
      <w:r w:rsidR="0006346B" w:rsidRPr="0006346B">
        <w:rPr>
          <w:rFonts w:ascii="Arial" w:eastAsia="Calibri" w:hAnsi="Arial" w:cs="Arial"/>
          <w:lang w:val="en-GB"/>
        </w:rPr>
        <w:t>nhanc</w:t>
      </w:r>
      <w:r w:rsidR="006E013D">
        <w:rPr>
          <w:rFonts w:ascii="Arial" w:eastAsia="Calibri" w:hAnsi="Arial" w:cs="Arial"/>
          <w:lang w:val="en-GB"/>
        </w:rPr>
        <w:t>ing</w:t>
      </w:r>
      <w:r w:rsidR="0006346B" w:rsidRPr="0006346B">
        <w:rPr>
          <w:rFonts w:ascii="Arial" w:eastAsia="Calibri" w:hAnsi="Arial" w:cs="Arial"/>
          <w:lang w:val="en-GB"/>
        </w:rPr>
        <w:t xml:space="preserve"> governance and</w:t>
      </w:r>
      <w:r w:rsidR="0006346B">
        <w:rPr>
          <w:rFonts w:ascii="Arial" w:eastAsia="Calibri" w:hAnsi="Arial" w:cs="Arial"/>
          <w:lang w:val="en-GB"/>
        </w:rPr>
        <w:t xml:space="preserve"> </w:t>
      </w:r>
      <w:r w:rsidR="0006346B" w:rsidRPr="0006346B">
        <w:rPr>
          <w:rFonts w:ascii="Arial" w:eastAsia="Calibri" w:hAnsi="Arial" w:cs="Arial"/>
          <w:lang w:val="en-GB"/>
        </w:rPr>
        <w:t>capacities of the state to</w:t>
      </w:r>
      <w:r w:rsidR="0006346B">
        <w:rPr>
          <w:rFonts w:ascii="Arial" w:eastAsia="Calibri" w:hAnsi="Arial" w:cs="Arial"/>
          <w:lang w:val="en-GB"/>
        </w:rPr>
        <w:t xml:space="preserve"> </w:t>
      </w:r>
      <w:r w:rsidR="0006346B" w:rsidRPr="0006346B">
        <w:rPr>
          <w:rFonts w:ascii="Arial" w:eastAsia="Calibri" w:hAnsi="Arial" w:cs="Arial"/>
          <w:lang w:val="en-GB"/>
        </w:rPr>
        <w:t>restore lives and livelihoods</w:t>
      </w:r>
      <w:r w:rsidR="0006346B">
        <w:rPr>
          <w:rFonts w:ascii="Arial" w:eastAsia="Calibri" w:hAnsi="Arial" w:cs="Arial"/>
          <w:lang w:val="en-GB"/>
        </w:rPr>
        <w:t xml:space="preserve"> </w:t>
      </w:r>
      <w:r w:rsidR="0006346B" w:rsidRPr="0006346B">
        <w:rPr>
          <w:rFonts w:ascii="Arial" w:eastAsia="Calibri" w:hAnsi="Arial" w:cs="Arial"/>
          <w:lang w:val="en-GB"/>
        </w:rPr>
        <w:t xml:space="preserve">of the </w:t>
      </w:r>
      <w:r w:rsidR="0006346B">
        <w:rPr>
          <w:rFonts w:ascii="Arial" w:eastAsia="Calibri" w:hAnsi="Arial" w:cs="Arial"/>
          <w:lang w:val="en-GB"/>
        </w:rPr>
        <w:t>aff</w:t>
      </w:r>
      <w:r w:rsidR="0006346B" w:rsidRPr="0006346B">
        <w:rPr>
          <w:rFonts w:ascii="Arial" w:eastAsia="Calibri" w:hAnsi="Arial" w:cs="Arial"/>
          <w:lang w:val="en-GB"/>
        </w:rPr>
        <w:t>ected people</w:t>
      </w:r>
      <w:r w:rsidR="0006346B">
        <w:rPr>
          <w:rFonts w:ascii="Arial" w:eastAsia="Calibri" w:hAnsi="Arial" w:cs="Arial"/>
          <w:lang w:val="en-GB"/>
        </w:rPr>
        <w:t xml:space="preserve">, </w:t>
      </w:r>
      <w:r w:rsidR="0006346B" w:rsidRPr="0006346B">
        <w:rPr>
          <w:rFonts w:ascii="Arial" w:eastAsia="Calibri" w:hAnsi="Arial" w:cs="Arial"/>
          <w:lang w:val="en-GB"/>
        </w:rPr>
        <w:t>esp</w:t>
      </w:r>
      <w:r w:rsidR="0006346B">
        <w:rPr>
          <w:rFonts w:ascii="Arial" w:eastAsia="Calibri" w:hAnsi="Arial" w:cs="Arial"/>
          <w:lang w:val="en-GB"/>
        </w:rPr>
        <w:t>ecially</w:t>
      </w:r>
      <w:r w:rsidR="0006346B" w:rsidRPr="0006346B">
        <w:rPr>
          <w:rFonts w:ascii="Arial" w:eastAsia="Calibri" w:hAnsi="Arial" w:cs="Arial"/>
          <w:lang w:val="en-GB"/>
        </w:rPr>
        <w:t xml:space="preserve"> the most vulnerable</w:t>
      </w:r>
      <w:r w:rsidR="004D0DEA" w:rsidRPr="004D0DEA">
        <w:rPr>
          <w:rFonts w:ascii="Arial" w:eastAsia="Calibri" w:hAnsi="Arial" w:cs="Arial"/>
          <w:lang w:val="en-GB"/>
        </w:rPr>
        <w:t xml:space="preserve">; (ii) </w:t>
      </w:r>
      <w:r w:rsidR="00AE5ACB">
        <w:rPr>
          <w:rFonts w:ascii="Arial" w:eastAsia="Calibri" w:hAnsi="Arial" w:cs="Arial"/>
          <w:lang w:val="en-GB"/>
        </w:rPr>
        <w:t>r</w:t>
      </w:r>
      <w:r w:rsidR="00AE5ACB" w:rsidRPr="00AE5ACB">
        <w:rPr>
          <w:rFonts w:ascii="Arial" w:eastAsia="Calibri" w:hAnsi="Arial" w:cs="Arial"/>
          <w:lang w:val="en-GB"/>
        </w:rPr>
        <w:t>estor</w:t>
      </w:r>
      <w:r w:rsidR="006E013D">
        <w:rPr>
          <w:rFonts w:ascii="Arial" w:eastAsia="Calibri" w:hAnsi="Arial" w:cs="Arial"/>
          <w:lang w:val="en-GB"/>
        </w:rPr>
        <w:t>ing</w:t>
      </w:r>
      <w:r w:rsidR="00AE5ACB" w:rsidRPr="00AE5ACB">
        <w:rPr>
          <w:rFonts w:ascii="Arial" w:eastAsia="Calibri" w:hAnsi="Arial" w:cs="Arial"/>
          <w:lang w:val="en-GB"/>
        </w:rPr>
        <w:t xml:space="preserve"> livelihoods</w:t>
      </w:r>
      <w:r w:rsidR="00AE5ACB">
        <w:rPr>
          <w:rFonts w:ascii="Arial" w:eastAsia="Calibri" w:hAnsi="Arial" w:cs="Arial"/>
          <w:lang w:val="en-GB"/>
        </w:rPr>
        <w:t xml:space="preserve"> </w:t>
      </w:r>
      <w:r w:rsidR="00AE5ACB" w:rsidRPr="00AE5ACB">
        <w:rPr>
          <w:rFonts w:ascii="Arial" w:eastAsia="Calibri" w:hAnsi="Arial" w:cs="Arial"/>
          <w:lang w:val="en-GB"/>
        </w:rPr>
        <w:t>and economic</w:t>
      </w:r>
      <w:r w:rsidR="00AE5ACB">
        <w:rPr>
          <w:rFonts w:ascii="Arial" w:eastAsia="Calibri" w:hAnsi="Arial" w:cs="Arial"/>
          <w:lang w:val="en-GB"/>
        </w:rPr>
        <w:t xml:space="preserve"> </w:t>
      </w:r>
      <w:r w:rsidR="00AE5ACB" w:rsidRPr="00AE5ACB">
        <w:rPr>
          <w:rFonts w:ascii="Arial" w:eastAsia="Calibri" w:hAnsi="Arial" w:cs="Arial"/>
          <w:lang w:val="en-GB"/>
        </w:rPr>
        <w:t>oppo</w:t>
      </w:r>
      <w:r w:rsidR="00AE5ACB">
        <w:rPr>
          <w:rFonts w:ascii="Arial" w:eastAsia="Calibri" w:hAnsi="Arial" w:cs="Arial"/>
          <w:lang w:val="en-GB"/>
        </w:rPr>
        <w:t>rt</w:t>
      </w:r>
      <w:r w:rsidR="00AE5ACB" w:rsidRPr="00AE5ACB">
        <w:rPr>
          <w:rFonts w:ascii="Arial" w:eastAsia="Calibri" w:hAnsi="Arial" w:cs="Arial"/>
          <w:lang w:val="en-GB"/>
        </w:rPr>
        <w:t>unities</w:t>
      </w:r>
      <w:r w:rsidR="00065FED">
        <w:rPr>
          <w:rFonts w:ascii="Arial" w:eastAsia="Calibri" w:hAnsi="Arial" w:cs="Arial"/>
          <w:lang w:val="en-GB"/>
        </w:rPr>
        <w:t>;</w:t>
      </w:r>
      <w:r w:rsidR="004D0DEA" w:rsidRPr="004D0DEA">
        <w:rPr>
          <w:rFonts w:ascii="Arial" w:eastAsia="Calibri" w:hAnsi="Arial" w:cs="Arial"/>
          <w:lang w:val="en-GB"/>
        </w:rPr>
        <w:t xml:space="preserve"> (iii) </w:t>
      </w:r>
      <w:r w:rsidR="00D1064A">
        <w:rPr>
          <w:rFonts w:ascii="Arial" w:eastAsia="Calibri" w:hAnsi="Arial" w:cs="Arial"/>
          <w:lang w:val="en-GB"/>
        </w:rPr>
        <w:t>e</w:t>
      </w:r>
      <w:r w:rsidR="00D1064A" w:rsidRPr="00D1064A">
        <w:rPr>
          <w:rFonts w:ascii="Arial" w:eastAsia="Calibri" w:hAnsi="Arial" w:cs="Arial"/>
          <w:lang w:val="en-GB"/>
        </w:rPr>
        <w:t>nsur</w:t>
      </w:r>
      <w:r w:rsidR="006E013D">
        <w:rPr>
          <w:rFonts w:ascii="Arial" w:eastAsia="Calibri" w:hAnsi="Arial" w:cs="Arial"/>
          <w:lang w:val="en-GB"/>
        </w:rPr>
        <w:t>ing</w:t>
      </w:r>
      <w:r w:rsidR="00D1064A" w:rsidRPr="00D1064A">
        <w:rPr>
          <w:rFonts w:ascii="Arial" w:eastAsia="Calibri" w:hAnsi="Arial" w:cs="Arial"/>
          <w:lang w:val="en-GB"/>
        </w:rPr>
        <w:t xml:space="preserve"> social inclusion</w:t>
      </w:r>
      <w:r w:rsidR="00D1064A">
        <w:rPr>
          <w:rFonts w:ascii="Arial" w:eastAsia="Calibri" w:hAnsi="Arial" w:cs="Arial"/>
          <w:lang w:val="en-GB"/>
        </w:rPr>
        <w:t xml:space="preserve"> </w:t>
      </w:r>
      <w:r w:rsidR="00D1064A" w:rsidRPr="00D1064A">
        <w:rPr>
          <w:rFonts w:ascii="Arial" w:eastAsia="Calibri" w:hAnsi="Arial" w:cs="Arial"/>
          <w:lang w:val="en-GB"/>
        </w:rPr>
        <w:t>and p</w:t>
      </w:r>
      <w:r w:rsidR="00D1064A">
        <w:rPr>
          <w:rFonts w:ascii="Arial" w:eastAsia="Calibri" w:hAnsi="Arial" w:cs="Arial"/>
          <w:lang w:val="en-GB"/>
        </w:rPr>
        <w:t>art</w:t>
      </w:r>
      <w:r w:rsidR="00D1064A" w:rsidRPr="00D1064A">
        <w:rPr>
          <w:rFonts w:ascii="Arial" w:eastAsia="Calibri" w:hAnsi="Arial" w:cs="Arial"/>
          <w:lang w:val="en-GB"/>
        </w:rPr>
        <w:t>icipation in all</w:t>
      </w:r>
      <w:r w:rsidR="00D1064A">
        <w:rPr>
          <w:rFonts w:ascii="Arial" w:eastAsia="Calibri" w:hAnsi="Arial" w:cs="Arial"/>
          <w:lang w:val="en-GB"/>
        </w:rPr>
        <w:t xml:space="preserve"> </w:t>
      </w:r>
      <w:r w:rsidR="00D1064A" w:rsidRPr="00D1064A">
        <w:rPr>
          <w:rFonts w:ascii="Arial" w:eastAsia="Calibri" w:hAnsi="Arial" w:cs="Arial"/>
          <w:lang w:val="en-GB"/>
        </w:rPr>
        <w:t>aspects of recovery and</w:t>
      </w:r>
      <w:r w:rsidR="00D1064A">
        <w:rPr>
          <w:rFonts w:ascii="Arial" w:eastAsia="Calibri" w:hAnsi="Arial" w:cs="Arial"/>
          <w:lang w:val="en-GB"/>
        </w:rPr>
        <w:t xml:space="preserve"> </w:t>
      </w:r>
      <w:r w:rsidR="00D1064A" w:rsidRPr="00D1064A">
        <w:rPr>
          <w:rFonts w:ascii="Arial" w:eastAsia="Calibri" w:hAnsi="Arial" w:cs="Arial"/>
          <w:lang w:val="en-GB"/>
        </w:rPr>
        <w:t>related development</w:t>
      </w:r>
      <w:r w:rsidR="00065FED">
        <w:rPr>
          <w:rFonts w:ascii="Arial" w:eastAsia="Calibri" w:hAnsi="Arial" w:cs="Arial"/>
          <w:lang w:val="en-GB"/>
        </w:rPr>
        <w:t>; and (iv) r</w:t>
      </w:r>
      <w:r w:rsidR="00065FED" w:rsidRPr="00065FED">
        <w:rPr>
          <w:rFonts w:ascii="Arial" w:eastAsia="Calibri" w:hAnsi="Arial" w:cs="Arial"/>
          <w:lang w:val="en-GB"/>
        </w:rPr>
        <w:t>estor</w:t>
      </w:r>
      <w:r w:rsidR="006E013D">
        <w:rPr>
          <w:rFonts w:ascii="Arial" w:eastAsia="Calibri" w:hAnsi="Arial" w:cs="Arial"/>
          <w:lang w:val="en-GB"/>
        </w:rPr>
        <w:t>ing</w:t>
      </w:r>
      <w:r w:rsidR="00065FED" w:rsidRPr="00065FED">
        <w:rPr>
          <w:rFonts w:ascii="Arial" w:eastAsia="Calibri" w:hAnsi="Arial" w:cs="Arial"/>
          <w:lang w:val="en-GB"/>
        </w:rPr>
        <w:t xml:space="preserve"> and improve</w:t>
      </w:r>
      <w:r w:rsidR="00065FED">
        <w:rPr>
          <w:rFonts w:ascii="Arial" w:eastAsia="Calibri" w:hAnsi="Arial" w:cs="Arial"/>
          <w:lang w:val="en-GB"/>
        </w:rPr>
        <w:t xml:space="preserve"> </w:t>
      </w:r>
      <w:r w:rsidR="00065FED" w:rsidRPr="00065FED">
        <w:rPr>
          <w:rFonts w:ascii="Arial" w:eastAsia="Calibri" w:hAnsi="Arial" w:cs="Arial"/>
          <w:lang w:val="en-GB"/>
        </w:rPr>
        <w:t>basic services and</w:t>
      </w:r>
      <w:r w:rsidR="00065FED">
        <w:rPr>
          <w:rFonts w:ascii="Arial" w:eastAsia="Calibri" w:hAnsi="Arial" w:cs="Arial"/>
          <w:lang w:val="en-GB"/>
        </w:rPr>
        <w:t xml:space="preserve"> </w:t>
      </w:r>
      <w:r w:rsidR="00065FED" w:rsidRPr="00065FED">
        <w:rPr>
          <w:rFonts w:ascii="Arial" w:eastAsia="Calibri" w:hAnsi="Arial" w:cs="Arial"/>
          <w:lang w:val="en-GB"/>
        </w:rPr>
        <w:t>physical infrastructure</w:t>
      </w:r>
      <w:r w:rsidR="004D0DEA" w:rsidRPr="004D0DEA">
        <w:rPr>
          <w:rFonts w:ascii="Arial" w:eastAsia="Calibri" w:hAnsi="Arial" w:cs="Arial"/>
          <w:lang w:val="en-GB"/>
        </w:rPr>
        <w:t>. (see Figure 2)</w:t>
      </w:r>
      <w:r w:rsidR="004D0DEA" w:rsidRPr="004D0DEA">
        <w:rPr>
          <w:rFonts w:ascii="Arial" w:eastAsia="Calibri" w:hAnsi="Arial" w:cs="Arial"/>
          <w:b/>
          <w:bCs/>
          <w:lang w:val="en-GB"/>
        </w:rPr>
        <w:t xml:space="preserve">. </w:t>
      </w:r>
      <w:r w:rsidR="004D0DEA" w:rsidRPr="004D0DEA">
        <w:rPr>
          <w:rFonts w:ascii="Arial" w:eastAsia="Calibri" w:hAnsi="Arial" w:cs="Arial"/>
          <w:i/>
          <w:iCs/>
          <w:lang w:val="en-GB"/>
        </w:rPr>
        <w:t>(1</w:t>
      </w:r>
      <w:r>
        <w:rPr>
          <w:rFonts w:ascii="Arial" w:eastAsia="Calibri" w:hAnsi="Arial" w:cs="Arial"/>
          <w:i/>
          <w:iCs/>
          <w:lang w:val="en-GB"/>
        </w:rPr>
        <w:t>9</w:t>
      </w:r>
      <w:r w:rsidR="004D0DEA" w:rsidRPr="004D0DEA">
        <w:rPr>
          <w:rFonts w:ascii="Arial" w:eastAsia="Calibri" w:hAnsi="Arial" w:cs="Arial"/>
          <w:i/>
          <w:iCs/>
          <w:lang w:val="en-GB"/>
        </w:rPr>
        <w:t>)</w:t>
      </w:r>
    </w:p>
    <w:p w14:paraId="01A70AF3" w14:textId="77777777" w:rsidR="00226CC4" w:rsidRDefault="00A46E8C" w:rsidP="00E954B9">
      <w:pPr>
        <w:keepNext/>
        <w:spacing w:after="120" w:line="240" w:lineRule="auto"/>
        <w:jc w:val="center"/>
      </w:pPr>
      <w:r>
        <w:rPr>
          <w:noProof/>
        </w:rPr>
        <w:drawing>
          <wp:inline distT="0" distB="0" distL="0" distR="0" wp14:anchorId="4997760D" wp14:editId="628C4496">
            <wp:extent cx="4108450" cy="241935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5"/>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4111488" cy="2421139"/>
                    </a:xfrm>
                    <a:prstGeom prst="rect">
                      <a:avLst/>
                    </a:prstGeom>
                  </pic:spPr>
                </pic:pic>
              </a:graphicData>
            </a:graphic>
          </wp:inline>
        </w:drawing>
      </w:r>
    </w:p>
    <w:p w14:paraId="465B051A" w14:textId="04F3F212" w:rsidR="0049698D" w:rsidRPr="00BE7BC5" w:rsidRDefault="00226CC4" w:rsidP="00E34545">
      <w:pPr>
        <w:pStyle w:val="Caption"/>
      </w:pPr>
      <w:bookmarkStart w:id="22" w:name="_Toc153226969"/>
      <w:r>
        <w:t xml:space="preserve">Figure </w:t>
      </w:r>
      <w:r>
        <w:fldChar w:fldCharType="begin"/>
      </w:r>
      <w:r>
        <w:instrText xml:space="preserve"> SEQ Figure \* ARABIC </w:instrText>
      </w:r>
      <w:r>
        <w:fldChar w:fldCharType="separate"/>
      </w:r>
      <w:r w:rsidR="00E67ED1">
        <w:rPr>
          <w:noProof/>
        </w:rPr>
        <w:t>2</w:t>
      </w:r>
      <w:r>
        <w:rPr>
          <w:noProof/>
        </w:rPr>
        <w:fldChar w:fldCharType="end"/>
      </w:r>
      <w:r>
        <w:t xml:space="preserve">: </w:t>
      </w:r>
      <w:r w:rsidR="00BE7BC5">
        <w:t>Pakistan’s Resilient Recovery: Vision, Strategic Recovery Objectives, and Foundation</w:t>
      </w:r>
      <w:bookmarkEnd w:id="22"/>
    </w:p>
    <w:p w14:paraId="7E8C3E66" w14:textId="77777777" w:rsidR="002C6ED1" w:rsidRPr="002F69CD" w:rsidRDefault="002C6ED1" w:rsidP="002C6ED1">
      <w:pPr>
        <w:shd w:val="clear" w:color="auto" w:fill="FFFFFF"/>
        <w:spacing w:after="120" w:line="240" w:lineRule="auto"/>
        <w:jc w:val="both"/>
        <w:rPr>
          <w:rFonts w:ascii="Arial" w:eastAsia="Calibri" w:hAnsi="Arial" w:cs="Arial"/>
          <w:lang w:val="en-GB"/>
        </w:rPr>
      </w:pPr>
      <w:r w:rsidRPr="002C6ED1">
        <w:rPr>
          <w:rFonts w:ascii="Arial" w:eastAsia="Calibri" w:hAnsi="Arial" w:cs="Arial"/>
          <w:lang w:val="en-GB"/>
        </w:rPr>
        <w:t xml:space="preserve">The World Bank Climate and Disaster Risk Screening (CDRS) tool can be utilized to assess climate change risks and vulnerabilities and potential adaptation and mitigation measures, while the adaptive capacity for managing climate change health risks can be assessed utilizing the WHO Operational Framework for Building Climate Resilient Health Systems, based on the building blocks of the health system. </w:t>
      </w:r>
      <w:r w:rsidRPr="002F69CD">
        <w:rPr>
          <w:rFonts w:ascii="Arial" w:eastAsia="Calibri" w:hAnsi="Arial" w:cs="Arial"/>
          <w:lang w:val="en-GB"/>
        </w:rPr>
        <w:t>(see Figure 3).</w:t>
      </w:r>
      <w:r w:rsidRPr="002F69CD">
        <w:rPr>
          <w:rFonts w:ascii="Arial" w:eastAsia="Calibri" w:hAnsi="Arial" w:cs="Arial"/>
          <w:i/>
          <w:iCs/>
          <w:lang w:val="en-GB"/>
        </w:rPr>
        <w:t xml:space="preserve"> (4, 10)</w:t>
      </w:r>
    </w:p>
    <w:p w14:paraId="3CBA5F80" w14:textId="77777777" w:rsidR="00226CC4" w:rsidRDefault="00B07B62" w:rsidP="00E954B9">
      <w:pPr>
        <w:keepNext/>
        <w:spacing w:after="120" w:line="240" w:lineRule="auto"/>
        <w:jc w:val="center"/>
      </w:pPr>
      <w:r>
        <w:rPr>
          <w:noProof/>
        </w:rPr>
        <w:drawing>
          <wp:inline distT="0" distB="0" distL="0" distR="0" wp14:anchorId="6B110E92" wp14:editId="4B389F76">
            <wp:extent cx="3877385" cy="3533775"/>
            <wp:effectExtent l="0" t="0" r="0" b="3810"/>
            <wp:docPr id="4" name="Picture 4" descr="Chart, sunburst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6" descr="Chart, sunburst chart&#10;&#10;Description automatically generated"/>
                    <pic:cNvPicPr>
                      <a:picLocks noChangeAspect="1" noChangeArrowheads="1"/>
                    </pic:cNvPicPr>
                  </pic:nvPicPr>
                  <pic:blipFill>
                    <a:blip r:embed="rId17"/>
                    <a:stretch>
                      <a:fillRect/>
                    </a:stretch>
                  </pic:blipFill>
                  <pic:spPr bwMode="auto">
                    <a:xfrm>
                      <a:off x="0" y="0"/>
                      <a:ext cx="3877385" cy="3533775"/>
                    </a:xfrm>
                    <a:prstGeom prst="rect">
                      <a:avLst/>
                    </a:prstGeom>
                  </pic:spPr>
                </pic:pic>
              </a:graphicData>
            </a:graphic>
          </wp:inline>
        </w:drawing>
      </w:r>
      <w:bookmarkStart w:id="23" w:name="_Toc133777466"/>
    </w:p>
    <w:p w14:paraId="1565B5CD" w14:textId="77777777" w:rsidR="00CB67F7" w:rsidRDefault="00CB67F7" w:rsidP="00E954B9">
      <w:pPr>
        <w:keepNext/>
        <w:spacing w:after="120" w:line="240" w:lineRule="auto"/>
        <w:jc w:val="center"/>
      </w:pPr>
    </w:p>
    <w:p w14:paraId="4DD8CCCA" w14:textId="43869F4D" w:rsidR="005C1838" w:rsidRDefault="00226CC4" w:rsidP="00CB67F7">
      <w:pPr>
        <w:pStyle w:val="Caption"/>
        <w:rPr>
          <w:color w:val="4472C4" w:themeColor="accent1"/>
        </w:rPr>
      </w:pPr>
      <w:bookmarkStart w:id="24" w:name="_Toc153226970"/>
      <w:r>
        <w:t xml:space="preserve">Figure </w:t>
      </w:r>
      <w:r>
        <w:fldChar w:fldCharType="begin"/>
      </w:r>
      <w:r>
        <w:instrText xml:space="preserve"> SEQ Figure \* ARABIC </w:instrText>
      </w:r>
      <w:r>
        <w:fldChar w:fldCharType="separate"/>
      </w:r>
      <w:r w:rsidR="00E67ED1">
        <w:rPr>
          <w:noProof/>
        </w:rPr>
        <w:t>3</w:t>
      </w:r>
      <w:r>
        <w:rPr>
          <w:noProof/>
        </w:rPr>
        <w:fldChar w:fldCharType="end"/>
      </w:r>
      <w:r>
        <w:t xml:space="preserve">: </w:t>
      </w:r>
      <w:r w:rsidRPr="00A1692D">
        <w:t xml:space="preserve">WHO’s Operational </w:t>
      </w:r>
      <w:r w:rsidR="00AE106C">
        <w:t>F</w:t>
      </w:r>
      <w:r w:rsidRPr="00A1692D">
        <w:t xml:space="preserve">ramework for </w:t>
      </w:r>
      <w:r w:rsidR="00560038">
        <w:t>B</w:t>
      </w:r>
      <w:r w:rsidRPr="00A1692D">
        <w:t xml:space="preserve">uilding </w:t>
      </w:r>
      <w:r w:rsidR="00560038">
        <w:t>C</w:t>
      </w:r>
      <w:r w:rsidRPr="00A1692D">
        <w:t>limate-</w:t>
      </w:r>
      <w:r w:rsidR="00560038">
        <w:t>R</w:t>
      </w:r>
      <w:r w:rsidRPr="00A1692D">
        <w:t xml:space="preserve">esilient </w:t>
      </w:r>
      <w:r w:rsidR="00560038">
        <w:t>H</w:t>
      </w:r>
      <w:r w:rsidRPr="00A1692D">
        <w:t xml:space="preserve">ealthcare </w:t>
      </w:r>
      <w:r w:rsidR="00560038">
        <w:t>S</w:t>
      </w:r>
      <w:r w:rsidRPr="00A1692D">
        <w:t>ystems</w:t>
      </w:r>
      <w:r w:rsidR="00560038">
        <w:t xml:space="preserve"> -</w:t>
      </w:r>
      <w:r w:rsidRPr="00A1692D">
        <w:t xml:space="preserve"> comprising ten components and their connections to the building blocks of health systems.</w:t>
      </w:r>
      <w:bookmarkEnd w:id="24"/>
    </w:p>
    <w:bookmarkEnd w:id="23"/>
    <w:p w14:paraId="494EDEA7" w14:textId="5816D397" w:rsidR="001C03A4" w:rsidRPr="001C03A4" w:rsidRDefault="00433A9D" w:rsidP="00782E29">
      <w:pPr>
        <w:spacing w:after="40" w:line="240" w:lineRule="auto"/>
        <w:jc w:val="both"/>
        <w:rPr>
          <w:rFonts w:ascii="Arial" w:eastAsia="Calibri" w:hAnsi="Arial" w:cs="Arial"/>
          <w:color w:val="333333"/>
        </w:rPr>
      </w:pPr>
      <w:r>
        <w:rPr>
          <w:rFonts w:ascii="Arial" w:eastAsia="Calibri" w:hAnsi="Arial" w:cs="Arial"/>
          <w:color w:val="333333"/>
        </w:rPr>
        <w:lastRenderedPageBreak/>
        <w:t xml:space="preserve">It is recommended that the </w:t>
      </w:r>
      <w:r w:rsidR="001C03A4" w:rsidRPr="001C03A4">
        <w:rPr>
          <w:rFonts w:ascii="Arial" w:eastAsia="Calibri" w:hAnsi="Arial" w:cs="Arial"/>
          <w:color w:val="333333"/>
        </w:rPr>
        <w:t xml:space="preserve">following approach </w:t>
      </w:r>
      <w:r w:rsidR="00C65291">
        <w:rPr>
          <w:rFonts w:ascii="Arial" w:eastAsia="Calibri" w:hAnsi="Arial" w:cs="Arial"/>
          <w:color w:val="333333"/>
        </w:rPr>
        <w:t xml:space="preserve">should be adopted </w:t>
      </w:r>
      <w:r>
        <w:rPr>
          <w:rFonts w:ascii="Arial" w:eastAsia="Calibri" w:hAnsi="Arial" w:cs="Arial"/>
          <w:color w:val="333333"/>
        </w:rPr>
        <w:t xml:space="preserve">to </w:t>
      </w:r>
      <w:r w:rsidR="001C03A4" w:rsidRPr="001C03A4">
        <w:rPr>
          <w:rFonts w:ascii="Arial" w:eastAsia="Calibri" w:hAnsi="Arial" w:cs="Arial"/>
          <w:color w:val="333333"/>
        </w:rPr>
        <w:t>provid</w:t>
      </w:r>
      <w:r>
        <w:rPr>
          <w:rFonts w:ascii="Arial" w:eastAsia="Calibri" w:hAnsi="Arial" w:cs="Arial"/>
          <w:color w:val="333333"/>
        </w:rPr>
        <w:t>e</w:t>
      </w:r>
      <w:r w:rsidR="001C03A4" w:rsidRPr="001C03A4">
        <w:rPr>
          <w:rFonts w:ascii="Arial" w:eastAsia="Calibri" w:hAnsi="Arial" w:cs="Arial"/>
          <w:color w:val="333333"/>
        </w:rPr>
        <w:t xml:space="preserve"> a climate-resilient healthcare system: </w:t>
      </w:r>
    </w:p>
    <w:p w14:paraId="71C0806F" w14:textId="77777777" w:rsidR="001C03A4" w:rsidRPr="00E954B9" w:rsidRDefault="001C03A4" w:rsidP="001C03A4">
      <w:pPr>
        <w:numPr>
          <w:ilvl w:val="0"/>
          <w:numId w:val="9"/>
        </w:numPr>
        <w:spacing w:after="0" w:line="240" w:lineRule="auto"/>
        <w:contextualSpacing/>
        <w:jc w:val="both"/>
        <w:rPr>
          <w:rFonts w:ascii="Arial" w:eastAsia="Calibri" w:hAnsi="Arial" w:cs="Arial"/>
          <w:i/>
          <w:iCs/>
          <w:color w:val="000000" w:themeColor="text1"/>
        </w:rPr>
      </w:pPr>
      <w:r w:rsidRPr="00E954B9">
        <w:rPr>
          <w:rFonts w:ascii="Arial" w:eastAsia="Calibri" w:hAnsi="Arial" w:cs="Arial"/>
          <w:i/>
          <w:iCs/>
          <w:color w:val="000000" w:themeColor="text1"/>
        </w:rPr>
        <w:t xml:space="preserve">Conduct assessments to establish baseline information on climate resilience in health facilities and make recommendations for addressing gaps. </w:t>
      </w:r>
    </w:p>
    <w:p w14:paraId="010C2561" w14:textId="77777777" w:rsidR="001C03A4" w:rsidRPr="00E954B9" w:rsidRDefault="001C03A4" w:rsidP="001C03A4">
      <w:pPr>
        <w:numPr>
          <w:ilvl w:val="0"/>
          <w:numId w:val="9"/>
        </w:numPr>
        <w:spacing w:after="0" w:line="240" w:lineRule="auto"/>
        <w:contextualSpacing/>
        <w:jc w:val="both"/>
        <w:rPr>
          <w:rFonts w:ascii="Arial" w:eastAsia="Calibri" w:hAnsi="Arial" w:cs="Arial"/>
          <w:i/>
          <w:iCs/>
          <w:color w:val="000000" w:themeColor="text1"/>
        </w:rPr>
      </w:pPr>
      <w:r w:rsidRPr="00E954B9">
        <w:rPr>
          <w:rFonts w:ascii="Arial" w:eastAsia="Calibri" w:hAnsi="Arial" w:cs="Arial"/>
          <w:i/>
          <w:iCs/>
          <w:color w:val="000000" w:themeColor="text1"/>
        </w:rPr>
        <w:t xml:space="preserve">Build health system capacity using climate-change resilient and environmentally sustainable measures. </w:t>
      </w:r>
    </w:p>
    <w:p w14:paraId="4A02A1E0" w14:textId="0675FEF2" w:rsidR="001C03A4" w:rsidRPr="00E954B9" w:rsidRDefault="001C03A4" w:rsidP="001C03A4">
      <w:pPr>
        <w:numPr>
          <w:ilvl w:val="0"/>
          <w:numId w:val="9"/>
        </w:numPr>
        <w:spacing w:after="0" w:line="240" w:lineRule="auto"/>
        <w:contextualSpacing/>
        <w:jc w:val="both"/>
        <w:rPr>
          <w:rFonts w:ascii="Arial" w:eastAsia="Calibri" w:hAnsi="Arial" w:cs="Arial"/>
          <w:i/>
          <w:iCs/>
          <w:color w:val="000000" w:themeColor="text1"/>
          <w:lang w:val="en-GB"/>
        </w:rPr>
      </w:pPr>
      <w:r w:rsidRPr="00E954B9">
        <w:rPr>
          <w:rFonts w:ascii="Arial" w:eastAsia="Calibri" w:hAnsi="Arial" w:cs="Arial"/>
          <w:i/>
          <w:iCs/>
          <w:color w:val="000000" w:themeColor="text1"/>
        </w:rPr>
        <w:t>Review regulations, policies, and institutional arrangements for healthcare and climate change in relation to adaptation (e.g. climate</w:t>
      </w:r>
      <w:r w:rsidR="001E48E8" w:rsidRPr="00E954B9">
        <w:rPr>
          <w:rFonts w:ascii="Arial" w:eastAsia="Calibri" w:hAnsi="Arial" w:cs="Arial"/>
          <w:i/>
          <w:iCs/>
          <w:color w:val="000000" w:themeColor="text1"/>
        </w:rPr>
        <w:t>-</w:t>
      </w:r>
      <w:r w:rsidRPr="00E954B9">
        <w:rPr>
          <w:rFonts w:ascii="Arial" w:eastAsia="Calibri" w:hAnsi="Arial" w:cs="Arial"/>
          <w:i/>
          <w:iCs/>
          <w:color w:val="000000" w:themeColor="text1"/>
        </w:rPr>
        <w:t>change resilient water safety plans) and mitigation measures (e.g. co-benefits in transport and energy efficiency policies), with an emphasis on multisectoral collaboration.</w:t>
      </w:r>
    </w:p>
    <w:p w14:paraId="6208EB96" w14:textId="77777777" w:rsidR="001C03A4" w:rsidRPr="00E954B9" w:rsidRDefault="001C03A4" w:rsidP="001C03A4">
      <w:pPr>
        <w:numPr>
          <w:ilvl w:val="0"/>
          <w:numId w:val="9"/>
        </w:numPr>
        <w:spacing w:after="0" w:line="240" w:lineRule="auto"/>
        <w:contextualSpacing/>
        <w:jc w:val="both"/>
        <w:rPr>
          <w:rFonts w:ascii="Arial" w:eastAsia="Calibri" w:hAnsi="Arial" w:cs="Arial"/>
          <w:i/>
          <w:iCs/>
          <w:color w:val="000000" w:themeColor="text1"/>
          <w:lang w:val="en-GB"/>
        </w:rPr>
      </w:pPr>
      <w:r w:rsidRPr="00E954B9">
        <w:rPr>
          <w:rFonts w:ascii="Arial" w:eastAsia="Calibri" w:hAnsi="Arial" w:cs="Arial"/>
          <w:i/>
          <w:iCs/>
          <w:color w:val="000000" w:themeColor="text1"/>
        </w:rPr>
        <w:t>Develop plans for interventions in the immediate and short term (up to 12 months), medium and long-term, rooted in a detailed analysis, including multi-hazard risk assessments.</w:t>
      </w:r>
    </w:p>
    <w:p w14:paraId="0B42BD4D" w14:textId="77777777" w:rsidR="001C03A4" w:rsidRPr="00E954B9" w:rsidRDefault="001C03A4" w:rsidP="001C03A4">
      <w:pPr>
        <w:numPr>
          <w:ilvl w:val="0"/>
          <w:numId w:val="9"/>
        </w:numPr>
        <w:spacing w:after="0" w:line="240" w:lineRule="auto"/>
        <w:contextualSpacing/>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Adapt current healthcare infrastructure (see section 4), technologies, and processes with specifications for construction and retrofitting of healthcare facilities to ensure climate resilience and environmental sustainability.</w:t>
      </w:r>
    </w:p>
    <w:p w14:paraId="1A64E45A" w14:textId="75DE1270" w:rsidR="001C03A4" w:rsidRPr="00E954B9" w:rsidRDefault="00733508" w:rsidP="001C03A4">
      <w:pPr>
        <w:numPr>
          <w:ilvl w:val="0"/>
          <w:numId w:val="9"/>
        </w:numPr>
        <w:spacing w:after="0" w:line="240" w:lineRule="auto"/>
        <w:contextualSpacing/>
        <w:jc w:val="both"/>
        <w:rPr>
          <w:rFonts w:ascii="Arial" w:eastAsia="Calibri" w:hAnsi="Arial" w:cs="Arial"/>
          <w:i/>
          <w:iCs/>
          <w:color w:val="000000" w:themeColor="text1"/>
          <w:lang w:val="en-GB"/>
        </w:rPr>
      </w:pPr>
      <w:r>
        <w:rPr>
          <w:rFonts w:ascii="Arial" w:eastAsia="Calibri" w:hAnsi="Arial" w:cs="Arial"/>
          <w:i/>
          <w:iCs/>
          <w:color w:val="000000" w:themeColor="text1"/>
          <w:lang w:val="en-GB"/>
        </w:rPr>
        <w:t>Undertake</w:t>
      </w:r>
      <w:r w:rsidR="001C03A4" w:rsidRPr="00E954B9">
        <w:rPr>
          <w:rFonts w:ascii="Arial" w:eastAsia="Calibri" w:hAnsi="Arial" w:cs="Arial"/>
          <w:i/>
          <w:iCs/>
          <w:color w:val="000000" w:themeColor="text1"/>
          <w:lang w:val="en-GB"/>
        </w:rPr>
        <w:t xml:space="preserve"> capacity building of health professionals and other personnel on climate change resilience, working in collaboration with relevant climate-sensitive health programmes (e.g., vector-borne diseases, nutrition, infectious diseases, disaster risk reduction) to build the resilience of programmes.</w:t>
      </w:r>
    </w:p>
    <w:p w14:paraId="2B991F12" w14:textId="25AFC692" w:rsidR="001C03A4" w:rsidRPr="00E954B9" w:rsidRDefault="001C03A4" w:rsidP="005A26E6">
      <w:pPr>
        <w:numPr>
          <w:ilvl w:val="0"/>
          <w:numId w:val="9"/>
        </w:numPr>
        <w:spacing w:after="12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rPr>
        <w:t>Monitor and evaluate indicators of climate change impacts (utilizing baseline estimates), for response capacity and emergency preparedness, and climate</w:t>
      </w:r>
      <w:r w:rsidR="003865D6">
        <w:rPr>
          <w:rFonts w:ascii="Arial" w:eastAsia="Calibri" w:hAnsi="Arial" w:cs="Arial"/>
          <w:i/>
          <w:iCs/>
          <w:color w:val="000000" w:themeColor="text1"/>
        </w:rPr>
        <w:t xml:space="preserve"> resilience</w:t>
      </w:r>
      <w:r w:rsidRPr="00E954B9">
        <w:rPr>
          <w:rFonts w:ascii="Arial" w:eastAsia="Calibri" w:hAnsi="Arial" w:cs="Arial"/>
          <w:i/>
          <w:iCs/>
          <w:color w:val="000000" w:themeColor="text1"/>
        </w:rPr>
        <w:t xml:space="preserve"> and environmental sustainability, and establish a comprehensive surveillance system using new technologies such as satellite imagery. </w:t>
      </w:r>
      <w:r w:rsidRPr="00E954B9">
        <w:rPr>
          <w:rFonts w:ascii="Arial" w:eastAsia="Calibri" w:hAnsi="Arial" w:cs="Arial"/>
          <w:i/>
          <w:iCs/>
          <w:color w:val="000000" w:themeColor="text1"/>
          <w:lang w:val="en-GB"/>
        </w:rPr>
        <w:t>(7,12)</w:t>
      </w:r>
    </w:p>
    <w:p w14:paraId="3DF7B0D4" w14:textId="700DB4CA" w:rsidR="003A016C" w:rsidRPr="00E954B9" w:rsidRDefault="00E433C5" w:rsidP="00E954B9">
      <w:pPr>
        <w:pStyle w:val="Heading3"/>
      </w:pPr>
      <w:bookmarkStart w:id="25" w:name="_Toc153226907"/>
      <w:r w:rsidRPr="00E954B9">
        <w:t>2.</w:t>
      </w:r>
      <w:r w:rsidR="002640CE" w:rsidRPr="00E954B9">
        <w:t>1</w:t>
      </w:r>
      <w:r w:rsidR="00197901" w:rsidRPr="00E954B9">
        <w:t xml:space="preserve">.5 Recommendations for </w:t>
      </w:r>
      <w:r w:rsidR="00555A34" w:rsidRPr="00E954B9">
        <w:t>S</w:t>
      </w:r>
      <w:r w:rsidR="00197901" w:rsidRPr="00E954B9">
        <w:t>trengthening</w:t>
      </w:r>
      <w:r w:rsidR="002C1F04" w:rsidRPr="00E954B9">
        <w:t xml:space="preserve"> Climate</w:t>
      </w:r>
      <w:r w:rsidR="005E0497" w:rsidRPr="00E954B9">
        <w:t>-</w:t>
      </w:r>
      <w:r w:rsidR="002C1F04" w:rsidRPr="00E954B9">
        <w:t>Resilience</w:t>
      </w:r>
      <w:r w:rsidR="006F19E9" w:rsidRPr="00E954B9">
        <w:t xml:space="preserve"> of the</w:t>
      </w:r>
      <w:r w:rsidR="00792D87">
        <w:t xml:space="preserve"> Pakistan</w:t>
      </w:r>
      <w:r w:rsidR="006F19E9" w:rsidRPr="00E954B9">
        <w:t xml:space="preserve"> </w:t>
      </w:r>
      <w:r w:rsidR="00197901" w:rsidRPr="00E954B9">
        <w:t>Health System</w:t>
      </w:r>
      <w:bookmarkEnd w:id="25"/>
    </w:p>
    <w:p w14:paraId="3DF7B0D5" w14:textId="4AC0BFA2" w:rsidR="003A016C" w:rsidRPr="00C9683C" w:rsidRDefault="008745B8">
      <w:pPr>
        <w:spacing w:after="120" w:line="240" w:lineRule="auto"/>
        <w:jc w:val="both"/>
        <w:rPr>
          <w:rFonts w:ascii="Arial" w:eastAsia="Calibri" w:hAnsi="Arial" w:cs="Arial"/>
          <w:lang w:val="en-GB"/>
        </w:rPr>
      </w:pPr>
      <w:r w:rsidRPr="008745B8">
        <w:rPr>
          <w:rFonts w:ascii="Arial" w:eastAsia="Calibri" w:hAnsi="Arial" w:cs="Arial"/>
          <w:lang w:val="en-GB"/>
        </w:rPr>
        <w:t xml:space="preserve">Pakistan’s Resilient Recovery, Rehabilitation, and Reconstruction Framework </w:t>
      </w:r>
      <w:r w:rsidR="00197901" w:rsidRPr="00C9683C">
        <w:rPr>
          <w:rFonts w:ascii="Arial" w:eastAsia="Calibri" w:hAnsi="Arial" w:cs="Arial"/>
          <w:lang w:val="en-GB"/>
        </w:rPr>
        <w:t xml:space="preserve">utilizing the approach of “Building Back Better” </w:t>
      </w:r>
      <w:r w:rsidR="00351EC9">
        <w:rPr>
          <w:rFonts w:ascii="Arial" w:eastAsia="Calibri" w:hAnsi="Arial" w:cs="Arial"/>
          <w:lang w:val="en-GB"/>
        </w:rPr>
        <w:t xml:space="preserve">recommends </w:t>
      </w:r>
      <w:r w:rsidR="00F541E0">
        <w:rPr>
          <w:rFonts w:ascii="Arial" w:eastAsia="Calibri" w:hAnsi="Arial" w:cs="Arial"/>
          <w:lang w:val="en-GB"/>
        </w:rPr>
        <w:t xml:space="preserve">the following measures </w:t>
      </w:r>
      <w:r w:rsidR="00197901" w:rsidRPr="00C9683C">
        <w:rPr>
          <w:rFonts w:ascii="Arial" w:eastAsia="Calibri" w:hAnsi="Arial" w:cs="Arial"/>
          <w:lang w:val="en-GB"/>
        </w:rPr>
        <w:t>to reduce the impact of future climate change-related extreme events</w:t>
      </w:r>
      <w:r w:rsidR="00197901" w:rsidRPr="00C9683C">
        <w:rPr>
          <w:rFonts w:ascii="Arial" w:eastAsia="Calibri" w:hAnsi="Arial" w:cs="Arial"/>
          <w:i/>
          <w:iCs/>
          <w:lang w:val="en-GB"/>
        </w:rPr>
        <w:t xml:space="preserve"> (1</w:t>
      </w:r>
      <w:r w:rsidR="00486113">
        <w:rPr>
          <w:rFonts w:ascii="Arial" w:eastAsia="Calibri" w:hAnsi="Arial" w:cs="Arial"/>
          <w:i/>
          <w:iCs/>
          <w:lang w:val="en-GB"/>
        </w:rPr>
        <w:t>9</w:t>
      </w:r>
      <w:r w:rsidR="00197901" w:rsidRPr="00C9683C">
        <w:rPr>
          <w:rFonts w:ascii="Arial" w:eastAsia="Calibri" w:hAnsi="Arial" w:cs="Arial"/>
          <w:i/>
          <w:iCs/>
          <w:lang w:val="en-GB"/>
        </w:rPr>
        <w:t>)</w:t>
      </w:r>
      <w:r w:rsidR="00197901" w:rsidRPr="00C9683C">
        <w:rPr>
          <w:rFonts w:ascii="Arial" w:eastAsia="Calibri" w:hAnsi="Arial" w:cs="Arial"/>
          <w:lang w:val="en-GB"/>
        </w:rPr>
        <w:t>:</w:t>
      </w:r>
    </w:p>
    <w:p w14:paraId="3DF7B0D6" w14:textId="7F86D3FC" w:rsidR="003A016C" w:rsidRPr="00E954B9" w:rsidRDefault="00197901" w:rsidP="00805BA3">
      <w:pPr>
        <w:numPr>
          <w:ilvl w:val="0"/>
          <w:numId w:val="9"/>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Conduct a comprehensive review of current healthcare infrastructure to identify climate change-related vulnerabilities and adaptive capacit</w:t>
      </w:r>
      <w:r w:rsidR="000944AD" w:rsidRPr="00E954B9">
        <w:rPr>
          <w:rFonts w:ascii="Arial" w:eastAsia="Calibri" w:hAnsi="Arial" w:cs="Arial"/>
          <w:i/>
          <w:iCs/>
          <w:color w:val="000000" w:themeColor="text1"/>
          <w:lang w:val="en-GB"/>
        </w:rPr>
        <w:t xml:space="preserve">y. </w:t>
      </w:r>
      <w:r w:rsidR="00B178C5" w:rsidRPr="00E954B9">
        <w:rPr>
          <w:rFonts w:ascii="Arial" w:eastAsia="Calibri" w:hAnsi="Arial" w:cs="Arial"/>
          <w:i/>
          <w:iCs/>
          <w:color w:val="000000" w:themeColor="text1"/>
          <w:lang w:val="en-GB"/>
        </w:rPr>
        <w:t>B</w:t>
      </w:r>
      <w:r w:rsidRPr="00E954B9">
        <w:rPr>
          <w:rFonts w:ascii="Arial" w:eastAsia="Calibri" w:hAnsi="Arial" w:cs="Arial"/>
          <w:i/>
          <w:iCs/>
          <w:color w:val="000000" w:themeColor="text1"/>
          <w:lang w:val="en-GB"/>
        </w:rPr>
        <w:t>aseline information w</w:t>
      </w:r>
      <w:r w:rsidR="007F39D6" w:rsidRPr="00E954B9">
        <w:rPr>
          <w:rFonts w:ascii="Arial" w:eastAsia="Calibri" w:hAnsi="Arial" w:cs="Arial"/>
          <w:i/>
          <w:iCs/>
          <w:color w:val="000000" w:themeColor="text1"/>
          <w:lang w:val="en-GB"/>
        </w:rPr>
        <w:t>ill</w:t>
      </w:r>
      <w:r w:rsidRPr="00E954B9">
        <w:rPr>
          <w:rFonts w:ascii="Arial" w:eastAsia="Calibri" w:hAnsi="Arial" w:cs="Arial"/>
          <w:i/>
          <w:iCs/>
          <w:color w:val="000000" w:themeColor="text1"/>
          <w:lang w:val="en-GB"/>
        </w:rPr>
        <w:t xml:space="preserve"> </w:t>
      </w:r>
      <w:r w:rsidR="006656DF" w:rsidRPr="00E954B9">
        <w:rPr>
          <w:rFonts w:ascii="Arial" w:eastAsia="Calibri" w:hAnsi="Arial" w:cs="Arial"/>
          <w:i/>
          <w:iCs/>
          <w:color w:val="000000" w:themeColor="text1"/>
          <w:lang w:val="en-GB"/>
        </w:rPr>
        <w:t xml:space="preserve">also </w:t>
      </w:r>
      <w:r w:rsidRPr="00E954B9">
        <w:rPr>
          <w:rFonts w:ascii="Arial" w:eastAsia="Calibri" w:hAnsi="Arial" w:cs="Arial"/>
          <w:i/>
          <w:iCs/>
          <w:color w:val="000000" w:themeColor="text1"/>
          <w:lang w:val="en-GB"/>
        </w:rPr>
        <w:t>be required on environmental determinants of health, including water, sanitation, and hygiene coverage in healthcare facilities. (1)</w:t>
      </w:r>
    </w:p>
    <w:p w14:paraId="3DF7B0D7" w14:textId="07C703DD" w:rsidR="003A016C" w:rsidRPr="00E954B9" w:rsidRDefault="00197901" w:rsidP="00805BA3">
      <w:pPr>
        <w:numPr>
          <w:ilvl w:val="0"/>
          <w:numId w:val="9"/>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 xml:space="preserve">Conduct climate change and health </w:t>
      </w:r>
      <w:r w:rsidR="00ED6914" w:rsidRPr="00E954B9">
        <w:rPr>
          <w:rFonts w:ascii="Arial" w:eastAsia="Calibri" w:hAnsi="Arial" w:cs="Arial"/>
          <w:i/>
          <w:iCs/>
          <w:color w:val="000000" w:themeColor="text1"/>
          <w:lang w:val="en-GB"/>
        </w:rPr>
        <w:t xml:space="preserve">system </w:t>
      </w:r>
      <w:r w:rsidRPr="00E954B9">
        <w:rPr>
          <w:rFonts w:ascii="Arial" w:eastAsia="Calibri" w:hAnsi="Arial" w:cs="Arial"/>
          <w:i/>
          <w:iCs/>
          <w:color w:val="000000" w:themeColor="text1"/>
          <w:lang w:val="en-GB"/>
        </w:rPr>
        <w:t>Vulnerability and Adaptation Assessments; with the development and implementation of the health component of National Adaptation Plans.</w:t>
      </w:r>
    </w:p>
    <w:p w14:paraId="2B568F67" w14:textId="0802A7FA" w:rsidR="00EC2BBF" w:rsidRPr="00E954B9" w:rsidRDefault="00197901" w:rsidP="00805BA3">
      <w:pPr>
        <w:numPr>
          <w:ilvl w:val="0"/>
          <w:numId w:val="9"/>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Develop minimum standards for climate-</w:t>
      </w:r>
      <w:r w:rsidR="007F39D6" w:rsidRPr="00E954B9">
        <w:rPr>
          <w:rFonts w:ascii="Arial" w:eastAsia="Calibri" w:hAnsi="Arial" w:cs="Arial"/>
          <w:i/>
          <w:iCs/>
          <w:color w:val="000000" w:themeColor="text1"/>
          <w:lang w:val="en-GB"/>
        </w:rPr>
        <w:t>resilient</w:t>
      </w:r>
      <w:r w:rsidRPr="00E954B9">
        <w:rPr>
          <w:rFonts w:ascii="Arial" w:eastAsia="Calibri" w:hAnsi="Arial" w:cs="Arial"/>
          <w:i/>
          <w:iCs/>
          <w:color w:val="000000" w:themeColor="text1"/>
          <w:lang w:val="en-GB"/>
        </w:rPr>
        <w:t xml:space="preserve"> healthcare infrastructure, </w:t>
      </w:r>
      <w:r w:rsidR="00C1596B" w:rsidRPr="00E954B9">
        <w:rPr>
          <w:rFonts w:ascii="Arial" w:eastAsia="Calibri" w:hAnsi="Arial" w:cs="Arial"/>
          <w:i/>
          <w:iCs/>
          <w:color w:val="000000" w:themeColor="text1"/>
          <w:lang w:val="en-GB"/>
        </w:rPr>
        <w:t xml:space="preserve">in order to </w:t>
      </w:r>
      <w:r w:rsidRPr="00E954B9">
        <w:rPr>
          <w:rFonts w:ascii="Arial" w:eastAsia="Calibri" w:hAnsi="Arial" w:cs="Arial"/>
          <w:i/>
          <w:iCs/>
          <w:color w:val="000000" w:themeColor="text1"/>
          <w:lang w:val="en-GB"/>
        </w:rPr>
        <w:t>reduc</w:t>
      </w:r>
      <w:r w:rsidR="00C1596B" w:rsidRPr="00E954B9">
        <w:rPr>
          <w:rFonts w:ascii="Arial" w:eastAsia="Calibri" w:hAnsi="Arial" w:cs="Arial"/>
          <w:i/>
          <w:iCs/>
          <w:color w:val="000000" w:themeColor="text1"/>
          <w:lang w:val="en-GB"/>
        </w:rPr>
        <w:t>e</w:t>
      </w:r>
      <w:r w:rsidRPr="00E954B9">
        <w:rPr>
          <w:rFonts w:ascii="Arial" w:eastAsia="Calibri" w:hAnsi="Arial" w:cs="Arial"/>
          <w:i/>
          <w:iCs/>
          <w:color w:val="000000" w:themeColor="text1"/>
          <w:lang w:val="en-GB"/>
        </w:rPr>
        <w:t xml:space="preserve"> the vulnerability of </w:t>
      </w:r>
      <w:r w:rsidR="00EC2BBF" w:rsidRPr="00E954B9">
        <w:rPr>
          <w:rFonts w:ascii="Arial" w:eastAsia="Calibri" w:hAnsi="Arial" w:cs="Arial"/>
          <w:i/>
          <w:iCs/>
          <w:color w:val="000000" w:themeColor="text1"/>
          <w:lang w:val="en-GB"/>
        </w:rPr>
        <w:t xml:space="preserve">existing and new </w:t>
      </w:r>
      <w:r w:rsidRPr="00E954B9">
        <w:rPr>
          <w:rFonts w:ascii="Arial" w:eastAsia="Calibri" w:hAnsi="Arial" w:cs="Arial"/>
          <w:i/>
          <w:iCs/>
          <w:color w:val="000000" w:themeColor="text1"/>
          <w:lang w:val="en-GB"/>
        </w:rPr>
        <w:t>facilities</w:t>
      </w:r>
      <w:r w:rsidR="00EC2BBF" w:rsidRPr="00E954B9">
        <w:rPr>
          <w:rFonts w:ascii="Arial" w:eastAsia="Calibri" w:hAnsi="Arial" w:cs="Arial"/>
          <w:i/>
          <w:iCs/>
          <w:color w:val="000000" w:themeColor="text1"/>
          <w:lang w:val="en-GB"/>
        </w:rPr>
        <w:t>.</w:t>
      </w:r>
    </w:p>
    <w:p w14:paraId="32268DF7" w14:textId="4734A865" w:rsidR="0042300E" w:rsidRPr="00E954B9" w:rsidRDefault="009B75A5" w:rsidP="00805BA3">
      <w:pPr>
        <w:numPr>
          <w:ilvl w:val="0"/>
          <w:numId w:val="9"/>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A</w:t>
      </w:r>
      <w:r w:rsidR="001B5234" w:rsidRPr="00E954B9">
        <w:rPr>
          <w:rFonts w:ascii="Arial" w:eastAsia="Calibri" w:hAnsi="Arial" w:cs="Arial"/>
          <w:i/>
          <w:iCs/>
          <w:color w:val="000000" w:themeColor="text1"/>
          <w:lang w:val="en-GB"/>
        </w:rPr>
        <w:t>ssess</w:t>
      </w:r>
      <w:r w:rsidRPr="00E954B9">
        <w:rPr>
          <w:rFonts w:ascii="Arial" w:eastAsia="Calibri" w:hAnsi="Arial" w:cs="Arial"/>
          <w:i/>
          <w:iCs/>
          <w:color w:val="000000" w:themeColor="text1"/>
          <w:lang w:val="en-GB"/>
        </w:rPr>
        <w:t xml:space="preserve"> </w:t>
      </w:r>
      <w:r w:rsidR="001F28C2" w:rsidRPr="00E954B9">
        <w:rPr>
          <w:rFonts w:ascii="Arial" w:eastAsia="Calibri" w:hAnsi="Arial" w:cs="Arial"/>
          <w:i/>
          <w:iCs/>
          <w:color w:val="000000" w:themeColor="text1"/>
          <w:lang w:val="en-GB"/>
        </w:rPr>
        <w:t>existing</w:t>
      </w:r>
      <w:r w:rsidR="00197901" w:rsidRPr="00E954B9">
        <w:rPr>
          <w:rFonts w:ascii="Arial" w:eastAsia="Calibri" w:hAnsi="Arial" w:cs="Arial"/>
          <w:i/>
          <w:iCs/>
          <w:color w:val="000000" w:themeColor="text1"/>
          <w:lang w:val="en-GB"/>
        </w:rPr>
        <w:t xml:space="preserve"> building codes</w:t>
      </w:r>
      <w:r w:rsidR="001F28C2" w:rsidRPr="00E954B9">
        <w:rPr>
          <w:rFonts w:ascii="Arial" w:eastAsia="Calibri" w:hAnsi="Arial" w:cs="Arial"/>
          <w:i/>
          <w:iCs/>
          <w:color w:val="000000" w:themeColor="text1"/>
          <w:lang w:val="en-GB"/>
        </w:rPr>
        <w:t xml:space="preserve"> and recommend changes</w:t>
      </w:r>
      <w:r w:rsidR="00C61ADD">
        <w:rPr>
          <w:rFonts w:ascii="Arial" w:eastAsia="Calibri" w:hAnsi="Arial" w:cs="Arial"/>
          <w:i/>
          <w:iCs/>
          <w:color w:val="000000" w:themeColor="text1"/>
          <w:lang w:val="en-GB"/>
        </w:rPr>
        <w:t>,</w:t>
      </w:r>
      <w:r w:rsidR="001F28C2" w:rsidRPr="00E954B9">
        <w:rPr>
          <w:rFonts w:ascii="Arial" w:eastAsia="Calibri" w:hAnsi="Arial" w:cs="Arial"/>
          <w:i/>
          <w:iCs/>
          <w:color w:val="000000" w:themeColor="text1"/>
          <w:lang w:val="en-GB"/>
        </w:rPr>
        <w:t xml:space="preserve"> as necessary</w:t>
      </w:r>
      <w:r w:rsidR="00A642E8" w:rsidRPr="00E954B9">
        <w:rPr>
          <w:rFonts w:ascii="Arial" w:eastAsia="Calibri" w:hAnsi="Arial" w:cs="Arial"/>
          <w:i/>
          <w:iCs/>
          <w:color w:val="000000" w:themeColor="text1"/>
          <w:lang w:val="en-GB"/>
        </w:rPr>
        <w:t>.</w:t>
      </w:r>
    </w:p>
    <w:p w14:paraId="3DF7B0D9" w14:textId="53F55F4E" w:rsidR="003A016C" w:rsidRPr="00E954B9" w:rsidRDefault="005A0C79" w:rsidP="00805BA3">
      <w:pPr>
        <w:numPr>
          <w:ilvl w:val="0"/>
          <w:numId w:val="9"/>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I</w:t>
      </w:r>
      <w:r w:rsidR="00197901" w:rsidRPr="00E954B9">
        <w:rPr>
          <w:rFonts w:ascii="Arial" w:eastAsia="Calibri" w:hAnsi="Arial" w:cs="Arial"/>
          <w:i/>
          <w:iCs/>
          <w:color w:val="000000" w:themeColor="text1"/>
          <w:lang w:val="en-GB"/>
        </w:rPr>
        <w:t>mprov</w:t>
      </w:r>
      <w:r w:rsidR="004324E4" w:rsidRPr="00E954B9">
        <w:rPr>
          <w:rFonts w:ascii="Arial" w:eastAsia="Calibri" w:hAnsi="Arial" w:cs="Arial"/>
          <w:i/>
          <w:iCs/>
          <w:color w:val="000000" w:themeColor="text1"/>
          <w:lang w:val="en-GB"/>
        </w:rPr>
        <w:t>e</w:t>
      </w:r>
      <w:r w:rsidR="00FA32ED" w:rsidRPr="00E954B9">
        <w:rPr>
          <w:rFonts w:ascii="Arial" w:eastAsia="Calibri" w:hAnsi="Arial" w:cs="Arial"/>
          <w:i/>
          <w:iCs/>
          <w:color w:val="000000" w:themeColor="text1"/>
          <w:lang w:val="en-GB"/>
        </w:rPr>
        <w:t xml:space="preserve"> service delivery through </w:t>
      </w:r>
      <w:r w:rsidR="00E107B8" w:rsidRPr="00E954B9">
        <w:rPr>
          <w:rFonts w:ascii="Arial" w:eastAsia="Calibri" w:hAnsi="Arial" w:cs="Arial"/>
          <w:i/>
          <w:iCs/>
          <w:color w:val="000000" w:themeColor="text1"/>
          <w:lang w:val="en-GB"/>
        </w:rPr>
        <w:t xml:space="preserve">the </w:t>
      </w:r>
      <w:r w:rsidR="00197901" w:rsidRPr="00E954B9">
        <w:rPr>
          <w:rFonts w:ascii="Arial" w:eastAsia="Calibri" w:hAnsi="Arial" w:cs="Arial"/>
          <w:i/>
          <w:iCs/>
          <w:color w:val="000000" w:themeColor="text1"/>
          <w:lang w:val="en-GB"/>
        </w:rPr>
        <w:t xml:space="preserve">construction of new healthcare facilities </w:t>
      </w:r>
      <w:r w:rsidR="00272962" w:rsidRPr="00E954B9">
        <w:rPr>
          <w:rFonts w:ascii="Arial" w:eastAsia="Calibri" w:hAnsi="Arial" w:cs="Arial"/>
          <w:i/>
          <w:iCs/>
          <w:color w:val="000000" w:themeColor="text1"/>
          <w:lang w:val="en-GB"/>
        </w:rPr>
        <w:t>or the renovation of existing ones</w:t>
      </w:r>
      <w:r w:rsidR="005552C1" w:rsidRPr="00E954B9">
        <w:rPr>
          <w:rFonts w:ascii="Arial" w:eastAsia="Calibri" w:hAnsi="Arial" w:cs="Arial"/>
          <w:i/>
          <w:iCs/>
          <w:color w:val="000000" w:themeColor="text1"/>
          <w:lang w:val="en-GB"/>
        </w:rPr>
        <w:t xml:space="preserve"> </w:t>
      </w:r>
      <w:r w:rsidR="00197901" w:rsidRPr="00E954B9">
        <w:rPr>
          <w:rFonts w:ascii="Arial" w:eastAsia="Calibri" w:hAnsi="Arial" w:cs="Arial"/>
          <w:i/>
          <w:iCs/>
          <w:color w:val="000000" w:themeColor="text1"/>
          <w:lang w:val="en-GB"/>
        </w:rPr>
        <w:t>focus</w:t>
      </w:r>
      <w:r w:rsidR="009D5BF2" w:rsidRPr="00E954B9">
        <w:rPr>
          <w:rFonts w:ascii="Arial" w:eastAsia="Calibri" w:hAnsi="Arial" w:cs="Arial"/>
          <w:i/>
          <w:iCs/>
          <w:color w:val="000000" w:themeColor="text1"/>
          <w:lang w:val="en-GB"/>
        </w:rPr>
        <w:t>ing</w:t>
      </w:r>
      <w:r w:rsidR="00197901" w:rsidRPr="00E954B9">
        <w:rPr>
          <w:rFonts w:ascii="Arial" w:eastAsia="Calibri" w:hAnsi="Arial" w:cs="Arial"/>
          <w:i/>
          <w:iCs/>
          <w:color w:val="000000" w:themeColor="text1"/>
          <w:lang w:val="en-GB"/>
        </w:rPr>
        <w:t xml:space="preserve"> on climate-specific adaptive </w:t>
      </w:r>
      <w:r w:rsidR="00ED100A" w:rsidRPr="00E954B9">
        <w:rPr>
          <w:rFonts w:ascii="Arial" w:eastAsia="Calibri" w:hAnsi="Arial" w:cs="Arial"/>
          <w:i/>
          <w:iCs/>
          <w:color w:val="000000" w:themeColor="text1"/>
          <w:lang w:val="en-GB"/>
        </w:rPr>
        <w:t>measures in</w:t>
      </w:r>
      <w:r w:rsidR="00D72DF6" w:rsidRPr="00E954B9">
        <w:rPr>
          <w:rFonts w:ascii="Arial" w:eastAsia="Calibri" w:hAnsi="Arial" w:cs="Arial"/>
          <w:i/>
          <w:iCs/>
          <w:color w:val="000000" w:themeColor="text1"/>
          <w:lang w:val="en-GB"/>
        </w:rPr>
        <w:t xml:space="preserve"> </w:t>
      </w:r>
      <w:r w:rsidR="00793451" w:rsidRPr="00E954B9">
        <w:rPr>
          <w:rFonts w:ascii="Arial" w:eastAsia="Calibri" w:hAnsi="Arial" w:cs="Arial"/>
          <w:i/>
          <w:iCs/>
          <w:color w:val="000000" w:themeColor="text1"/>
          <w:lang w:val="en-GB"/>
        </w:rPr>
        <w:t xml:space="preserve">the design of </w:t>
      </w:r>
      <w:r w:rsidR="00A9443D" w:rsidRPr="00E954B9">
        <w:rPr>
          <w:rFonts w:ascii="Arial" w:eastAsia="Calibri" w:hAnsi="Arial" w:cs="Arial"/>
          <w:i/>
          <w:iCs/>
          <w:color w:val="000000" w:themeColor="text1"/>
          <w:lang w:val="en-GB"/>
        </w:rPr>
        <w:t>facilities</w:t>
      </w:r>
      <w:r w:rsidR="00E3111A" w:rsidRPr="00E954B9">
        <w:rPr>
          <w:rFonts w:ascii="Arial" w:eastAsia="Calibri" w:hAnsi="Arial" w:cs="Arial"/>
          <w:i/>
          <w:iCs/>
          <w:color w:val="000000" w:themeColor="text1"/>
          <w:lang w:val="en-GB"/>
        </w:rPr>
        <w:t>,</w:t>
      </w:r>
      <w:r w:rsidR="00197901" w:rsidRPr="00E954B9">
        <w:rPr>
          <w:rFonts w:ascii="Arial" w:eastAsia="Calibri" w:hAnsi="Arial" w:cs="Arial"/>
          <w:i/>
          <w:iCs/>
          <w:color w:val="000000" w:themeColor="text1"/>
          <w:lang w:val="en-GB"/>
        </w:rPr>
        <w:t xml:space="preserve"> </w:t>
      </w:r>
      <w:r w:rsidR="00D72DF6" w:rsidRPr="00E954B9">
        <w:rPr>
          <w:rFonts w:ascii="Arial" w:eastAsia="Calibri" w:hAnsi="Arial" w:cs="Arial"/>
          <w:i/>
          <w:iCs/>
          <w:color w:val="000000" w:themeColor="text1"/>
          <w:lang w:val="en-GB"/>
        </w:rPr>
        <w:t>and</w:t>
      </w:r>
      <w:r w:rsidR="00197901" w:rsidRPr="00E954B9">
        <w:rPr>
          <w:rFonts w:ascii="Arial" w:eastAsia="Calibri" w:hAnsi="Arial" w:cs="Arial"/>
          <w:i/>
          <w:iCs/>
          <w:color w:val="000000" w:themeColor="text1"/>
          <w:lang w:val="en-GB"/>
        </w:rPr>
        <w:t xml:space="preserve"> water and sanitation systems in both rural and urban areas (</w:t>
      </w:r>
      <w:r w:rsidR="00E3111A" w:rsidRPr="00E954B9">
        <w:rPr>
          <w:rFonts w:ascii="Arial" w:eastAsia="Calibri" w:hAnsi="Arial" w:cs="Arial"/>
          <w:i/>
          <w:iCs/>
          <w:color w:val="000000" w:themeColor="text1"/>
          <w:lang w:val="en-GB"/>
        </w:rPr>
        <w:t>see</w:t>
      </w:r>
      <w:r w:rsidR="00197901" w:rsidRPr="00E954B9">
        <w:rPr>
          <w:rFonts w:ascii="Arial" w:eastAsia="Calibri" w:hAnsi="Arial" w:cs="Arial"/>
          <w:i/>
          <w:iCs/>
          <w:color w:val="000000" w:themeColor="text1"/>
          <w:lang w:val="en-GB"/>
        </w:rPr>
        <w:t xml:space="preserve"> section </w:t>
      </w:r>
      <w:r w:rsidR="002E3097" w:rsidRPr="00E954B9">
        <w:rPr>
          <w:rFonts w:ascii="Arial" w:eastAsia="Calibri" w:hAnsi="Arial" w:cs="Arial"/>
          <w:i/>
          <w:iCs/>
          <w:color w:val="000000" w:themeColor="text1"/>
          <w:lang w:val="en-GB"/>
        </w:rPr>
        <w:t>4</w:t>
      </w:r>
      <w:r w:rsidR="00197901" w:rsidRPr="00E954B9">
        <w:rPr>
          <w:rFonts w:ascii="Arial" w:eastAsia="Calibri" w:hAnsi="Arial" w:cs="Arial"/>
          <w:i/>
          <w:iCs/>
          <w:color w:val="000000" w:themeColor="text1"/>
          <w:lang w:val="en-GB"/>
        </w:rPr>
        <w:t>)</w:t>
      </w:r>
      <w:r w:rsidR="00790654" w:rsidRPr="00E954B9">
        <w:rPr>
          <w:rFonts w:ascii="Arial" w:eastAsia="Calibri" w:hAnsi="Arial" w:cs="Arial"/>
          <w:i/>
          <w:iCs/>
          <w:color w:val="000000" w:themeColor="text1"/>
          <w:lang w:val="en-GB"/>
        </w:rPr>
        <w:t>. I</w:t>
      </w:r>
      <w:r w:rsidR="00A642E8" w:rsidRPr="00E954B9">
        <w:rPr>
          <w:rFonts w:ascii="Arial" w:eastAsia="Calibri" w:hAnsi="Arial" w:cs="Arial"/>
          <w:i/>
          <w:iCs/>
          <w:color w:val="000000" w:themeColor="text1"/>
          <w:lang w:val="en-GB"/>
        </w:rPr>
        <w:t xml:space="preserve">ncorporating sustainability principles in </w:t>
      </w:r>
      <w:r w:rsidR="00507E45" w:rsidRPr="00E954B9">
        <w:rPr>
          <w:rFonts w:ascii="Arial" w:eastAsia="Calibri" w:hAnsi="Arial" w:cs="Arial"/>
          <w:i/>
          <w:iCs/>
          <w:color w:val="000000" w:themeColor="text1"/>
          <w:lang w:val="en-GB"/>
        </w:rPr>
        <w:t xml:space="preserve">the </w:t>
      </w:r>
      <w:r w:rsidR="00A642E8" w:rsidRPr="00E954B9">
        <w:rPr>
          <w:rFonts w:ascii="Arial" w:eastAsia="Calibri" w:hAnsi="Arial" w:cs="Arial"/>
          <w:i/>
          <w:iCs/>
          <w:color w:val="000000" w:themeColor="text1"/>
          <w:lang w:val="en-GB"/>
        </w:rPr>
        <w:t>rehabilitation plans for health care facilities</w:t>
      </w:r>
      <w:r w:rsidR="00122010" w:rsidRPr="00E954B9">
        <w:rPr>
          <w:rFonts w:ascii="Arial" w:eastAsia="Calibri" w:hAnsi="Arial" w:cs="Arial"/>
          <w:i/>
          <w:iCs/>
          <w:color w:val="000000" w:themeColor="text1"/>
          <w:lang w:val="en-GB"/>
        </w:rPr>
        <w:t xml:space="preserve"> </w:t>
      </w:r>
      <w:r w:rsidR="005B5A98" w:rsidRPr="00E954B9">
        <w:rPr>
          <w:rFonts w:ascii="Arial" w:eastAsia="Calibri" w:hAnsi="Arial" w:cs="Arial"/>
          <w:i/>
          <w:iCs/>
          <w:color w:val="000000" w:themeColor="text1"/>
          <w:lang w:val="en-GB"/>
        </w:rPr>
        <w:t xml:space="preserve">affected by flooding or other </w:t>
      </w:r>
      <w:r w:rsidR="00E10DE2" w:rsidRPr="00E954B9">
        <w:rPr>
          <w:rFonts w:ascii="Arial" w:eastAsia="Calibri" w:hAnsi="Arial" w:cs="Arial"/>
          <w:i/>
          <w:iCs/>
          <w:color w:val="000000" w:themeColor="text1"/>
          <w:lang w:val="en-GB"/>
        </w:rPr>
        <w:t>climate change impacts.</w:t>
      </w:r>
    </w:p>
    <w:p w14:paraId="3DF7B0DA" w14:textId="322598C3" w:rsidR="003A016C" w:rsidRPr="00E954B9" w:rsidRDefault="00197901" w:rsidP="00805BA3">
      <w:pPr>
        <w:numPr>
          <w:ilvl w:val="0"/>
          <w:numId w:val="9"/>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Promot</w:t>
      </w:r>
      <w:r w:rsidR="004324E4" w:rsidRPr="00E954B9">
        <w:rPr>
          <w:rFonts w:ascii="Arial" w:eastAsia="Calibri" w:hAnsi="Arial" w:cs="Arial"/>
          <w:i/>
          <w:iCs/>
          <w:color w:val="000000" w:themeColor="text1"/>
          <w:lang w:val="en-GB"/>
        </w:rPr>
        <w:t>e</w:t>
      </w:r>
      <w:r w:rsidRPr="00E954B9">
        <w:rPr>
          <w:rFonts w:ascii="Arial" w:eastAsia="Calibri" w:hAnsi="Arial" w:cs="Arial"/>
          <w:i/>
          <w:iCs/>
          <w:color w:val="000000" w:themeColor="text1"/>
          <w:lang w:val="en-GB"/>
        </w:rPr>
        <w:t xml:space="preserve"> energy efficiency through the </w:t>
      </w:r>
      <w:r w:rsidR="00D7693E" w:rsidRPr="00E954B9">
        <w:rPr>
          <w:rFonts w:ascii="Arial" w:eastAsia="Calibri" w:hAnsi="Arial" w:cs="Arial"/>
          <w:i/>
          <w:iCs/>
          <w:color w:val="000000" w:themeColor="text1"/>
          <w:lang w:val="en-GB"/>
        </w:rPr>
        <w:t>use of</w:t>
      </w:r>
      <w:r w:rsidRPr="00E954B9">
        <w:rPr>
          <w:rFonts w:ascii="Arial" w:eastAsia="Calibri" w:hAnsi="Arial" w:cs="Arial"/>
          <w:i/>
          <w:iCs/>
          <w:color w:val="000000" w:themeColor="text1"/>
          <w:lang w:val="en-GB"/>
        </w:rPr>
        <w:t xml:space="preserve"> energy </w:t>
      </w:r>
      <w:r w:rsidR="00911843">
        <w:rPr>
          <w:rFonts w:ascii="Arial" w:eastAsia="Calibri" w:hAnsi="Arial" w:cs="Arial"/>
          <w:i/>
          <w:iCs/>
          <w:color w:val="000000" w:themeColor="text1"/>
          <w:lang w:val="en-GB"/>
        </w:rPr>
        <w:t xml:space="preserve">efficient </w:t>
      </w:r>
      <w:r w:rsidRPr="00E954B9">
        <w:rPr>
          <w:rFonts w:ascii="Arial" w:eastAsia="Calibri" w:hAnsi="Arial" w:cs="Arial"/>
          <w:i/>
          <w:iCs/>
          <w:color w:val="000000" w:themeColor="text1"/>
          <w:lang w:val="en-GB"/>
        </w:rPr>
        <w:t>systems</w:t>
      </w:r>
      <w:r w:rsidR="000D7203" w:rsidRPr="00E954B9">
        <w:rPr>
          <w:rFonts w:ascii="Arial" w:eastAsia="Calibri" w:hAnsi="Arial" w:cs="Arial"/>
          <w:i/>
          <w:iCs/>
          <w:color w:val="000000" w:themeColor="text1"/>
          <w:lang w:val="en-GB"/>
        </w:rPr>
        <w:t>;</w:t>
      </w:r>
      <w:r w:rsidRPr="00E954B9">
        <w:rPr>
          <w:rFonts w:ascii="Arial" w:eastAsia="Calibri" w:hAnsi="Arial" w:cs="Arial"/>
          <w:i/>
          <w:iCs/>
          <w:color w:val="000000" w:themeColor="text1"/>
          <w:lang w:val="en-GB"/>
        </w:rPr>
        <w:t xml:space="preserve"> green building design</w:t>
      </w:r>
      <w:r w:rsidR="000B49C9">
        <w:rPr>
          <w:rFonts w:ascii="Arial" w:eastAsia="Calibri" w:hAnsi="Arial" w:cs="Arial"/>
          <w:i/>
          <w:iCs/>
          <w:color w:val="000000" w:themeColor="text1"/>
          <w:lang w:val="en-GB"/>
        </w:rPr>
        <w:t>s</w:t>
      </w:r>
      <w:r w:rsidR="000D7203" w:rsidRPr="00E954B9">
        <w:rPr>
          <w:rFonts w:ascii="Arial" w:eastAsia="Calibri" w:hAnsi="Arial" w:cs="Arial"/>
          <w:i/>
          <w:iCs/>
          <w:color w:val="000000" w:themeColor="text1"/>
          <w:lang w:val="en-GB"/>
        </w:rPr>
        <w:t>;</w:t>
      </w:r>
      <w:r w:rsidRPr="00E954B9">
        <w:rPr>
          <w:rFonts w:ascii="Arial" w:eastAsia="Calibri" w:hAnsi="Arial" w:cs="Arial"/>
          <w:i/>
          <w:iCs/>
          <w:color w:val="000000" w:themeColor="text1"/>
          <w:lang w:val="en-GB"/>
        </w:rPr>
        <w:t xml:space="preserve"> and the use of renewable energy technologies such as solar panels, air and ground-source heat pumps</w:t>
      </w:r>
      <w:r w:rsidR="000C5BB1" w:rsidRPr="00E954B9">
        <w:rPr>
          <w:rFonts w:ascii="Arial" w:eastAsia="Calibri" w:hAnsi="Arial" w:cs="Arial"/>
          <w:i/>
          <w:iCs/>
          <w:color w:val="000000" w:themeColor="text1"/>
          <w:lang w:val="en-GB"/>
        </w:rPr>
        <w:t>, windmills</w:t>
      </w:r>
      <w:r w:rsidR="000304A2" w:rsidRPr="00E954B9">
        <w:rPr>
          <w:rFonts w:ascii="Arial" w:eastAsia="Calibri" w:hAnsi="Arial" w:cs="Arial"/>
          <w:i/>
          <w:iCs/>
          <w:color w:val="000000" w:themeColor="text1"/>
          <w:lang w:val="en-GB"/>
        </w:rPr>
        <w:t xml:space="preserve">, </w:t>
      </w:r>
      <w:r w:rsidR="0010648B" w:rsidRPr="00E954B9">
        <w:rPr>
          <w:rFonts w:ascii="Arial" w:eastAsia="Calibri" w:hAnsi="Arial" w:cs="Arial"/>
          <w:i/>
          <w:iCs/>
          <w:color w:val="000000" w:themeColor="text1"/>
          <w:lang w:val="en-GB"/>
        </w:rPr>
        <w:t xml:space="preserve">and </w:t>
      </w:r>
      <w:r w:rsidR="000304A2" w:rsidRPr="00E954B9">
        <w:rPr>
          <w:rFonts w:ascii="Arial" w:eastAsia="Calibri" w:hAnsi="Arial" w:cs="Arial"/>
          <w:i/>
          <w:iCs/>
          <w:color w:val="000000" w:themeColor="text1"/>
          <w:lang w:val="en-GB"/>
        </w:rPr>
        <w:t>small hydroelectric power units</w:t>
      </w:r>
      <w:r w:rsidR="006453D7" w:rsidRPr="00E954B9">
        <w:rPr>
          <w:rFonts w:ascii="Arial" w:eastAsia="Calibri" w:hAnsi="Arial" w:cs="Arial"/>
          <w:i/>
          <w:iCs/>
          <w:color w:val="000000" w:themeColor="text1"/>
          <w:lang w:val="en-GB"/>
        </w:rPr>
        <w:t>. This should also</w:t>
      </w:r>
      <w:r w:rsidRPr="00E954B9">
        <w:rPr>
          <w:rFonts w:ascii="Arial" w:eastAsia="Calibri" w:hAnsi="Arial" w:cs="Arial"/>
          <w:i/>
          <w:iCs/>
          <w:color w:val="000000" w:themeColor="text1"/>
          <w:lang w:val="en-GB"/>
        </w:rPr>
        <w:t xml:space="preserve"> includ</w:t>
      </w:r>
      <w:r w:rsidR="0064034A" w:rsidRPr="00E954B9">
        <w:rPr>
          <w:rFonts w:ascii="Arial" w:eastAsia="Calibri" w:hAnsi="Arial" w:cs="Arial"/>
          <w:i/>
          <w:iCs/>
          <w:color w:val="000000" w:themeColor="text1"/>
          <w:lang w:val="en-GB"/>
        </w:rPr>
        <w:t>e</w:t>
      </w:r>
      <w:r w:rsidRPr="00E954B9">
        <w:rPr>
          <w:rFonts w:ascii="Arial" w:eastAsia="Calibri" w:hAnsi="Arial" w:cs="Arial"/>
          <w:i/>
          <w:iCs/>
          <w:color w:val="000000" w:themeColor="text1"/>
          <w:lang w:val="en-GB"/>
        </w:rPr>
        <w:t xml:space="preserve"> the use of electric</w:t>
      </w:r>
      <w:r w:rsidR="001F1609" w:rsidRPr="00E954B9">
        <w:rPr>
          <w:rFonts w:ascii="Arial" w:eastAsia="Calibri" w:hAnsi="Arial" w:cs="Arial"/>
          <w:i/>
          <w:iCs/>
          <w:color w:val="000000" w:themeColor="text1"/>
          <w:lang w:val="en-GB"/>
        </w:rPr>
        <w:t>/</w:t>
      </w:r>
      <w:r w:rsidRPr="00E954B9">
        <w:rPr>
          <w:rFonts w:ascii="Arial" w:eastAsia="Calibri" w:hAnsi="Arial" w:cs="Arial"/>
          <w:i/>
          <w:iCs/>
          <w:color w:val="000000" w:themeColor="text1"/>
          <w:lang w:val="en-GB"/>
        </w:rPr>
        <w:t xml:space="preserve">hybrid vehicles </w:t>
      </w:r>
      <w:r w:rsidR="00DC21A8" w:rsidRPr="00E954B9">
        <w:rPr>
          <w:rFonts w:ascii="Arial" w:eastAsia="Calibri" w:hAnsi="Arial" w:cs="Arial"/>
          <w:i/>
          <w:iCs/>
          <w:color w:val="000000" w:themeColor="text1"/>
          <w:lang w:val="en-GB"/>
        </w:rPr>
        <w:t>and energy efficient</w:t>
      </w:r>
      <w:r w:rsidR="00911843">
        <w:rPr>
          <w:rFonts w:ascii="Arial" w:eastAsia="Calibri" w:hAnsi="Arial" w:cs="Arial"/>
          <w:i/>
          <w:iCs/>
          <w:color w:val="000000" w:themeColor="text1"/>
          <w:lang w:val="en-GB"/>
        </w:rPr>
        <w:t xml:space="preserve"> </w:t>
      </w:r>
      <w:r w:rsidR="009127A7">
        <w:rPr>
          <w:rFonts w:ascii="Arial" w:eastAsia="Calibri" w:hAnsi="Arial" w:cs="Arial"/>
          <w:i/>
          <w:iCs/>
          <w:color w:val="000000" w:themeColor="text1"/>
          <w:lang w:val="en-GB"/>
        </w:rPr>
        <w:t>lights, fans, central air conditioners,</w:t>
      </w:r>
      <w:r w:rsidR="00911843">
        <w:rPr>
          <w:rFonts w:ascii="Arial" w:eastAsia="Calibri" w:hAnsi="Arial" w:cs="Arial"/>
          <w:i/>
          <w:iCs/>
          <w:color w:val="000000" w:themeColor="text1"/>
          <w:lang w:val="en-GB"/>
        </w:rPr>
        <w:t xml:space="preserve"> </w:t>
      </w:r>
      <w:r w:rsidR="00DC21A8" w:rsidRPr="00E954B9">
        <w:rPr>
          <w:rFonts w:ascii="Arial" w:eastAsia="Calibri" w:hAnsi="Arial" w:cs="Arial"/>
          <w:i/>
          <w:iCs/>
          <w:color w:val="000000" w:themeColor="text1"/>
          <w:lang w:val="en-GB"/>
        </w:rPr>
        <w:t>vaccine refrigerators, sterilization equipment, cold room</w:t>
      </w:r>
      <w:r w:rsidR="00F610EC" w:rsidRPr="00E954B9">
        <w:rPr>
          <w:rFonts w:ascii="Arial" w:eastAsia="Calibri" w:hAnsi="Arial" w:cs="Arial"/>
          <w:i/>
          <w:iCs/>
          <w:color w:val="000000" w:themeColor="text1"/>
          <w:lang w:val="en-GB"/>
        </w:rPr>
        <w:t>s</w:t>
      </w:r>
      <w:r w:rsidR="00B942D9" w:rsidRPr="00E954B9">
        <w:rPr>
          <w:rFonts w:ascii="Arial" w:eastAsia="Calibri" w:hAnsi="Arial" w:cs="Arial"/>
          <w:i/>
          <w:iCs/>
          <w:color w:val="000000" w:themeColor="text1"/>
          <w:lang w:val="en-GB"/>
        </w:rPr>
        <w:t xml:space="preserve"> and other equipment</w:t>
      </w:r>
      <w:r w:rsidR="00C756C4" w:rsidRPr="00E954B9">
        <w:rPr>
          <w:rFonts w:ascii="Arial" w:eastAsia="Calibri" w:hAnsi="Arial" w:cs="Arial"/>
          <w:i/>
          <w:iCs/>
          <w:color w:val="000000" w:themeColor="text1"/>
          <w:lang w:val="en-GB"/>
        </w:rPr>
        <w:t>.</w:t>
      </w:r>
    </w:p>
    <w:p w14:paraId="3DF7B0DB" w14:textId="4BF05227" w:rsidR="003A016C" w:rsidRPr="00E954B9" w:rsidRDefault="00197901" w:rsidP="00805BA3">
      <w:pPr>
        <w:numPr>
          <w:ilvl w:val="0"/>
          <w:numId w:val="9"/>
        </w:numPr>
        <w:spacing w:after="12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Establish integrated risk monitoring and early warning systems for health facilities</w:t>
      </w:r>
      <w:r w:rsidR="009F64B4" w:rsidRPr="00E954B9">
        <w:rPr>
          <w:rFonts w:ascii="Arial" w:eastAsia="Calibri" w:hAnsi="Arial" w:cs="Arial"/>
          <w:i/>
          <w:iCs/>
          <w:color w:val="000000" w:themeColor="text1"/>
          <w:lang w:val="en-GB"/>
        </w:rPr>
        <w:t xml:space="preserve"> includ</w:t>
      </w:r>
      <w:r w:rsidR="00982F7F" w:rsidRPr="00E954B9">
        <w:rPr>
          <w:rFonts w:ascii="Arial" w:eastAsia="Calibri" w:hAnsi="Arial" w:cs="Arial"/>
          <w:i/>
          <w:iCs/>
          <w:color w:val="000000" w:themeColor="text1"/>
          <w:lang w:val="en-GB"/>
        </w:rPr>
        <w:t>ing</w:t>
      </w:r>
      <w:r w:rsidR="009F64B4" w:rsidRPr="00E954B9">
        <w:rPr>
          <w:rFonts w:ascii="Arial" w:eastAsia="Calibri" w:hAnsi="Arial" w:cs="Arial"/>
          <w:i/>
          <w:iCs/>
          <w:color w:val="000000" w:themeColor="text1"/>
          <w:lang w:val="en-GB"/>
        </w:rPr>
        <w:t xml:space="preserve"> monitoring of carbon emissions from health systems</w:t>
      </w:r>
      <w:r w:rsidRPr="00E954B9">
        <w:rPr>
          <w:rFonts w:ascii="Arial" w:eastAsia="Calibri" w:hAnsi="Arial" w:cs="Arial"/>
          <w:i/>
          <w:iCs/>
          <w:color w:val="000000" w:themeColor="text1"/>
          <w:lang w:val="en-GB"/>
        </w:rPr>
        <w:t>. (2,7)</w:t>
      </w:r>
    </w:p>
    <w:p w14:paraId="04F56879" w14:textId="16A39E9F" w:rsidR="006F56C9" w:rsidRDefault="00555A34" w:rsidP="00C41979">
      <w:pPr>
        <w:pStyle w:val="Heading3"/>
        <w:rPr>
          <w:lang w:val="en-GB"/>
        </w:rPr>
      </w:pPr>
      <w:bookmarkStart w:id="26" w:name="_Toc153226908"/>
      <w:r w:rsidRPr="00E954B9">
        <w:lastRenderedPageBreak/>
        <w:t>2.</w:t>
      </w:r>
      <w:r w:rsidR="002640CE" w:rsidRPr="00E954B9">
        <w:t>1</w:t>
      </w:r>
      <w:r w:rsidR="00197901" w:rsidRPr="00E954B9">
        <w:t>.6 Examples of Interventions from</w:t>
      </w:r>
      <w:r w:rsidR="007A4DCF">
        <w:t xml:space="preserve"> Pakistan and</w:t>
      </w:r>
      <w:r w:rsidR="00197901" w:rsidRPr="00E954B9">
        <w:t xml:space="preserve"> Other Countries</w:t>
      </w:r>
      <w:bookmarkEnd w:id="26"/>
    </w:p>
    <w:p w14:paraId="39EEFF2B" w14:textId="78A4319A" w:rsidR="006F56C9" w:rsidRPr="00B21719" w:rsidRDefault="00B21719" w:rsidP="00B21719">
      <w:pPr>
        <w:keepNext/>
        <w:spacing w:after="120" w:line="240" w:lineRule="auto"/>
        <w:jc w:val="both"/>
        <w:rPr>
          <w:rFonts w:ascii="Arial" w:eastAsia="Calibri" w:hAnsi="Arial" w:cs="Arial"/>
          <w:i/>
          <w:iCs/>
          <w:lang w:val="en-GB"/>
        </w:rPr>
      </w:pPr>
      <w:bookmarkStart w:id="27" w:name="_Toc133777467"/>
      <w:r w:rsidRPr="00B21719">
        <w:rPr>
          <w:rFonts w:ascii="Arial" w:eastAsia="Calibri" w:hAnsi="Arial" w:cs="Arial"/>
          <w:i/>
          <w:iCs/>
          <w:lang w:val="en-GB"/>
        </w:rPr>
        <w:t>Pakistan - Aga Khan Development Network</w:t>
      </w:r>
      <w:r w:rsidR="006F56C9">
        <w:rPr>
          <w:rFonts w:ascii="Arial" w:eastAsia="Calibri" w:hAnsi="Arial" w:cs="Arial"/>
          <w:i/>
          <w:iCs/>
          <w:lang w:val="en-GB"/>
        </w:rPr>
        <w:t xml:space="preserve"> (20)</w:t>
      </w:r>
    </w:p>
    <w:p w14:paraId="60E5D9D2" w14:textId="0EC64085" w:rsidR="00B21719" w:rsidRPr="00C41979" w:rsidRDefault="00B21719" w:rsidP="00B21719">
      <w:pPr>
        <w:keepNext/>
        <w:spacing w:after="120" w:line="240" w:lineRule="auto"/>
        <w:jc w:val="both"/>
        <w:rPr>
          <w:rFonts w:ascii="Arial" w:eastAsia="Calibri" w:hAnsi="Arial" w:cs="Arial"/>
          <w:lang w:val="en-GB"/>
        </w:rPr>
      </w:pPr>
      <w:r w:rsidRPr="00C41979">
        <w:rPr>
          <w:rFonts w:ascii="Arial" w:eastAsia="Calibri" w:hAnsi="Arial" w:cs="Arial"/>
          <w:lang w:val="en-GB"/>
        </w:rPr>
        <w:t xml:space="preserve">The Aga Khan Development Network </w:t>
      </w:r>
      <w:r w:rsidR="00C8395A" w:rsidRPr="00C41979">
        <w:rPr>
          <w:rFonts w:ascii="Arial" w:eastAsia="Calibri" w:hAnsi="Arial" w:cs="Arial"/>
          <w:lang w:val="en-GB"/>
        </w:rPr>
        <w:t xml:space="preserve">supported </w:t>
      </w:r>
      <w:r w:rsidRPr="00C41979">
        <w:rPr>
          <w:rFonts w:ascii="Arial" w:eastAsia="Calibri" w:hAnsi="Arial" w:cs="Arial"/>
          <w:lang w:val="en-GB"/>
        </w:rPr>
        <w:t>the construction of the Aga Khan University Hospital, Karachi</w:t>
      </w:r>
      <w:r w:rsidR="00955D84">
        <w:rPr>
          <w:rFonts w:ascii="Arial" w:eastAsia="Calibri" w:hAnsi="Arial" w:cs="Arial"/>
          <w:lang w:val="en-GB"/>
        </w:rPr>
        <w:t xml:space="preserve"> (Figure 4) and the Aga Khan Maternal</w:t>
      </w:r>
      <w:r w:rsidR="00256116">
        <w:rPr>
          <w:rFonts w:ascii="Arial" w:eastAsia="Calibri" w:hAnsi="Arial" w:cs="Arial"/>
          <w:lang w:val="en-GB"/>
        </w:rPr>
        <w:t xml:space="preserve"> and Childcare Centre</w:t>
      </w:r>
      <w:r w:rsidR="0099021A">
        <w:rPr>
          <w:rFonts w:ascii="Arial" w:eastAsia="Calibri" w:hAnsi="Arial" w:cs="Arial"/>
          <w:lang w:val="en-GB"/>
        </w:rPr>
        <w:t>, Hyd</w:t>
      </w:r>
      <w:r w:rsidR="00D72B38">
        <w:rPr>
          <w:rFonts w:ascii="Arial" w:eastAsia="Calibri" w:hAnsi="Arial" w:cs="Arial"/>
          <w:lang w:val="en-GB"/>
        </w:rPr>
        <w:t>e</w:t>
      </w:r>
      <w:r w:rsidR="0099021A">
        <w:rPr>
          <w:rFonts w:ascii="Arial" w:eastAsia="Calibri" w:hAnsi="Arial" w:cs="Arial"/>
          <w:lang w:val="en-GB"/>
        </w:rPr>
        <w:t>rabad</w:t>
      </w:r>
      <w:r w:rsidR="00256116">
        <w:rPr>
          <w:rFonts w:ascii="Arial" w:eastAsia="Calibri" w:hAnsi="Arial" w:cs="Arial"/>
          <w:lang w:val="en-GB"/>
        </w:rPr>
        <w:t xml:space="preserve"> (Figure 5)</w:t>
      </w:r>
      <w:r w:rsidR="00E4338D">
        <w:rPr>
          <w:rFonts w:ascii="Arial" w:eastAsia="Calibri" w:hAnsi="Arial" w:cs="Arial"/>
          <w:lang w:val="en-GB"/>
        </w:rPr>
        <w:t xml:space="preserve"> both of which </w:t>
      </w:r>
      <w:r w:rsidR="0004558E">
        <w:rPr>
          <w:rFonts w:ascii="Arial" w:eastAsia="Calibri" w:hAnsi="Arial" w:cs="Arial"/>
          <w:lang w:val="en-GB"/>
        </w:rPr>
        <w:t xml:space="preserve">have </w:t>
      </w:r>
      <w:r w:rsidR="00775927" w:rsidRPr="00C41979">
        <w:rPr>
          <w:rFonts w:ascii="Arial" w:eastAsia="Calibri" w:hAnsi="Arial" w:cs="Arial"/>
          <w:lang w:val="en-GB"/>
        </w:rPr>
        <w:t>design</w:t>
      </w:r>
      <w:r w:rsidRPr="00C41979">
        <w:rPr>
          <w:rFonts w:ascii="Arial" w:eastAsia="Calibri" w:hAnsi="Arial" w:cs="Arial"/>
          <w:lang w:val="en-GB"/>
        </w:rPr>
        <w:t xml:space="preserve"> </w:t>
      </w:r>
      <w:r w:rsidR="006F56C9" w:rsidRPr="00C41979">
        <w:rPr>
          <w:rFonts w:ascii="Arial" w:eastAsia="Calibri" w:hAnsi="Arial" w:cs="Arial"/>
          <w:lang w:val="en-GB"/>
        </w:rPr>
        <w:t>features</w:t>
      </w:r>
      <w:r w:rsidR="00775927" w:rsidRPr="00C41979">
        <w:rPr>
          <w:rFonts w:ascii="Arial" w:eastAsia="Calibri" w:hAnsi="Arial" w:cs="Arial"/>
          <w:lang w:val="en-GB"/>
        </w:rPr>
        <w:t xml:space="preserve"> aimed at reducing the impact of climate </w:t>
      </w:r>
      <w:r w:rsidR="004726F6">
        <w:rPr>
          <w:rFonts w:ascii="Arial" w:eastAsia="Calibri" w:hAnsi="Arial" w:cs="Arial"/>
          <w:lang w:val="en-GB"/>
        </w:rPr>
        <w:t xml:space="preserve">change </w:t>
      </w:r>
      <w:r w:rsidR="00775927" w:rsidRPr="00C41979">
        <w:rPr>
          <w:rFonts w:ascii="Arial" w:eastAsia="Calibri" w:hAnsi="Arial" w:cs="Arial"/>
          <w:lang w:val="en-GB"/>
        </w:rPr>
        <w:t xml:space="preserve">and high temperatures </w:t>
      </w:r>
      <w:r w:rsidR="00036F0C">
        <w:rPr>
          <w:rFonts w:ascii="Arial" w:eastAsia="Calibri" w:hAnsi="Arial" w:cs="Arial"/>
          <w:lang w:val="en-GB"/>
        </w:rPr>
        <w:t>using passive measures</w:t>
      </w:r>
      <w:r w:rsidRPr="00C41979">
        <w:rPr>
          <w:rFonts w:ascii="Arial" w:eastAsia="Calibri" w:hAnsi="Arial" w:cs="Arial"/>
          <w:lang w:val="en-GB"/>
        </w:rPr>
        <w:t>. It has been reported that the cumulative effect of these measures in the</w:t>
      </w:r>
      <w:r w:rsidR="00747827">
        <w:rPr>
          <w:rFonts w:ascii="Arial" w:eastAsia="Calibri" w:hAnsi="Arial" w:cs="Arial"/>
          <w:lang w:val="en-GB"/>
        </w:rPr>
        <w:t xml:space="preserve"> Aga Khan</w:t>
      </w:r>
      <w:r w:rsidRPr="00C41979">
        <w:rPr>
          <w:rFonts w:ascii="Arial" w:eastAsia="Calibri" w:hAnsi="Arial" w:cs="Arial"/>
          <w:lang w:val="en-GB"/>
        </w:rPr>
        <w:t xml:space="preserve"> University Hospital has been a reduction of 5°C internally compared to similar buildings (for further details see Section 4.3 below).</w:t>
      </w:r>
    </w:p>
    <w:p w14:paraId="063FF78E" w14:textId="47EAC9B9" w:rsidR="00CC482D" w:rsidRDefault="00262B17" w:rsidP="00CC482D">
      <w:pPr>
        <w:keepNext/>
        <w:spacing w:after="120" w:line="240" w:lineRule="auto"/>
        <w:jc w:val="both"/>
      </w:pPr>
      <w:r>
        <w:rPr>
          <w:noProof/>
        </w:rPr>
        <w:drawing>
          <wp:inline distT="0" distB="0" distL="0" distR="0" wp14:anchorId="4ECDD419" wp14:editId="2598D207">
            <wp:extent cx="5719978" cy="3105150"/>
            <wp:effectExtent l="0" t="0" r="0" b="0"/>
            <wp:docPr id="1425537151" name="Picture 1425537151" descr="A building with a fountain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6735" cy="3130533"/>
                    </a:xfrm>
                    <a:prstGeom prst="rect">
                      <a:avLst/>
                    </a:prstGeom>
                  </pic:spPr>
                </pic:pic>
              </a:graphicData>
            </a:graphic>
          </wp:inline>
        </w:drawing>
      </w:r>
    </w:p>
    <w:p w14:paraId="4441EDE4" w14:textId="65DD413A" w:rsidR="00262B17" w:rsidRDefault="00CC482D" w:rsidP="00CC482D">
      <w:pPr>
        <w:pStyle w:val="Caption"/>
        <w:jc w:val="both"/>
        <w:rPr>
          <w:rFonts w:ascii="Arial" w:eastAsia="Calibri" w:hAnsi="Arial" w:cs="Arial"/>
          <w:lang w:val="en-GB"/>
        </w:rPr>
      </w:pPr>
      <w:bookmarkStart w:id="28" w:name="_Toc153226971"/>
      <w:r>
        <w:t xml:space="preserve">Figure </w:t>
      </w:r>
      <w:r>
        <w:fldChar w:fldCharType="begin"/>
      </w:r>
      <w:r>
        <w:instrText xml:space="preserve"> SEQ Figure \* ARABIC </w:instrText>
      </w:r>
      <w:r>
        <w:fldChar w:fldCharType="separate"/>
      </w:r>
      <w:r w:rsidR="00E67ED1">
        <w:rPr>
          <w:noProof/>
        </w:rPr>
        <w:t>4</w:t>
      </w:r>
      <w:r>
        <w:rPr>
          <w:noProof/>
        </w:rPr>
        <w:fldChar w:fldCharType="end"/>
      </w:r>
      <w:r>
        <w:t xml:space="preserve">: </w:t>
      </w:r>
      <w:r w:rsidRPr="0090307A">
        <w:t>Aga Khan University Hospital showing courtyard, planting and water feature (Khadem Studio/Payette Associates)</w:t>
      </w:r>
      <w:bookmarkEnd w:id="28"/>
    </w:p>
    <w:bookmarkEnd w:id="27"/>
    <w:p w14:paraId="1A89AF7B" w14:textId="3C351F91" w:rsidR="0034489F" w:rsidRDefault="00782E46" w:rsidP="006C632F">
      <w:pPr>
        <w:keepNext/>
        <w:spacing w:after="120" w:line="240" w:lineRule="auto"/>
        <w:jc w:val="both"/>
      </w:pPr>
      <w:r>
        <w:rPr>
          <w:noProof/>
        </w:rPr>
        <w:drawing>
          <wp:inline distT="0" distB="0" distL="0" distR="0" wp14:anchorId="354B6019" wp14:editId="78A8A9FA">
            <wp:extent cx="2940072" cy="3714115"/>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2957355" cy="3735948"/>
                    </a:xfrm>
                    <a:prstGeom prst="rect">
                      <a:avLst/>
                    </a:prstGeom>
                    <a:noFill/>
                    <a:ln>
                      <a:noFill/>
                    </a:ln>
                  </pic:spPr>
                </pic:pic>
              </a:graphicData>
            </a:graphic>
          </wp:inline>
        </w:drawing>
      </w:r>
    </w:p>
    <w:p w14:paraId="279B3DB0" w14:textId="47500D07" w:rsidR="007A4DCF" w:rsidRPr="007A4DCF" w:rsidRDefault="0034489F" w:rsidP="006C632F">
      <w:pPr>
        <w:pStyle w:val="Caption"/>
        <w:jc w:val="both"/>
      </w:pPr>
      <w:bookmarkStart w:id="29" w:name="_Toc153226972"/>
      <w:r>
        <w:t xml:space="preserve">Figure </w:t>
      </w:r>
      <w:r>
        <w:fldChar w:fldCharType="begin"/>
      </w:r>
      <w:r>
        <w:instrText xml:space="preserve"> SEQ Figure \* ARABIC </w:instrText>
      </w:r>
      <w:r>
        <w:fldChar w:fldCharType="separate"/>
      </w:r>
      <w:r w:rsidR="00E67ED1">
        <w:rPr>
          <w:noProof/>
        </w:rPr>
        <w:t>5</w:t>
      </w:r>
      <w:r>
        <w:rPr>
          <w:noProof/>
        </w:rPr>
        <w:fldChar w:fldCharType="end"/>
      </w:r>
      <w:r>
        <w:t xml:space="preserve">: </w:t>
      </w:r>
      <w:bookmarkStart w:id="30" w:name="_Hlk153008937"/>
      <w:r w:rsidR="00DD41F8" w:rsidRPr="00DD41F8">
        <w:t>Aga Khan Maternal and Childcare Centre showing wind towers (designer not known)</w:t>
      </w:r>
      <w:bookmarkEnd w:id="29"/>
      <w:r w:rsidR="00DD41F8" w:rsidRPr="00DD41F8">
        <w:t xml:space="preserve"> </w:t>
      </w:r>
      <w:bookmarkEnd w:id="30"/>
    </w:p>
    <w:p w14:paraId="3DF7B0DE" w14:textId="5B416B43" w:rsidR="003A016C" w:rsidRDefault="00197901" w:rsidP="004324E4">
      <w:pPr>
        <w:spacing w:after="40" w:line="240" w:lineRule="auto"/>
        <w:jc w:val="both"/>
        <w:rPr>
          <w:rFonts w:ascii="Arial" w:eastAsia="Calibri" w:hAnsi="Arial" w:cs="Arial"/>
          <w:i/>
          <w:iCs/>
          <w:lang w:val="en-GB"/>
        </w:rPr>
      </w:pPr>
      <w:r>
        <w:rPr>
          <w:rFonts w:ascii="Arial" w:eastAsia="Calibri" w:hAnsi="Arial" w:cs="Arial"/>
          <w:i/>
          <w:iCs/>
          <w:lang w:val="en-GB"/>
        </w:rPr>
        <w:lastRenderedPageBreak/>
        <w:t>Pan American Health Organization (PAHO)</w:t>
      </w:r>
    </w:p>
    <w:p w14:paraId="3DF7B0DF" w14:textId="7C69DC20" w:rsidR="003A016C" w:rsidRPr="003731A3" w:rsidRDefault="00197901">
      <w:pPr>
        <w:spacing w:after="120" w:line="240" w:lineRule="auto"/>
        <w:jc w:val="both"/>
        <w:rPr>
          <w:rFonts w:ascii="Arial" w:eastAsia="Calibri" w:hAnsi="Arial" w:cs="Arial"/>
          <w:i/>
          <w:iCs/>
        </w:rPr>
      </w:pPr>
      <w:r w:rsidRPr="003731A3">
        <w:rPr>
          <w:rFonts w:ascii="Arial" w:eastAsia="Calibri" w:hAnsi="Arial" w:cs="Arial"/>
        </w:rPr>
        <w:t xml:space="preserve">Jamaica’s Ministry of Health and Wellness, with the support of </w:t>
      </w:r>
      <w:bookmarkStart w:id="31" w:name="_Hlk127886058"/>
      <w:r w:rsidRPr="003731A3">
        <w:rPr>
          <w:rFonts w:ascii="Arial" w:eastAsia="Calibri" w:hAnsi="Arial" w:cs="Arial"/>
        </w:rPr>
        <w:t xml:space="preserve">PAHO </w:t>
      </w:r>
      <w:bookmarkEnd w:id="31"/>
      <w:r w:rsidRPr="003731A3">
        <w:rPr>
          <w:rFonts w:ascii="Arial" w:eastAsia="Calibri" w:hAnsi="Arial" w:cs="Arial"/>
        </w:rPr>
        <w:t xml:space="preserve">is increasing the resilience of health centers across the country to withstand increased climate-related hazards. Following the guiding principle ‘Safe + Green = Smart’, at least twelve health centres have been identified to receive retrofitting of infrastructure. </w:t>
      </w:r>
      <w:r w:rsidRPr="003731A3">
        <w:rPr>
          <w:rFonts w:ascii="Arial" w:eastAsia="Calibri" w:hAnsi="Arial" w:cs="Arial"/>
          <w:i/>
          <w:iCs/>
        </w:rPr>
        <w:t>(14)</w:t>
      </w:r>
    </w:p>
    <w:p w14:paraId="3DF7B0E4" w14:textId="77777777" w:rsidR="003A016C" w:rsidRPr="003731A3" w:rsidRDefault="00197901" w:rsidP="004324E4">
      <w:pPr>
        <w:spacing w:after="40" w:line="240" w:lineRule="auto"/>
        <w:jc w:val="both"/>
        <w:rPr>
          <w:rFonts w:ascii="Arial" w:eastAsia="Calibri" w:hAnsi="Arial" w:cs="Arial"/>
          <w:i/>
          <w:iCs/>
          <w:lang w:val="en-GB"/>
        </w:rPr>
      </w:pPr>
      <w:r w:rsidRPr="003731A3">
        <w:rPr>
          <w:rFonts w:ascii="Arial" w:eastAsia="Calibri" w:hAnsi="Arial" w:cs="Arial"/>
          <w:i/>
          <w:iCs/>
          <w:lang w:val="en-GB"/>
        </w:rPr>
        <w:t>The World Bank Group</w:t>
      </w:r>
    </w:p>
    <w:p w14:paraId="3DF7B0E6" w14:textId="1A016C5C" w:rsidR="003A016C" w:rsidRPr="003731A3" w:rsidRDefault="00556A69" w:rsidP="00805BA3">
      <w:pPr>
        <w:numPr>
          <w:ilvl w:val="0"/>
          <w:numId w:val="9"/>
        </w:numPr>
        <w:spacing w:after="40" w:line="240" w:lineRule="auto"/>
        <w:ind w:hanging="357"/>
        <w:jc w:val="both"/>
        <w:rPr>
          <w:rFonts w:ascii="Arial" w:eastAsia="Calibri" w:hAnsi="Arial" w:cs="Arial"/>
          <w:lang w:val="en-GB"/>
        </w:rPr>
      </w:pPr>
      <w:r w:rsidRPr="003731A3">
        <w:rPr>
          <w:rFonts w:ascii="Arial" w:eastAsia="Calibri" w:hAnsi="Arial" w:cs="Arial"/>
          <w:lang w:val="en-GB"/>
        </w:rPr>
        <w:t>The Organization of Eastern Caribbean States (OECS) Regional Health Project for the Caribbean</w:t>
      </w:r>
      <w:r w:rsidR="00197901" w:rsidRPr="003731A3">
        <w:rPr>
          <w:rFonts w:ascii="Arial" w:eastAsia="Calibri" w:hAnsi="Arial" w:cs="Arial"/>
          <w:lang w:val="en-GB"/>
        </w:rPr>
        <w:t xml:space="preserve"> includes the refurbishment of health</w:t>
      </w:r>
      <w:r w:rsidR="00301F68" w:rsidRPr="003731A3">
        <w:rPr>
          <w:rFonts w:ascii="Arial" w:eastAsia="Calibri" w:hAnsi="Arial" w:cs="Arial"/>
          <w:lang w:val="en-GB"/>
        </w:rPr>
        <w:t>care</w:t>
      </w:r>
      <w:r w:rsidR="00197901" w:rsidRPr="003731A3">
        <w:rPr>
          <w:rFonts w:ascii="Arial" w:eastAsia="Calibri" w:hAnsi="Arial" w:cs="Arial"/>
          <w:lang w:val="en-GB"/>
        </w:rPr>
        <w:t xml:space="preserve"> facilities </w:t>
      </w:r>
      <w:r w:rsidR="00841125" w:rsidRPr="003731A3">
        <w:rPr>
          <w:rFonts w:ascii="Arial" w:eastAsia="Calibri" w:hAnsi="Arial" w:cs="Arial"/>
          <w:lang w:val="en-GB"/>
        </w:rPr>
        <w:t>incorporating</w:t>
      </w:r>
      <w:r w:rsidR="00783254" w:rsidRPr="003731A3">
        <w:rPr>
          <w:rFonts w:ascii="Arial" w:eastAsia="Calibri" w:hAnsi="Arial" w:cs="Arial"/>
          <w:lang w:val="en-GB"/>
        </w:rPr>
        <w:t xml:space="preserve"> climate-resilient designs, </w:t>
      </w:r>
      <w:r w:rsidR="00197901" w:rsidRPr="003731A3">
        <w:rPr>
          <w:rFonts w:ascii="Arial" w:eastAsia="Calibri" w:hAnsi="Arial" w:cs="Arial"/>
          <w:lang w:val="en-GB"/>
        </w:rPr>
        <w:t>energy-efficien</w:t>
      </w:r>
      <w:r w:rsidR="00783254" w:rsidRPr="003731A3">
        <w:rPr>
          <w:rFonts w:ascii="Arial" w:eastAsia="Calibri" w:hAnsi="Arial" w:cs="Arial"/>
          <w:lang w:val="en-GB"/>
        </w:rPr>
        <w:t>t</w:t>
      </w:r>
      <w:r w:rsidR="00197901" w:rsidRPr="003731A3">
        <w:rPr>
          <w:rFonts w:ascii="Arial" w:eastAsia="Calibri" w:hAnsi="Arial" w:cs="Arial"/>
          <w:lang w:val="en-GB"/>
        </w:rPr>
        <w:t xml:space="preserve"> lighting, appliances, and equipment, and improv</w:t>
      </w:r>
      <w:r w:rsidR="00301F68" w:rsidRPr="003731A3">
        <w:rPr>
          <w:rFonts w:ascii="Arial" w:eastAsia="Calibri" w:hAnsi="Arial" w:cs="Arial"/>
          <w:lang w:val="en-GB"/>
        </w:rPr>
        <w:t>ed</w:t>
      </w:r>
      <w:r w:rsidR="00197901" w:rsidRPr="003731A3">
        <w:rPr>
          <w:rFonts w:ascii="Arial" w:eastAsia="Calibri" w:hAnsi="Arial" w:cs="Arial"/>
          <w:lang w:val="en-GB"/>
        </w:rPr>
        <w:t xml:space="preserve"> health care waste management. Civil works follow a Green Checklist, utilized under the Smart Health Facilities Initiative, which incorporates climate-smart actions for health</w:t>
      </w:r>
      <w:r w:rsidR="00301F68" w:rsidRPr="003731A3">
        <w:rPr>
          <w:rFonts w:ascii="Arial" w:eastAsia="Calibri" w:hAnsi="Arial" w:cs="Arial"/>
          <w:lang w:val="en-GB"/>
        </w:rPr>
        <w:t>care</w:t>
      </w:r>
      <w:r w:rsidR="00197901" w:rsidRPr="003731A3">
        <w:rPr>
          <w:rFonts w:ascii="Arial" w:eastAsia="Calibri" w:hAnsi="Arial" w:cs="Arial"/>
          <w:lang w:val="en-GB"/>
        </w:rPr>
        <w:t xml:space="preserve"> infrastructure. Building Codes focus on climate-resilient infrastructure standards. </w:t>
      </w:r>
      <w:r w:rsidR="00197901" w:rsidRPr="003731A3">
        <w:rPr>
          <w:rFonts w:ascii="Arial" w:eastAsia="Calibri" w:hAnsi="Arial" w:cs="Arial"/>
          <w:i/>
          <w:iCs/>
          <w:lang w:val="en-GB"/>
        </w:rPr>
        <w:t>(7)</w:t>
      </w:r>
    </w:p>
    <w:p w14:paraId="3DF7B0E8" w14:textId="3627DCB9" w:rsidR="003A016C" w:rsidRPr="003731A3" w:rsidRDefault="00197901" w:rsidP="00805BA3">
      <w:pPr>
        <w:numPr>
          <w:ilvl w:val="0"/>
          <w:numId w:val="9"/>
        </w:numPr>
        <w:spacing w:after="40" w:line="240" w:lineRule="auto"/>
        <w:ind w:left="714" w:hanging="357"/>
        <w:jc w:val="both"/>
        <w:rPr>
          <w:rFonts w:ascii="Arial" w:eastAsia="Calibri" w:hAnsi="Arial" w:cs="Arial"/>
          <w:lang w:val="en-GB"/>
        </w:rPr>
      </w:pPr>
      <w:r w:rsidRPr="003731A3">
        <w:rPr>
          <w:rFonts w:ascii="Arial" w:eastAsia="Calibri" w:hAnsi="Arial" w:cs="Arial"/>
          <w:lang w:val="en-GB"/>
        </w:rPr>
        <w:t>South Sudan: Investments in solar direct drive refrigerators, portable climate-friendly cold chain equipment, and solar electrification of health facilities are strengthening health</w:t>
      </w:r>
      <w:r w:rsidR="009C7CF2" w:rsidRPr="003731A3">
        <w:rPr>
          <w:rFonts w:ascii="Arial" w:eastAsia="Calibri" w:hAnsi="Arial" w:cs="Arial"/>
          <w:lang w:val="en-GB"/>
        </w:rPr>
        <w:t xml:space="preserve">care </w:t>
      </w:r>
      <w:r w:rsidRPr="003731A3">
        <w:rPr>
          <w:rFonts w:ascii="Arial" w:eastAsia="Calibri" w:hAnsi="Arial" w:cs="Arial"/>
          <w:lang w:val="en-GB"/>
        </w:rPr>
        <w:t xml:space="preserve">system resilience while mitigating impacts of climate change in South Sudan’s heavily flood-impacted, low-infrastructure context. </w:t>
      </w:r>
      <w:r w:rsidRPr="003731A3">
        <w:rPr>
          <w:rFonts w:ascii="Arial" w:eastAsia="Calibri" w:hAnsi="Arial" w:cs="Arial"/>
          <w:i/>
          <w:iCs/>
          <w:lang w:val="en-GB"/>
        </w:rPr>
        <w:t>(6)</w:t>
      </w:r>
    </w:p>
    <w:p w14:paraId="3DF7B0EA" w14:textId="14347F67" w:rsidR="003A016C" w:rsidRPr="003731A3" w:rsidRDefault="00197901" w:rsidP="00805BA3">
      <w:pPr>
        <w:numPr>
          <w:ilvl w:val="0"/>
          <w:numId w:val="9"/>
        </w:numPr>
        <w:spacing w:after="120" w:line="240" w:lineRule="auto"/>
        <w:ind w:hanging="357"/>
        <w:contextualSpacing/>
        <w:jc w:val="both"/>
        <w:rPr>
          <w:rFonts w:ascii="Arial" w:eastAsia="Calibri" w:hAnsi="Arial" w:cs="Arial"/>
          <w:lang w:val="en-GB"/>
        </w:rPr>
      </w:pPr>
      <w:r w:rsidRPr="003731A3">
        <w:rPr>
          <w:rFonts w:ascii="Arial" w:eastAsia="Calibri" w:hAnsi="Arial" w:cs="Arial"/>
          <w:lang w:val="en-GB"/>
        </w:rPr>
        <w:t xml:space="preserve">The </w:t>
      </w:r>
      <w:r w:rsidR="008623E3" w:rsidRPr="003731A3">
        <w:rPr>
          <w:rFonts w:ascii="Arial" w:eastAsia="Calibri" w:hAnsi="Arial" w:cs="Arial"/>
          <w:lang w:val="en-GB"/>
        </w:rPr>
        <w:t xml:space="preserve">World Bank funded </w:t>
      </w:r>
      <w:r w:rsidRPr="003731A3">
        <w:rPr>
          <w:rFonts w:ascii="Arial" w:eastAsia="Calibri" w:hAnsi="Arial" w:cs="Arial"/>
          <w:lang w:val="en-GB"/>
        </w:rPr>
        <w:t xml:space="preserve">Gambia Essential Health Services Strengthening Project aims to increase the </w:t>
      </w:r>
      <w:r w:rsidR="006504A6" w:rsidRPr="003731A3">
        <w:rPr>
          <w:rFonts w:ascii="Arial" w:eastAsia="Calibri" w:hAnsi="Arial" w:cs="Arial"/>
          <w:lang w:val="en-GB"/>
        </w:rPr>
        <w:t>climate r</w:t>
      </w:r>
      <w:r w:rsidRPr="003731A3">
        <w:rPr>
          <w:rFonts w:ascii="Arial" w:eastAsia="Calibri" w:hAnsi="Arial" w:cs="Arial"/>
          <w:lang w:val="en-GB"/>
        </w:rPr>
        <w:t>esilience of healthcare facilities</w:t>
      </w:r>
      <w:r w:rsidR="009625E0" w:rsidRPr="003731A3">
        <w:rPr>
          <w:rFonts w:ascii="Arial" w:eastAsia="Calibri" w:hAnsi="Arial" w:cs="Arial"/>
          <w:lang w:val="en-GB"/>
        </w:rPr>
        <w:t xml:space="preserve"> through improved design to cope with the </w:t>
      </w:r>
      <w:r w:rsidR="006064E5" w:rsidRPr="003731A3">
        <w:rPr>
          <w:rFonts w:ascii="Arial" w:eastAsia="Calibri" w:hAnsi="Arial" w:cs="Arial"/>
          <w:lang w:val="en-GB"/>
        </w:rPr>
        <w:t>hot and humid climate</w:t>
      </w:r>
      <w:r w:rsidR="00FD3C8F" w:rsidRPr="003731A3">
        <w:rPr>
          <w:rFonts w:ascii="Arial" w:eastAsia="Calibri" w:hAnsi="Arial" w:cs="Arial"/>
          <w:lang w:val="en-GB"/>
        </w:rPr>
        <w:t>.</w:t>
      </w:r>
      <w:r w:rsidRPr="003731A3">
        <w:rPr>
          <w:rFonts w:ascii="Arial" w:eastAsia="Calibri" w:hAnsi="Arial" w:cs="Arial"/>
          <w:lang w:val="en-GB"/>
        </w:rPr>
        <w:t xml:space="preserve"> Renovated and newly constructed facilities will have improved energy efficiency and will adopt measures to minimize resource consumption and reduce CO2 emissions. </w:t>
      </w:r>
      <w:r w:rsidR="00F62247" w:rsidRPr="003731A3">
        <w:rPr>
          <w:rFonts w:ascii="Arial" w:eastAsia="Calibri" w:hAnsi="Arial" w:cs="Arial"/>
          <w:lang w:val="en-GB"/>
        </w:rPr>
        <w:t>T</w:t>
      </w:r>
      <w:r w:rsidRPr="003731A3">
        <w:rPr>
          <w:rFonts w:ascii="Arial" w:eastAsia="Calibri" w:hAnsi="Arial" w:cs="Arial"/>
          <w:lang w:val="en-GB"/>
        </w:rPr>
        <w:t xml:space="preserve">raining </w:t>
      </w:r>
      <w:r w:rsidR="006064E5" w:rsidRPr="003731A3">
        <w:rPr>
          <w:rFonts w:ascii="Arial" w:eastAsia="Calibri" w:hAnsi="Arial" w:cs="Arial"/>
          <w:lang w:val="en-GB"/>
        </w:rPr>
        <w:t xml:space="preserve">will </w:t>
      </w:r>
      <w:r w:rsidR="00F62247" w:rsidRPr="003731A3">
        <w:rPr>
          <w:rFonts w:ascii="Arial" w:eastAsia="Calibri" w:hAnsi="Arial" w:cs="Arial"/>
          <w:lang w:val="en-GB"/>
        </w:rPr>
        <w:t xml:space="preserve">also </w:t>
      </w:r>
      <w:r w:rsidR="006064E5" w:rsidRPr="003731A3">
        <w:rPr>
          <w:rFonts w:ascii="Arial" w:eastAsia="Calibri" w:hAnsi="Arial" w:cs="Arial"/>
          <w:lang w:val="en-GB"/>
        </w:rPr>
        <w:t xml:space="preserve">be </w:t>
      </w:r>
      <w:r w:rsidR="00CF45C0">
        <w:rPr>
          <w:rFonts w:ascii="Arial" w:eastAsia="Calibri" w:hAnsi="Arial" w:cs="Arial"/>
          <w:lang w:val="en-GB"/>
        </w:rPr>
        <w:t xml:space="preserve">given to </w:t>
      </w:r>
      <w:r w:rsidRPr="003731A3">
        <w:rPr>
          <w:rFonts w:ascii="Arial" w:eastAsia="Calibri" w:hAnsi="Arial" w:cs="Arial"/>
          <w:lang w:val="en-GB"/>
        </w:rPr>
        <w:t>healthcare professionals and the public on measures to take in the event of extreme heat or drought.</w:t>
      </w:r>
      <w:bookmarkStart w:id="32" w:name="_Hlk128419040"/>
      <w:r w:rsidRPr="003731A3">
        <w:rPr>
          <w:rFonts w:ascii="Arial" w:eastAsia="Calibri" w:hAnsi="Arial" w:cs="Arial"/>
          <w:lang w:val="en-GB"/>
        </w:rPr>
        <w:t xml:space="preserve"> </w:t>
      </w:r>
      <w:r w:rsidRPr="003731A3">
        <w:rPr>
          <w:rFonts w:ascii="Arial" w:eastAsia="Calibri" w:hAnsi="Arial" w:cs="Arial"/>
          <w:i/>
          <w:iCs/>
          <w:lang w:val="en-GB"/>
        </w:rPr>
        <w:t>(7)</w:t>
      </w:r>
      <w:bookmarkEnd w:id="32"/>
    </w:p>
    <w:p w14:paraId="3DF7B0EB" w14:textId="66413F69" w:rsidR="003A016C" w:rsidRPr="00E954B9" w:rsidRDefault="00555A34" w:rsidP="00E954B9">
      <w:pPr>
        <w:pStyle w:val="Heading3"/>
      </w:pPr>
      <w:bookmarkStart w:id="33" w:name="_Toc153226909"/>
      <w:r w:rsidRPr="00E954B9">
        <w:t>2.</w:t>
      </w:r>
      <w:r w:rsidR="002640CE" w:rsidRPr="00E954B9">
        <w:t>1</w:t>
      </w:r>
      <w:r w:rsidR="00197901" w:rsidRPr="00E954B9">
        <w:t>.7 Monitoring and Evaluation of Health and Climate Resilience</w:t>
      </w:r>
      <w:bookmarkEnd w:id="33"/>
      <w:r w:rsidR="00197901" w:rsidRPr="00E954B9">
        <w:t xml:space="preserve">      </w:t>
      </w:r>
    </w:p>
    <w:p w14:paraId="3DF7B0EC" w14:textId="15236600" w:rsidR="003A016C" w:rsidRPr="00DC4AE8" w:rsidRDefault="00DB64C6">
      <w:pPr>
        <w:spacing w:after="120" w:line="240" w:lineRule="auto"/>
        <w:jc w:val="both"/>
        <w:rPr>
          <w:rFonts w:ascii="Arial" w:eastAsia="Calibri" w:hAnsi="Arial" w:cs="Arial"/>
          <w:lang w:val="en-GB"/>
        </w:rPr>
      </w:pPr>
      <w:r>
        <w:rPr>
          <w:rFonts w:ascii="Arial" w:eastAsia="Calibri" w:hAnsi="Arial" w:cs="Arial"/>
          <w:lang w:val="en-GB"/>
        </w:rPr>
        <w:t>T</w:t>
      </w:r>
      <w:r w:rsidR="00026AA3" w:rsidRPr="00DC4AE8">
        <w:rPr>
          <w:rFonts w:ascii="Arial" w:eastAsia="Calibri" w:hAnsi="Arial" w:cs="Arial"/>
          <w:lang w:val="en-GB"/>
        </w:rPr>
        <w:t xml:space="preserve">he </w:t>
      </w:r>
      <w:r w:rsidR="00197901" w:rsidRPr="00DC4AE8">
        <w:rPr>
          <w:rFonts w:ascii="Arial" w:eastAsia="Calibri" w:hAnsi="Arial" w:cs="Arial"/>
          <w:lang w:val="en-GB"/>
        </w:rPr>
        <w:t>implement</w:t>
      </w:r>
      <w:r w:rsidR="00026AA3" w:rsidRPr="00DC4AE8">
        <w:rPr>
          <w:rFonts w:ascii="Arial" w:eastAsia="Calibri" w:hAnsi="Arial" w:cs="Arial"/>
          <w:lang w:val="en-GB"/>
        </w:rPr>
        <w:t xml:space="preserve">ation of </w:t>
      </w:r>
      <w:r w:rsidR="00197901" w:rsidRPr="00DC4AE8">
        <w:rPr>
          <w:rFonts w:ascii="Arial" w:eastAsia="Calibri" w:hAnsi="Arial" w:cs="Arial"/>
          <w:lang w:val="en-GB"/>
        </w:rPr>
        <w:t>the</w:t>
      </w:r>
      <w:r w:rsidR="00C905ED" w:rsidRPr="00DC4AE8">
        <w:rPr>
          <w:rFonts w:ascii="Arial" w:eastAsia="Calibri" w:hAnsi="Arial" w:cs="Arial"/>
          <w:lang w:val="en-GB"/>
        </w:rPr>
        <w:t>se</w:t>
      </w:r>
      <w:r w:rsidR="00197901" w:rsidRPr="00DC4AE8">
        <w:rPr>
          <w:rFonts w:ascii="Arial" w:eastAsia="Calibri" w:hAnsi="Arial" w:cs="Arial"/>
          <w:lang w:val="en-GB"/>
        </w:rPr>
        <w:t xml:space="preserve"> guidelines </w:t>
      </w:r>
      <w:r>
        <w:rPr>
          <w:rFonts w:ascii="Arial" w:eastAsia="Calibri" w:hAnsi="Arial" w:cs="Arial"/>
          <w:lang w:val="en-GB"/>
        </w:rPr>
        <w:t xml:space="preserve">should </w:t>
      </w:r>
      <w:r w:rsidR="00197901" w:rsidRPr="00DC4AE8">
        <w:rPr>
          <w:rFonts w:ascii="Arial" w:eastAsia="Calibri" w:hAnsi="Arial" w:cs="Arial"/>
          <w:lang w:val="en-GB"/>
        </w:rPr>
        <w:t>strengthen the overall climate</w:t>
      </w:r>
      <w:r w:rsidR="00A2153A" w:rsidRPr="00DC4AE8">
        <w:rPr>
          <w:rFonts w:ascii="Arial" w:eastAsia="Calibri" w:hAnsi="Arial" w:cs="Arial"/>
          <w:lang w:val="en-GB"/>
        </w:rPr>
        <w:t>-</w:t>
      </w:r>
      <w:r w:rsidR="00197901" w:rsidRPr="00DC4AE8">
        <w:rPr>
          <w:rFonts w:ascii="Arial" w:eastAsia="Calibri" w:hAnsi="Arial" w:cs="Arial"/>
          <w:lang w:val="en-GB"/>
        </w:rPr>
        <w:t>resilience of health</w:t>
      </w:r>
      <w:r w:rsidR="008C61B6" w:rsidRPr="00DC4AE8">
        <w:rPr>
          <w:rFonts w:ascii="Arial" w:eastAsia="Calibri" w:hAnsi="Arial" w:cs="Arial"/>
          <w:lang w:val="en-GB"/>
        </w:rPr>
        <w:t>care</w:t>
      </w:r>
      <w:r w:rsidR="00197901" w:rsidRPr="00DC4AE8">
        <w:rPr>
          <w:rFonts w:ascii="Arial" w:eastAsia="Calibri" w:hAnsi="Arial" w:cs="Arial"/>
          <w:lang w:val="en-GB"/>
        </w:rPr>
        <w:t xml:space="preserve"> facilities and the health system. Th</w:t>
      </w:r>
      <w:r w:rsidR="006F5569">
        <w:rPr>
          <w:rFonts w:ascii="Arial" w:eastAsia="Calibri" w:hAnsi="Arial" w:cs="Arial"/>
          <w:lang w:val="en-GB"/>
        </w:rPr>
        <w:t>is will however have to be monitored a</w:t>
      </w:r>
      <w:r>
        <w:rPr>
          <w:rFonts w:ascii="Arial" w:eastAsia="Calibri" w:hAnsi="Arial" w:cs="Arial"/>
          <w:lang w:val="en-GB"/>
        </w:rPr>
        <w:t>n</w:t>
      </w:r>
      <w:r w:rsidR="006F5569">
        <w:rPr>
          <w:rFonts w:ascii="Arial" w:eastAsia="Calibri" w:hAnsi="Arial" w:cs="Arial"/>
          <w:lang w:val="en-GB"/>
        </w:rPr>
        <w:t xml:space="preserve">d evaluated </w:t>
      </w:r>
      <w:r>
        <w:rPr>
          <w:rFonts w:ascii="Arial" w:eastAsia="Calibri" w:hAnsi="Arial" w:cs="Arial"/>
          <w:lang w:val="en-GB"/>
        </w:rPr>
        <w:t xml:space="preserve">and the </w:t>
      </w:r>
      <w:r w:rsidR="00197901" w:rsidRPr="00DC4AE8">
        <w:rPr>
          <w:rFonts w:ascii="Arial" w:eastAsia="Calibri" w:hAnsi="Arial" w:cs="Arial"/>
          <w:lang w:val="en-GB"/>
        </w:rPr>
        <w:t xml:space="preserve">indicators </w:t>
      </w:r>
      <w:r w:rsidR="00341639" w:rsidRPr="00DC4AE8">
        <w:rPr>
          <w:rFonts w:ascii="Arial" w:eastAsia="Calibri" w:hAnsi="Arial" w:cs="Arial"/>
          <w:lang w:val="en-GB"/>
        </w:rPr>
        <w:t xml:space="preserve">to be </w:t>
      </w:r>
      <w:r w:rsidR="00372344" w:rsidRPr="00DC4AE8">
        <w:rPr>
          <w:rFonts w:ascii="Arial" w:eastAsia="Calibri" w:hAnsi="Arial" w:cs="Arial"/>
          <w:lang w:val="en-GB"/>
        </w:rPr>
        <w:t xml:space="preserve">used </w:t>
      </w:r>
      <w:r w:rsidR="00D07DD5" w:rsidRPr="00DC4AE8">
        <w:rPr>
          <w:rFonts w:ascii="Arial" w:eastAsia="Calibri" w:hAnsi="Arial" w:cs="Arial"/>
          <w:lang w:val="en-GB"/>
        </w:rPr>
        <w:t xml:space="preserve">will </w:t>
      </w:r>
      <w:r w:rsidR="00197901" w:rsidRPr="00DC4AE8">
        <w:rPr>
          <w:rFonts w:ascii="Arial" w:eastAsia="Calibri" w:hAnsi="Arial" w:cs="Arial"/>
          <w:lang w:val="en-GB"/>
        </w:rPr>
        <w:t xml:space="preserve">depend on the vulnerability context and </w:t>
      </w:r>
      <w:r w:rsidR="00D07DD5" w:rsidRPr="00DC4AE8">
        <w:rPr>
          <w:rFonts w:ascii="Arial" w:eastAsia="Calibri" w:hAnsi="Arial" w:cs="Arial"/>
          <w:lang w:val="en-GB"/>
        </w:rPr>
        <w:t xml:space="preserve">the </w:t>
      </w:r>
      <w:r w:rsidR="00197901" w:rsidRPr="00DC4AE8">
        <w:rPr>
          <w:rFonts w:ascii="Arial" w:eastAsia="Calibri" w:hAnsi="Arial" w:cs="Arial"/>
          <w:lang w:val="en-GB"/>
        </w:rPr>
        <w:t>intended beneficiaries</w:t>
      </w:r>
      <w:r w:rsidR="00D07DD5" w:rsidRPr="00DC4AE8">
        <w:rPr>
          <w:rFonts w:ascii="Arial" w:eastAsia="Calibri" w:hAnsi="Arial" w:cs="Arial"/>
          <w:lang w:val="en-GB"/>
        </w:rPr>
        <w:t xml:space="preserve"> but some </w:t>
      </w:r>
      <w:r w:rsidR="00197901" w:rsidRPr="00DC4AE8">
        <w:rPr>
          <w:rFonts w:ascii="Arial" w:eastAsia="Calibri" w:hAnsi="Arial" w:cs="Arial"/>
          <w:lang w:val="en-GB"/>
        </w:rPr>
        <w:t xml:space="preserve">health-related examples of adaptation/mitigation indicators </w:t>
      </w:r>
      <w:r w:rsidR="00DE272B" w:rsidRPr="00DC4AE8">
        <w:rPr>
          <w:rFonts w:ascii="Arial" w:eastAsia="Calibri" w:hAnsi="Arial" w:cs="Arial"/>
          <w:lang w:val="en-GB"/>
        </w:rPr>
        <w:t xml:space="preserve">used by </w:t>
      </w:r>
      <w:r w:rsidR="00197901" w:rsidRPr="00DC4AE8">
        <w:rPr>
          <w:rFonts w:ascii="Arial" w:eastAsia="Calibri" w:hAnsi="Arial" w:cs="Arial"/>
          <w:lang w:val="en-GB"/>
        </w:rPr>
        <w:t>the World Bank Climate Indicators Team include:</w:t>
      </w:r>
    </w:p>
    <w:p w14:paraId="3DF7B0ED" w14:textId="29097849" w:rsidR="003A016C" w:rsidRDefault="00197901" w:rsidP="00805BA3">
      <w:pPr>
        <w:numPr>
          <w:ilvl w:val="0"/>
          <w:numId w:val="10"/>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 xml:space="preserve">Number of health </w:t>
      </w:r>
      <w:r w:rsidR="003D0462">
        <w:rPr>
          <w:rFonts w:ascii="Arial" w:eastAsia="Calibri" w:hAnsi="Arial" w:cs="Arial"/>
          <w:i/>
          <w:iCs/>
          <w:color w:val="000000" w:themeColor="text1"/>
          <w:lang w:val="en-GB"/>
        </w:rPr>
        <w:t xml:space="preserve">facilities </w:t>
      </w:r>
      <w:r w:rsidRPr="00E954B9">
        <w:rPr>
          <w:rFonts w:ascii="Arial" w:eastAsia="Calibri" w:hAnsi="Arial" w:cs="Arial"/>
          <w:i/>
          <w:iCs/>
          <w:color w:val="000000" w:themeColor="text1"/>
          <w:lang w:val="en-GB"/>
        </w:rPr>
        <w:t>rehabilitated/constructed in line with climate-</w:t>
      </w:r>
      <w:r w:rsidR="00CF7218" w:rsidRPr="00E954B9">
        <w:rPr>
          <w:rFonts w:ascii="Arial" w:eastAsia="Calibri" w:hAnsi="Arial" w:cs="Arial"/>
          <w:i/>
          <w:iCs/>
          <w:color w:val="000000" w:themeColor="text1"/>
          <w:lang w:val="en-GB"/>
        </w:rPr>
        <w:t>resilient</w:t>
      </w:r>
      <w:r w:rsidRPr="00E954B9">
        <w:rPr>
          <w:rFonts w:ascii="Arial" w:eastAsia="Calibri" w:hAnsi="Arial" w:cs="Arial"/>
          <w:i/>
          <w:iCs/>
          <w:color w:val="000000" w:themeColor="text1"/>
          <w:lang w:val="en-GB"/>
        </w:rPr>
        <w:t xml:space="preserve"> building standards.</w:t>
      </w:r>
    </w:p>
    <w:p w14:paraId="1CDEA8E4" w14:textId="7A13D082" w:rsidR="003D0462" w:rsidRPr="00E954B9" w:rsidRDefault="003D0462" w:rsidP="00805BA3">
      <w:pPr>
        <w:numPr>
          <w:ilvl w:val="0"/>
          <w:numId w:val="10"/>
        </w:numPr>
        <w:spacing w:after="40" w:line="240" w:lineRule="auto"/>
        <w:ind w:left="714" w:hanging="357"/>
        <w:jc w:val="both"/>
        <w:rPr>
          <w:rFonts w:ascii="Arial" w:eastAsia="Calibri" w:hAnsi="Arial" w:cs="Arial"/>
          <w:i/>
          <w:iCs/>
          <w:color w:val="000000" w:themeColor="text1"/>
          <w:lang w:val="en-GB"/>
        </w:rPr>
      </w:pPr>
      <w:r>
        <w:rPr>
          <w:rFonts w:ascii="Arial" w:eastAsia="Calibri" w:hAnsi="Arial" w:cs="Arial"/>
          <w:i/>
          <w:iCs/>
          <w:color w:val="000000" w:themeColor="text1"/>
          <w:lang w:val="en-GB"/>
        </w:rPr>
        <w:t>Number of health facilities constructed u</w:t>
      </w:r>
      <w:r w:rsidR="000E6682">
        <w:rPr>
          <w:rFonts w:ascii="Arial" w:eastAsia="Calibri" w:hAnsi="Arial" w:cs="Arial"/>
          <w:i/>
          <w:iCs/>
          <w:color w:val="000000" w:themeColor="text1"/>
          <w:lang w:val="en-GB"/>
        </w:rPr>
        <w:t>tilising long life</w:t>
      </w:r>
      <w:r w:rsidR="005A25D4">
        <w:rPr>
          <w:rFonts w:ascii="Arial" w:eastAsia="Calibri" w:hAnsi="Arial" w:cs="Arial"/>
          <w:i/>
          <w:iCs/>
          <w:color w:val="000000" w:themeColor="text1"/>
          <w:lang w:val="en-GB"/>
        </w:rPr>
        <w:t>/loose fit principles</w:t>
      </w:r>
      <w:r w:rsidR="00DC6F45">
        <w:rPr>
          <w:rFonts w:ascii="Arial" w:eastAsia="Calibri" w:hAnsi="Arial" w:cs="Arial"/>
          <w:i/>
          <w:iCs/>
          <w:color w:val="000000" w:themeColor="text1"/>
          <w:lang w:val="en-GB"/>
        </w:rPr>
        <w:t>.</w:t>
      </w:r>
    </w:p>
    <w:p w14:paraId="3DF7B0EE" w14:textId="4EFB0A9D" w:rsidR="003A016C" w:rsidRPr="00E954B9" w:rsidRDefault="00197901" w:rsidP="00805BA3">
      <w:pPr>
        <w:numPr>
          <w:ilvl w:val="0"/>
          <w:numId w:val="10"/>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Number of health</w:t>
      </w:r>
      <w:r w:rsidR="000E4DD6" w:rsidRPr="00E954B9">
        <w:rPr>
          <w:rFonts w:ascii="Arial" w:eastAsia="Calibri" w:hAnsi="Arial" w:cs="Arial"/>
          <w:i/>
          <w:iCs/>
          <w:color w:val="000000" w:themeColor="text1"/>
          <w:lang w:val="en-GB"/>
        </w:rPr>
        <w:t>care</w:t>
      </w:r>
      <w:r w:rsidRPr="00E954B9">
        <w:rPr>
          <w:rFonts w:ascii="Arial" w:eastAsia="Calibri" w:hAnsi="Arial" w:cs="Arial"/>
          <w:i/>
          <w:iCs/>
          <w:color w:val="000000" w:themeColor="text1"/>
          <w:lang w:val="en-GB"/>
        </w:rPr>
        <w:t xml:space="preserve"> facilities equipped with energy-efficient storage facilities for storing specimens and temperature-sensitive medical supplies.</w:t>
      </w:r>
    </w:p>
    <w:p w14:paraId="3DF7B0EF" w14:textId="5C082B17" w:rsidR="003A016C" w:rsidRPr="00E954B9" w:rsidRDefault="00197901" w:rsidP="00805BA3">
      <w:pPr>
        <w:numPr>
          <w:ilvl w:val="0"/>
          <w:numId w:val="10"/>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 xml:space="preserve">Increased length of roads </w:t>
      </w:r>
      <w:r w:rsidR="001037C4" w:rsidRPr="00E954B9">
        <w:rPr>
          <w:rFonts w:ascii="Arial" w:eastAsia="Calibri" w:hAnsi="Arial" w:cs="Arial"/>
          <w:i/>
          <w:iCs/>
          <w:color w:val="000000" w:themeColor="text1"/>
          <w:lang w:val="en-GB"/>
        </w:rPr>
        <w:t xml:space="preserve">for </w:t>
      </w:r>
      <w:r w:rsidRPr="00E954B9">
        <w:rPr>
          <w:rFonts w:ascii="Arial" w:eastAsia="Calibri" w:hAnsi="Arial" w:cs="Arial"/>
          <w:i/>
          <w:iCs/>
          <w:color w:val="000000" w:themeColor="text1"/>
          <w:lang w:val="en-GB"/>
        </w:rPr>
        <w:t>transporting medical supplies made resilient to flood damage</w:t>
      </w:r>
      <w:r w:rsidR="006F7C8B" w:rsidRPr="00E954B9">
        <w:rPr>
          <w:rFonts w:ascii="Arial" w:eastAsia="Calibri" w:hAnsi="Arial" w:cs="Arial"/>
          <w:i/>
          <w:iCs/>
          <w:color w:val="000000" w:themeColor="text1"/>
          <w:lang w:val="en-GB"/>
        </w:rPr>
        <w:t xml:space="preserve"> and</w:t>
      </w:r>
      <w:r w:rsidRPr="00E954B9">
        <w:rPr>
          <w:rFonts w:ascii="Arial" w:eastAsia="Calibri" w:hAnsi="Arial" w:cs="Arial"/>
          <w:i/>
          <w:iCs/>
          <w:color w:val="000000" w:themeColor="text1"/>
          <w:lang w:val="en-GB"/>
        </w:rPr>
        <w:t xml:space="preserve"> storm vulnerabilities.</w:t>
      </w:r>
    </w:p>
    <w:p w14:paraId="3DF7B0F0" w14:textId="4069F768" w:rsidR="003A016C" w:rsidRPr="00E954B9" w:rsidRDefault="00197901" w:rsidP="00805BA3">
      <w:pPr>
        <w:numPr>
          <w:ilvl w:val="0"/>
          <w:numId w:val="10"/>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 xml:space="preserve">Number of </w:t>
      </w:r>
      <w:r w:rsidR="007A7168" w:rsidRPr="00E954B9">
        <w:rPr>
          <w:rFonts w:ascii="Arial" w:eastAsia="Calibri" w:hAnsi="Arial" w:cs="Arial"/>
          <w:i/>
          <w:iCs/>
          <w:color w:val="000000" w:themeColor="text1"/>
          <w:lang w:val="en-GB"/>
        </w:rPr>
        <w:t>health</w:t>
      </w:r>
      <w:r w:rsidR="00CB400F" w:rsidRPr="00E954B9">
        <w:rPr>
          <w:rFonts w:ascii="Arial" w:eastAsia="Calibri" w:hAnsi="Arial" w:cs="Arial"/>
          <w:i/>
          <w:iCs/>
          <w:color w:val="000000" w:themeColor="text1"/>
          <w:lang w:val="en-GB"/>
        </w:rPr>
        <w:t>care</w:t>
      </w:r>
      <w:r w:rsidR="007A7168" w:rsidRPr="00E954B9">
        <w:rPr>
          <w:rFonts w:ascii="Arial" w:eastAsia="Calibri" w:hAnsi="Arial" w:cs="Arial"/>
          <w:i/>
          <w:iCs/>
          <w:color w:val="000000" w:themeColor="text1"/>
          <w:lang w:val="en-GB"/>
        </w:rPr>
        <w:t xml:space="preserve"> facilities</w:t>
      </w:r>
      <w:r w:rsidRPr="00E954B9">
        <w:rPr>
          <w:rFonts w:ascii="Arial" w:eastAsia="Calibri" w:hAnsi="Arial" w:cs="Arial"/>
          <w:i/>
          <w:iCs/>
          <w:color w:val="000000" w:themeColor="text1"/>
          <w:lang w:val="en-GB"/>
        </w:rPr>
        <w:t xml:space="preserve"> constructed with flood protection integrated into the design.</w:t>
      </w:r>
    </w:p>
    <w:p w14:paraId="3DF7B0F1" w14:textId="6D6C443C" w:rsidR="003A016C" w:rsidRPr="00E954B9" w:rsidRDefault="00197901" w:rsidP="00805BA3">
      <w:pPr>
        <w:numPr>
          <w:ilvl w:val="0"/>
          <w:numId w:val="10"/>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 xml:space="preserve">Reduction in susceptibility of water and sanitation infrastructure to </w:t>
      </w:r>
      <w:r w:rsidR="004D57EE" w:rsidRPr="00E954B9">
        <w:rPr>
          <w:rFonts w:ascii="Arial" w:eastAsia="Calibri" w:hAnsi="Arial" w:cs="Arial"/>
          <w:i/>
          <w:iCs/>
          <w:color w:val="000000" w:themeColor="text1"/>
          <w:lang w:val="en-GB"/>
        </w:rPr>
        <w:t xml:space="preserve">river and </w:t>
      </w:r>
      <w:r w:rsidRPr="00E954B9">
        <w:rPr>
          <w:rFonts w:ascii="Arial" w:eastAsia="Calibri" w:hAnsi="Arial" w:cs="Arial"/>
          <w:i/>
          <w:iCs/>
          <w:color w:val="000000" w:themeColor="text1"/>
          <w:lang w:val="en-GB"/>
        </w:rPr>
        <w:t>sea level rise/flooding.</w:t>
      </w:r>
    </w:p>
    <w:p w14:paraId="3DF7B0F2" w14:textId="032148D2" w:rsidR="003A016C" w:rsidRPr="00E954B9" w:rsidRDefault="003B5D5C" w:rsidP="00805BA3">
      <w:pPr>
        <w:numPr>
          <w:ilvl w:val="0"/>
          <w:numId w:val="10"/>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Surveillance</w:t>
      </w:r>
      <w:r w:rsidR="00D603A6" w:rsidRPr="00E954B9">
        <w:rPr>
          <w:rFonts w:ascii="Arial" w:eastAsia="Calibri" w:hAnsi="Arial" w:cs="Arial"/>
          <w:i/>
          <w:iCs/>
          <w:color w:val="000000" w:themeColor="text1"/>
          <w:lang w:val="en-GB"/>
        </w:rPr>
        <w:t xml:space="preserve"> and </w:t>
      </w:r>
      <w:r w:rsidR="00D2092F" w:rsidRPr="00E954B9">
        <w:rPr>
          <w:rFonts w:ascii="Arial" w:eastAsia="Calibri" w:hAnsi="Arial" w:cs="Arial"/>
          <w:i/>
          <w:iCs/>
          <w:color w:val="000000" w:themeColor="text1"/>
          <w:lang w:val="en-GB"/>
        </w:rPr>
        <w:t>s</w:t>
      </w:r>
      <w:r w:rsidR="00197901" w:rsidRPr="00E954B9">
        <w:rPr>
          <w:rFonts w:ascii="Arial" w:eastAsia="Calibri" w:hAnsi="Arial" w:cs="Arial"/>
          <w:i/>
          <w:iCs/>
          <w:color w:val="000000" w:themeColor="text1"/>
          <w:lang w:val="en-GB"/>
        </w:rPr>
        <w:t>patial mapping tool</w:t>
      </w:r>
      <w:r w:rsidR="000D6BF6" w:rsidRPr="00E954B9">
        <w:rPr>
          <w:rFonts w:ascii="Arial" w:eastAsia="Calibri" w:hAnsi="Arial" w:cs="Arial"/>
          <w:i/>
          <w:iCs/>
          <w:color w:val="000000" w:themeColor="text1"/>
          <w:lang w:val="en-GB"/>
        </w:rPr>
        <w:t>s</w:t>
      </w:r>
      <w:r w:rsidR="00197901" w:rsidRPr="00E954B9">
        <w:rPr>
          <w:rFonts w:ascii="Arial" w:eastAsia="Calibri" w:hAnsi="Arial" w:cs="Arial"/>
          <w:i/>
          <w:iCs/>
          <w:color w:val="000000" w:themeColor="text1"/>
          <w:lang w:val="en-GB"/>
        </w:rPr>
        <w:t xml:space="preserve"> developed to map infrastructure and areas most likely to be affected by climate-induced water-borne diseases.</w:t>
      </w:r>
    </w:p>
    <w:p w14:paraId="3DF7B0F3" w14:textId="6B584EF3" w:rsidR="003A016C" w:rsidRPr="00E954B9" w:rsidRDefault="004A0C9E" w:rsidP="00805BA3">
      <w:pPr>
        <w:numPr>
          <w:ilvl w:val="0"/>
          <w:numId w:val="10"/>
        </w:numPr>
        <w:spacing w:after="120" w:line="240" w:lineRule="auto"/>
        <w:ind w:left="714" w:hanging="357"/>
        <w:contextualSpacing/>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Number of health</w:t>
      </w:r>
      <w:r w:rsidR="000217B2" w:rsidRPr="00E954B9">
        <w:rPr>
          <w:rFonts w:ascii="Arial" w:eastAsia="Calibri" w:hAnsi="Arial" w:cs="Arial"/>
          <w:i/>
          <w:iCs/>
          <w:color w:val="000000" w:themeColor="text1"/>
          <w:lang w:val="en-GB"/>
        </w:rPr>
        <w:t>care</w:t>
      </w:r>
      <w:r w:rsidRPr="00E954B9">
        <w:rPr>
          <w:rFonts w:ascii="Arial" w:eastAsia="Calibri" w:hAnsi="Arial" w:cs="Arial"/>
          <w:i/>
          <w:iCs/>
          <w:color w:val="000000" w:themeColor="text1"/>
          <w:lang w:val="en-GB"/>
        </w:rPr>
        <w:t xml:space="preserve"> professionals trained </w:t>
      </w:r>
      <w:r w:rsidR="00D2092F" w:rsidRPr="00E954B9">
        <w:rPr>
          <w:rFonts w:ascii="Arial" w:eastAsia="Calibri" w:hAnsi="Arial" w:cs="Arial"/>
          <w:i/>
          <w:iCs/>
          <w:color w:val="000000" w:themeColor="text1"/>
          <w:lang w:val="en-GB"/>
        </w:rPr>
        <w:t>in</w:t>
      </w:r>
      <w:r w:rsidRPr="00E954B9">
        <w:rPr>
          <w:rFonts w:ascii="Arial" w:eastAsia="Calibri" w:hAnsi="Arial" w:cs="Arial"/>
          <w:i/>
          <w:iCs/>
          <w:color w:val="000000" w:themeColor="text1"/>
          <w:lang w:val="en-GB"/>
        </w:rPr>
        <w:t xml:space="preserve"> climate</w:t>
      </w:r>
      <w:r w:rsidR="002B51A8">
        <w:rPr>
          <w:rFonts w:ascii="Arial" w:eastAsia="Calibri" w:hAnsi="Arial" w:cs="Arial"/>
          <w:i/>
          <w:iCs/>
          <w:color w:val="000000" w:themeColor="text1"/>
          <w:lang w:val="en-GB"/>
        </w:rPr>
        <w:t>-</w:t>
      </w:r>
      <w:r w:rsidRPr="00E954B9">
        <w:rPr>
          <w:rFonts w:ascii="Arial" w:eastAsia="Calibri" w:hAnsi="Arial" w:cs="Arial"/>
          <w:i/>
          <w:iCs/>
          <w:color w:val="000000" w:themeColor="text1"/>
          <w:lang w:val="en-GB"/>
        </w:rPr>
        <w:t xml:space="preserve">resilience </w:t>
      </w:r>
      <w:r w:rsidR="00D2092F" w:rsidRPr="00E954B9">
        <w:rPr>
          <w:rFonts w:ascii="Arial" w:eastAsia="Calibri" w:hAnsi="Arial" w:cs="Arial"/>
          <w:i/>
          <w:iCs/>
          <w:color w:val="000000" w:themeColor="text1"/>
          <w:lang w:val="en-GB"/>
        </w:rPr>
        <w:t xml:space="preserve">principles for </w:t>
      </w:r>
      <w:r w:rsidRPr="00E954B9">
        <w:rPr>
          <w:rFonts w:ascii="Arial" w:eastAsia="Calibri" w:hAnsi="Arial" w:cs="Arial"/>
          <w:i/>
          <w:iCs/>
          <w:color w:val="000000" w:themeColor="text1"/>
          <w:lang w:val="en-GB"/>
        </w:rPr>
        <w:t>health</w:t>
      </w:r>
      <w:r w:rsidR="00FE7D17" w:rsidRPr="00E954B9">
        <w:rPr>
          <w:rFonts w:ascii="Arial" w:eastAsia="Calibri" w:hAnsi="Arial" w:cs="Arial"/>
          <w:i/>
          <w:iCs/>
          <w:color w:val="000000" w:themeColor="text1"/>
          <w:lang w:val="en-GB"/>
        </w:rPr>
        <w:t>care</w:t>
      </w:r>
      <w:r w:rsidRPr="00E954B9">
        <w:rPr>
          <w:rFonts w:ascii="Arial" w:eastAsia="Calibri" w:hAnsi="Arial" w:cs="Arial"/>
          <w:i/>
          <w:iCs/>
          <w:color w:val="000000" w:themeColor="text1"/>
          <w:lang w:val="en-GB"/>
        </w:rPr>
        <w:t xml:space="preserve"> </w:t>
      </w:r>
      <w:r w:rsidR="00D603A6" w:rsidRPr="00E954B9">
        <w:rPr>
          <w:rFonts w:ascii="Arial" w:eastAsia="Calibri" w:hAnsi="Arial" w:cs="Arial"/>
          <w:i/>
          <w:iCs/>
          <w:color w:val="000000" w:themeColor="text1"/>
          <w:lang w:val="en-GB"/>
        </w:rPr>
        <w:t>facilities</w:t>
      </w:r>
      <w:r w:rsidR="00556A69" w:rsidRPr="00E954B9">
        <w:rPr>
          <w:rFonts w:ascii="Arial" w:eastAsia="Calibri" w:hAnsi="Arial" w:cs="Arial"/>
          <w:i/>
          <w:iCs/>
          <w:color w:val="000000" w:themeColor="text1"/>
          <w:lang w:val="en-GB"/>
        </w:rPr>
        <w:t xml:space="preserve">. </w:t>
      </w:r>
      <w:r w:rsidR="00197901" w:rsidRPr="00E954B9">
        <w:rPr>
          <w:rFonts w:ascii="Arial" w:eastAsia="Calibri" w:hAnsi="Arial" w:cs="Arial"/>
          <w:i/>
          <w:iCs/>
          <w:color w:val="000000" w:themeColor="text1"/>
          <w:lang w:val="en-GB"/>
        </w:rPr>
        <w:t>(7)</w:t>
      </w:r>
    </w:p>
    <w:p w14:paraId="7A731E37" w14:textId="77777777" w:rsidR="00D034EE" w:rsidRDefault="00D034EE" w:rsidP="00E92C0B">
      <w:pPr>
        <w:pStyle w:val="Heading2"/>
        <w:spacing w:before="0" w:after="120" w:line="240" w:lineRule="auto"/>
        <w:jc w:val="both"/>
        <w:rPr>
          <w:rFonts w:asciiTheme="minorHAnsi" w:hAnsiTheme="minorHAnsi" w:cstheme="minorHAnsi"/>
          <w:color w:val="4472C4" w:themeColor="accent1"/>
          <w:sz w:val="28"/>
          <w:szCs w:val="28"/>
          <w:lang w:val="en-GB"/>
        </w:rPr>
      </w:pPr>
      <w:bookmarkStart w:id="34" w:name="_Toc137799699"/>
      <w:bookmarkStart w:id="35" w:name="_Hlk147503748"/>
    </w:p>
    <w:p w14:paraId="587AD98A" w14:textId="3529E839" w:rsidR="00D034EE" w:rsidRDefault="00D034EE" w:rsidP="00D034EE">
      <w:pPr>
        <w:rPr>
          <w:lang w:val="en-GB"/>
        </w:rPr>
      </w:pPr>
    </w:p>
    <w:p w14:paraId="3B3C3F67" w14:textId="77777777" w:rsidR="006D684D" w:rsidRDefault="006D684D" w:rsidP="00D034EE">
      <w:pPr>
        <w:rPr>
          <w:lang w:val="en-GB"/>
        </w:rPr>
      </w:pPr>
    </w:p>
    <w:p w14:paraId="5FC91E49" w14:textId="6CC5912E" w:rsidR="00080CB4" w:rsidRDefault="00080CB4" w:rsidP="00E954B9">
      <w:pPr>
        <w:pStyle w:val="Heading2"/>
      </w:pPr>
      <w:bookmarkStart w:id="36" w:name="_Toc153226910"/>
      <w:r w:rsidRPr="00E954B9">
        <w:lastRenderedPageBreak/>
        <w:t xml:space="preserve">Section 3: General </w:t>
      </w:r>
      <w:r w:rsidR="007250F0" w:rsidRPr="00E954B9">
        <w:t xml:space="preserve">Design </w:t>
      </w:r>
      <w:r w:rsidRPr="00E954B9">
        <w:t>Guidelines</w:t>
      </w:r>
      <w:bookmarkEnd w:id="36"/>
    </w:p>
    <w:p w14:paraId="419BB0CF" w14:textId="7BFAF800" w:rsidR="00080CB4" w:rsidRDefault="00080CB4" w:rsidP="00BC0519">
      <w:pPr>
        <w:spacing w:after="40" w:line="240" w:lineRule="auto"/>
        <w:jc w:val="both"/>
        <w:rPr>
          <w:rFonts w:ascii="Arial" w:eastAsia="Calibri" w:hAnsi="Arial" w:cs="Arial"/>
          <w:lang w:val="en-GB"/>
        </w:rPr>
      </w:pPr>
      <w:r w:rsidRPr="00DC4AE8">
        <w:rPr>
          <w:rFonts w:ascii="Arial" w:eastAsia="Calibri" w:hAnsi="Arial" w:cs="Arial"/>
          <w:lang w:val="en-GB"/>
        </w:rPr>
        <w:t>These guidelines are intended for use in the design and construction of new health</w:t>
      </w:r>
      <w:r w:rsidR="00803B8B">
        <w:rPr>
          <w:rFonts w:ascii="Arial" w:eastAsia="Calibri" w:hAnsi="Arial" w:cs="Arial"/>
          <w:lang w:val="en-GB"/>
        </w:rPr>
        <w:t xml:space="preserve"> </w:t>
      </w:r>
      <w:r w:rsidRPr="00DC4AE8">
        <w:rPr>
          <w:rFonts w:ascii="Arial" w:eastAsia="Calibri" w:hAnsi="Arial" w:cs="Arial"/>
          <w:lang w:val="en-GB"/>
        </w:rPr>
        <w:t xml:space="preserve">facilities and </w:t>
      </w:r>
      <w:r>
        <w:rPr>
          <w:rFonts w:ascii="Arial" w:eastAsia="Calibri" w:hAnsi="Arial" w:cs="Arial"/>
          <w:lang w:val="en-GB"/>
        </w:rPr>
        <w:t xml:space="preserve">renovation of </w:t>
      </w:r>
      <w:r w:rsidRPr="00DC4AE8">
        <w:rPr>
          <w:rFonts w:ascii="Arial" w:eastAsia="Calibri" w:hAnsi="Arial" w:cs="Arial"/>
          <w:lang w:val="en-GB"/>
        </w:rPr>
        <w:t xml:space="preserve">existing </w:t>
      </w:r>
      <w:r w:rsidR="00803B8B">
        <w:rPr>
          <w:rFonts w:ascii="Arial" w:eastAsia="Calibri" w:hAnsi="Arial" w:cs="Arial"/>
          <w:lang w:val="en-GB"/>
        </w:rPr>
        <w:t xml:space="preserve">health </w:t>
      </w:r>
      <w:r w:rsidRPr="00DC4AE8">
        <w:rPr>
          <w:rFonts w:ascii="Arial" w:eastAsia="Calibri" w:hAnsi="Arial" w:cs="Arial"/>
          <w:lang w:val="en-GB"/>
        </w:rPr>
        <w:t xml:space="preserve">facilities.  </w:t>
      </w:r>
    </w:p>
    <w:p w14:paraId="0CDACA52" w14:textId="77777777" w:rsidR="00080CB4" w:rsidRDefault="00080CB4" w:rsidP="00080CB4">
      <w:pPr>
        <w:pStyle w:val="ListParagraph"/>
        <w:numPr>
          <w:ilvl w:val="0"/>
          <w:numId w:val="21"/>
        </w:numPr>
        <w:jc w:val="both"/>
        <w:rPr>
          <w:rFonts w:ascii="Arial" w:eastAsia="Calibri" w:hAnsi="Arial" w:cs="Arial"/>
        </w:rPr>
      </w:pPr>
      <w:r w:rsidRPr="009655F5">
        <w:rPr>
          <w:rFonts w:ascii="Arial" w:eastAsia="Calibri" w:hAnsi="Arial" w:cs="Arial"/>
        </w:rPr>
        <w:t xml:space="preserve">Section 3 </w:t>
      </w:r>
      <w:r>
        <w:rPr>
          <w:rFonts w:ascii="Arial" w:eastAsia="Calibri" w:hAnsi="Arial" w:cs="Arial"/>
        </w:rPr>
        <w:t xml:space="preserve">(this section) covers </w:t>
      </w:r>
      <w:r w:rsidRPr="009655F5">
        <w:rPr>
          <w:rFonts w:ascii="Arial" w:eastAsia="Calibri" w:hAnsi="Arial" w:cs="Arial"/>
        </w:rPr>
        <w:t>general design guidelines</w:t>
      </w:r>
      <w:r>
        <w:rPr>
          <w:rFonts w:ascii="Arial" w:eastAsia="Calibri" w:hAnsi="Arial" w:cs="Arial"/>
        </w:rPr>
        <w:t>.</w:t>
      </w:r>
    </w:p>
    <w:p w14:paraId="40906C74" w14:textId="7FA7AA53" w:rsidR="00080CB4" w:rsidRDefault="00080CB4" w:rsidP="00080CB4">
      <w:pPr>
        <w:pStyle w:val="ListParagraph"/>
        <w:numPr>
          <w:ilvl w:val="0"/>
          <w:numId w:val="21"/>
        </w:numPr>
        <w:jc w:val="both"/>
        <w:rPr>
          <w:rFonts w:ascii="Arial" w:eastAsia="Calibri" w:hAnsi="Arial" w:cs="Arial"/>
        </w:rPr>
      </w:pPr>
      <w:r>
        <w:rPr>
          <w:rFonts w:ascii="Arial" w:eastAsia="Calibri" w:hAnsi="Arial" w:cs="Arial"/>
        </w:rPr>
        <w:t xml:space="preserve">Section 4 covers </w:t>
      </w:r>
      <w:r w:rsidRPr="00DC4AE8">
        <w:rPr>
          <w:rFonts w:ascii="Arial" w:eastAsia="Calibri" w:hAnsi="Arial" w:cs="Arial"/>
        </w:rPr>
        <w:t xml:space="preserve">specific </w:t>
      </w:r>
      <w:r>
        <w:rPr>
          <w:rFonts w:ascii="Arial" w:eastAsia="Calibri" w:hAnsi="Arial" w:cs="Arial"/>
        </w:rPr>
        <w:t xml:space="preserve">design </w:t>
      </w:r>
      <w:r w:rsidRPr="00DC4AE8">
        <w:rPr>
          <w:rFonts w:ascii="Arial" w:eastAsia="Calibri" w:hAnsi="Arial" w:cs="Arial"/>
        </w:rPr>
        <w:t>guidelines for the four climatic zones</w:t>
      </w:r>
      <w:r w:rsidR="00720E55">
        <w:rPr>
          <w:rFonts w:ascii="Arial" w:eastAsia="Calibri" w:hAnsi="Arial" w:cs="Arial"/>
        </w:rPr>
        <w:t xml:space="preserve"> in Pakistan</w:t>
      </w:r>
      <w:r>
        <w:rPr>
          <w:rFonts w:ascii="Arial" w:eastAsia="Calibri" w:hAnsi="Arial" w:cs="Arial"/>
        </w:rPr>
        <w:t>.</w:t>
      </w:r>
    </w:p>
    <w:p w14:paraId="7F9D6E9C" w14:textId="626F10B9" w:rsidR="00080CB4" w:rsidRDefault="00080CB4" w:rsidP="00080CB4">
      <w:pPr>
        <w:pStyle w:val="ListParagraph"/>
        <w:numPr>
          <w:ilvl w:val="0"/>
          <w:numId w:val="21"/>
        </w:numPr>
        <w:jc w:val="both"/>
        <w:rPr>
          <w:rFonts w:ascii="Arial" w:eastAsia="Calibri" w:hAnsi="Arial" w:cs="Arial"/>
        </w:rPr>
      </w:pPr>
      <w:r>
        <w:rPr>
          <w:rFonts w:ascii="Arial" w:eastAsia="Calibri" w:hAnsi="Arial" w:cs="Arial"/>
        </w:rPr>
        <w:t xml:space="preserve">Section 5 covers </w:t>
      </w:r>
      <w:r w:rsidRPr="00DC4AE8">
        <w:rPr>
          <w:rFonts w:ascii="Arial" w:eastAsia="Calibri" w:hAnsi="Arial" w:cs="Arial"/>
        </w:rPr>
        <w:t xml:space="preserve">the renovation/retrofitting of existing buildings </w:t>
      </w:r>
      <w:r w:rsidR="00986A89">
        <w:rPr>
          <w:rFonts w:ascii="Arial" w:eastAsia="Calibri" w:hAnsi="Arial" w:cs="Arial"/>
        </w:rPr>
        <w:t>in</w:t>
      </w:r>
      <w:r>
        <w:rPr>
          <w:rFonts w:ascii="Arial" w:eastAsia="Calibri" w:hAnsi="Arial" w:cs="Arial"/>
        </w:rPr>
        <w:t xml:space="preserve"> the four climatic zones</w:t>
      </w:r>
      <w:r w:rsidRPr="00DC4AE8">
        <w:rPr>
          <w:rFonts w:ascii="Arial" w:eastAsia="Calibri" w:hAnsi="Arial" w:cs="Arial"/>
        </w:rPr>
        <w:t>.</w:t>
      </w:r>
    </w:p>
    <w:p w14:paraId="6CEED7BD" w14:textId="59E1715B" w:rsidR="00350690" w:rsidRDefault="00080CB4" w:rsidP="0040013D">
      <w:pPr>
        <w:spacing w:after="120"/>
        <w:jc w:val="both"/>
        <w:rPr>
          <w:rFonts w:ascii="Arial" w:eastAsia="Calibri" w:hAnsi="Arial" w:cs="Arial"/>
        </w:rPr>
      </w:pPr>
      <w:r w:rsidRPr="00F46E54">
        <w:rPr>
          <w:rFonts w:ascii="Arial" w:eastAsia="Calibri" w:hAnsi="Arial" w:cs="Arial"/>
        </w:rPr>
        <w:t xml:space="preserve">While the design of health facilities should take account of all technical considerations set out below, planning and design </w:t>
      </w:r>
      <w:r w:rsidR="00AD2A92">
        <w:rPr>
          <w:rFonts w:ascii="Arial" w:eastAsia="Calibri" w:hAnsi="Arial" w:cs="Arial"/>
        </w:rPr>
        <w:t xml:space="preserve">should also </w:t>
      </w:r>
      <w:r w:rsidRPr="00F46E54">
        <w:rPr>
          <w:rFonts w:ascii="Arial" w:eastAsia="Calibri" w:hAnsi="Arial" w:cs="Arial"/>
        </w:rPr>
        <w:t xml:space="preserve">respect local </w:t>
      </w:r>
      <w:r w:rsidR="0065104D">
        <w:rPr>
          <w:rFonts w:ascii="Arial" w:eastAsia="Calibri" w:hAnsi="Arial" w:cs="Arial"/>
        </w:rPr>
        <w:t xml:space="preserve">knowledge and </w:t>
      </w:r>
      <w:r w:rsidRPr="00F46E54">
        <w:rPr>
          <w:rFonts w:ascii="Arial" w:eastAsia="Calibri" w:hAnsi="Arial" w:cs="Arial"/>
        </w:rPr>
        <w:t>cultural traditions</w:t>
      </w:r>
      <w:r w:rsidR="00350690">
        <w:rPr>
          <w:rFonts w:ascii="Arial" w:eastAsia="Calibri" w:hAnsi="Arial" w:cs="Arial"/>
        </w:rPr>
        <w:t xml:space="preserve">, </w:t>
      </w:r>
      <w:r w:rsidR="008C1185">
        <w:rPr>
          <w:rFonts w:ascii="Arial" w:eastAsia="Calibri" w:hAnsi="Arial" w:cs="Arial"/>
        </w:rPr>
        <w:t>policies</w:t>
      </w:r>
      <w:r w:rsidR="00350690">
        <w:rPr>
          <w:rFonts w:ascii="Arial" w:eastAsia="Calibri" w:hAnsi="Arial" w:cs="Arial"/>
        </w:rPr>
        <w:t xml:space="preserve"> and regulations</w:t>
      </w:r>
      <w:r w:rsidR="00133B1B">
        <w:rPr>
          <w:rFonts w:ascii="Arial" w:eastAsia="Calibri" w:hAnsi="Arial" w:cs="Arial"/>
        </w:rPr>
        <w:t xml:space="preserve"> and efforts should be made to engage with local communities over the design</w:t>
      </w:r>
      <w:r w:rsidR="003604FC">
        <w:rPr>
          <w:rFonts w:ascii="Arial" w:eastAsia="Calibri" w:hAnsi="Arial" w:cs="Arial"/>
        </w:rPr>
        <w:t xml:space="preserve"> of new facilities</w:t>
      </w:r>
      <w:r w:rsidRPr="00F46E54">
        <w:rPr>
          <w:rFonts w:ascii="Arial" w:eastAsia="Calibri" w:hAnsi="Arial" w:cs="Arial"/>
        </w:rPr>
        <w:t>.</w:t>
      </w:r>
      <w:r w:rsidRPr="00EF198B">
        <w:rPr>
          <w:rFonts w:ascii="Arial" w:eastAsia="Calibri" w:hAnsi="Arial" w:cs="Arial"/>
        </w:rPr>
        <w:t xml:space="preserve"> </w:t>
      </w:r>
    </w:p>
    <w:p w14:paraId="330C1E07" w14:textId="77777777" w:rsidR="00E55B2A" w:rsidRPr="007B3ECF" w:rsidRDefault="00E55B2A" w:rsidP="00E954B9">
      <w:pPr>
        <w:pStyle w:val="Heading21"/>
      </w:pPr>
      <w:bookmarkStart w:id="37" w:name="_Toc153226911"/>
      <w:bookmarkStart w:id="38" w:name="_Hlk148714906"/>
      <w:bookmarkEnd w:id="34"/>
      <w:bookmarkEnd w:id="35"/>
      <w:r>
        <w:t>3.1</w:t>
      </w:r>
      <w:r w:rsidRPr="007B3ECF">
        <w:t>. Reduction of Carbon Emissions</w:t>
      </w:r>
      <w:bookmarkEnd w:id="37"/>
    </w:p>
    <w:p w14:paraId="72E8C809" w14:textId="45D6B53D" w:rsidR="00E55B2A" w:rsidRPr="000E4CD0" w:rsidRDefault="00E55B2A" w:rsidP="00E954B9">
      <w:pPr>
        <w:pStyle w:val="Heading3"/>
        <w:rPr>
          <w:lang w:val="en-GB"/>
        </w:rPr>
      </w:pPr>
      <w:bookmarkStart w:id="39" w:name="_Toc153226912"/>
      <w:bookmarkEnd w:id="38"/>
      <w:r>
        <w:rPr>
          <w:lang w:val="en-GB"/>
        </w:rPr>
        <w:t xml:space="preserve">3.1.1 </w:t>
      </w:r>
      <w:r w:rsidRPr="000E4CD0">
        <w:rPr>
          <w:lang w:val="en-GB"/>
        </w:rPr>
        <w:t>New Construction</w:t>
      </w:r>
      <w:bookmarkEnd w:id="39"/>
    </w:p>
    <w:p w14:paraId="674EE4C6" w14:textId="77777777" w:rsidR="00E55B2A" w:rsidRPr="00E954B9" w:rsidRDefault="00E55B2A" w:rsidP="0081701A">
      <w:pPr>
        <w:spacing w:after="40" w:line="240" w:lineRule="auto"/>
        <w:jc w:val="both"/>
        <w:rPr>
          <w:rFonts w:ascii="Arial" w:eastAsia="Calibri" w:hAnsi="Arial" w:cs="Arial"/>
          <w:color w:val="000000" w:themeColor="text1"/>
          <w:lang w:val="en-GB"/>
        </w:rPr>
      </w:pPr>
      <w:r w:rsidRPr="00DC4AE8">
        <w:rPr>
          <w:rFonts w:ascii="Arial" w:eastAsia="Calibri" w:hAnsi="Arial" w:cs="Arial"/>
          <w:lang w:val="en-GB"/>
        </w:rPr>
        <w:t xml:space="preserve">Given the global climate emergency, it is </w:t>
      </w:r>
      <w:r>
        <w:rPr>
          <w:rFonts w:ascii="Arial" w:eastAsia="Calibri" w:hAnsi="Arial" w:cs="Arial"/>
          <w:lang w:val="en-GB"/>
        </w:rPr>
        <w:t xml:space="preserve">essential </w:t>
      </w:r>
      <w:r w:rsidRPr="00DC4AE8">
        <w:rPr>
          <w:rFonts w:ascii="Arial" w:eastAsia="Calibri" w:hAnsi="Arial" w:cs="Arial"/>
          <w:lang w:val="en-GB"/>
        </w:rPr>
        <w:t xml:space="preserve">to </w:t>
      </w:r>
      <w:r>
        <w:rPr>
          <w:rFonts w:ascii="Arial" w:eastAsia="Calibri" w:hAnsi="Arial" w:cs="Arial"/>
          <w:lang w:val="en-GB"/>
        </w:rPr>
        <w:t>minimise</w:t>
      </w:r>
      <w:r w:rsidRPr="00DC4AE8">
        <w:rPr>
          <w:rFonts w:ascii="Arial" w:eastAsia="Calibri" w:hAnsi="Arial" w:cs="Arial"/>
          <w:lang w:val="en-GB"/>
        </w:rPr>
        <w:t xml:space="preserve"> the carbon </w:t>
      </w:r>
      <w:r>
        <w:rPr>
          <w:rFonts w:ascii="Arial" w:eastAsia="Calibri" w:hAnsi="Arial" w:cs="Arial"/>
          <w:lang w:val="en-GB"/>
        </w:rPr>
        <w:t xml:space="preserve">footprint of </w:t>
      </w:r>
      <w:r w:rsidRPr="00DC4AE8">
        <w:rPr>
          <w:rFonts w:ascii="Arial" w:eastAsia="Calibri" w:hAnsi="Arial" w:cs="Arial"/>
          <w:lang w:val="en-GB"/>
        </w:rPr>
        <w:t xml:space="preserve">buildings </w:t>
      </w:r>
      <w:r w:rsidRPr="00E954B9">
        <w:rPr>
          <w:rFonts w:ascii="Arial" w:eastAsia="Calibri" w:hAnsi="Arial" w:cs="Arial"/>
          <w:color w:val="000000" w:themeColor="text1"/>
          <w:lang w:val="en-GB"/>
        </w:rPr>
        <w:t xml:space="preserve">on a life-cycle basis, through:  </w:t>
      </w:r>
    </w:p>
    <w:p w14:paraId="58AB6229" w14:textId="09007B08" w:rsidR="00E55B2A" w:rsidRPr="00E954B9" w:rsidRDefault="00D613A3" w:rsidP="00E55B2A">
      <w:pPr>
        <w:pStyle w:val="ListParagraph"/>
        <w:numPr>
          <w:ilvl w:val="0"/>
          <w:numId w:val="21"/>
        </w:numPr>
        <w:jc w:val="both"/>
        <w:rPr>
          <w:rFonts w:ascii="Arial" w:eastAsia="Calibri" w:hAnsi="Arial" w:cs="Arial"/>
          <w:i/>
          <w:iCs/>
          <w:color w:val="000000" w:themeColor="text1"/>
        </w:rPr>
      </w:pPr>
      <w:r>
        <w:rPr>
          <w:rFonts w:ascii="Arial" w:eastAsia="Calibri" w:hAnsi="Arial" w:cs="Arial"/>
          <w:i/>
          <w:iCs/>
          <w:color w:val="000000" w:themeColor="text1"/>
        </w:rPr>
        <w:t>t</w:t>
      </w:r>
      <w:r w:rsidR="003604FC">
        <w:rPr>
          <w:rFonts w:ascii="Arial" w:eastAsia="Calibri" w:hAnsi="Arial" w:cs="Arial"/>
          <w:i/>
          <w:iCs/>
          <w:color w:val="000000" w:themeColor="text1"/>
        </w:rPr>
        <w:t xml:space="preserve">he initial design of </w:t>
      </w:r>
      <w:r>
        <w:rPr>
          <w:rFonts w:ascii="Arial" w:eastAsia="Calibri" w:hAnsi="Arial" w:cs="Arial"/>
          <w:i/>
          <w:iCs/>
          <w:color w:val="000000" w:themeColor="text1"/>
        </w:rPr>
        <w:t>health facilities</w:t>
      </w:r>
      <w:r w:rsidR="00C11A75" w:rsidRPr="00E954B9">
        <w:rPr>
          <w:rFonts w:ascii="Arial" w:eastAsia="Calibri" w:hAnsi="Arial" w:cs="Arial"/>
          <w:i/>
          <w:iCs/>
          <w:color w:val="000000" w:themeColor="text1"/>
        </w:rPr>
        <w:t>,</w:t>
      </w:r>
    </w:p>
    <w:p w14:paraId="41E19DC1" w14:textId="7271C575" w:rsidR="00E55B2A" w:rsidRPr="00E954B9" w:rsidRDefault="00D613A3" w:rsidP="00E55B2A">
      <w:pPr>
        <w:pStyle w:val="ListParagraph"/>
        <w:numPr>
          <w:ilvl w:val="0"/>
          <w:numId w:val="21"/>
        </w:numPr>
        <w:jc w:val="both"/>
        <w:rPr>
          <w:rFonts w:ascii="Arial" w:eastAsia="Calibri" w:hAnsi="Arial" w:cs="Arial"/>
          <w:i/>
          <w:iCs/>
          <w:color w:val="000000" w:themeColor="text1"/>
        </w:rPr>
      </w:pPr>
      <w:r>
        <w:rPr>
          <w:rFonts w:ascii="Arial" w:eastAsia="Calibri" w:hAnsi="Arial" w:cs="Arial"/>
          <w:i/>
          <w:iCs/>
          <w:color w:val="000000" w:themeColor="text1"/>
        </w:rPr>
        <w:t xml:space="preserve">the </w:t>
      </w:r>
      <w:r w:rsidR="00E55B2A" w:rsidRPr="00E954B9">
        <w:rPr>
          <w:rFonts w:ascii="Arial" w:eastAsia="Calibri" w:hAnsi="Arial" w:cs="Arial"/>
          <w:i/>
          <w:iCs/>
          <w:color w:val="000000" w:themeColor="text1"/>
        </w:rPr>
        <w:t>specification of building materials</w:t>
      </w:r>
      <w:r w:rsidR="00C11A75" w:rsidRPr="00E954B9">
        <w:rPr>
          <w:rFonts w:ascii="Arial" w:eastAsia="Calibri" w:hAnsi="Arial" w:cs="Arial"/>
          <w:i/>
          <w:iCs/>
          <w:color w:val="000000" w:themeColor="text1"/>
        </w:rPr>
        <w:t>,</w:t>
      </w:r>
      <w:r w:rsidR="00E55B2A" w:rsidRPr="00E954B9">
        <w:rPr>
          <w:rFonts w:ascii="Arial" w:eastAsia="Calibri" w:hAnsi="Arial" w:cs="Arial"/>
          <w:i/>
          <w:iCs/>
          <w:color w:val="000000" w:themeColor="text1"/>
        </w:rPr>
        <w:t xml:space="preserve"> </w:t>
      </w:r>
    </w:p>
    <w:p w14:paraId="076DCD4F" w14:textId="0A75632D" w:rsidR="00E55B2A" w:rsidRPr="00E954B9" w:rsidRDefault="00E55B2A" w:rsidP="00E55B2A">
      <w:pPr>
        <w:pStyle w:val="ListParagraph"/>
        <w:numPr>
          <w:ilvl w:val="0"/>
          <w:numId w:val="21"/>
        </w:numPr>
        <w:jc w:val="both"/>
        <w:rPr>
          <w:rFonts w:ascii="Arial" w:eastAsia="Calibri" w:hAnsi="Arial" w:cs="Arial"/>
          <w:i/>
          <w:iCs/>
          <w:color w:val="000000" w:themeColor="text1"/>
        </w:rPr>
      </w:pPr>
      <w:r w:rsidRPr="00E954B9">
        <w:rPr>
          <w:rFonts w:ascii="Arial" w:eastAsia="Calibri" w:hAnsi="Arial" w:cs="Arial"/>
          <w:i/>
          <w:iCs/>
          <w:color w:val="000000" w:themeColor="text1"/>
        </w:rPr>
        <w:t>the construction process</w:t>
      </w:r>
      <w:r w:rsidR="00012E91" w:rsidRPr="00E954B9">
        <w:rPr>
          <w:rFonts w:ascii="Arial" w:eastAsia="Calibri" w:hAnsi="Arial" w:cs="Arial"/>
          <w:i/>
          <w:iCs/>
          <w:color w:val="000000" w:themeColor="text1"/>
        </w:rPr>
        <w:t>,</w:t>
      </w:r>
    </w:p>
    <w:p w14:paraId="1A69FB29" w14:textId="77777777" w:rsidR="00E55B2A" w:rsidRPr="00E954B9" w:rsidRDefault="00E55B2A" w:rsidP="00E55B2A">
      <w:pPr>
        <w:pStyle w:val="ListParagraph"/>
        <w:numPr>
          <w:ilvl w:val="0"/>
          <w:numId w:val="21"/>
        </w:numPr>
        <w:jc w:val="both"/>
        <w:rPr>
          <w:rFonts w:ascii="Arial" w:eastAsia="Calibri" w:hAnsi="Arial" w:cs="Arial"/>
          <w:i/>
          <w:iCs/>
          <w:color w:val="000000" w:themeColor="text1"/>
        </w:rPr>
      </w:pPr>
      <w:r w:rsidRPr="00E954B9">
        <w:rPr>
          <w:rFonts w:ascii="Arial" w:eastAsia="Calibri" w:hAnsi="Arial" w:cs="Arial"/>
          <w:i/>
          <w:iCs/>
          <w:color w:val="000000" w:themeColor="text1"/>
        </w:rPr>
        <w:t xml:space="preserve">the useful life of buildings, including their re-use or demolition.  </w:t>
      </w:r>
    </w:p>
    <w:p w14:paraId="6ED514DB" w14:textId="2C792AD5" w:rsidR="00E55B2A" w:rsidRPr="00DC4AE8" w:rsidRDefault="00E55B2A" w:rsidP="00E55B2A">
      <w:pPr>
        <w:spacing w:after="120" w:line="240" w:lineRule="auto"/>
        <w:jc w:val="both"/>
        <w:rPr>
          <w:rFonts w:ascii="Arial" w:eastAsia="Calibri" w:hAnsi="Arial" w:cs="Arial"/>
          <w:lang w:val="en-GB"/>
        </w:rPr>
      </w:pPr>
      <w:r w:rsidRPr="00DC4AE8">
        <w:rPr>
          <w:rFonts w:ascii="Arial" w:eastAsia="Calibri" w:hAnsi="Arial" w:cs="Arial"/>
          <w:lang w:val="en-GB"/>
        </w:rPr>
        <w:t>A range of building materials are in common use in the country</w:t>
      </w:r>
      <w:r>
        <w:rPr>
          <w:rFonts w:ascii="Arial" w:eastAsia="Calibri" w:hAnsi="Arial" w:cs="Arial"/>
          <w:lang w:val="en-GB"/>
        </w:rPr>
        <w:t xml:space="preserve">, </w:t>
      </w:r>
      <w:r w:rsidRPr="00DC4AE8">
        <w:rPr>
          <w:rFonts w:ascii="Arial" w:eastAsia="Calibri" w:hAnsi="Arial" w:cs="Arial"/>
          <w:lang w:val="en-GB"/>
        </w:rPr>
        <w:t>includ</w:t>
      </w:r>
      <w:r>
        <w:rPr>
          <w:rFonts w:ascii="Arial" w:eastAsia="Calibri" w:hAnsi="Arial" w:cs="Arial"/>
          <w:lang w:val="en-GB"/>
        </w:rPr>
        <w:t xml:space="preserve">ing </w:t>
      </w:r>
      <w:r w:rsidRPr="00DC4AE8">
        <w:rPr>
          <w:rFonts w:ascii="Arial" w:eastAsia="Calibri" w:hAnsi="Arial" w:cs="Arial"/>
          <w:lang w:val="en-GB"/>
        </w:rPr>
        <w:t>locally produced cement, steel in various forms, aluminium, burnt bricks, and stone.  The manufacture and use of these materials produce differing rates of carbon emissions</w:t>
      </w:r>
      <w:r>
        <w:rPr>
          <w:rFonts w:ascii="Arial" w:eastAsia="Calibri" w:hAnsi="Arial" w:cs="Arial"/>
          <w:lang w:val="en-GB"/>
        </w:rPr>
        <w:t>.  I</w:t>
      </w:r>
      <w:r w:rsidRPr="00DC4AE8">
        <w:rPr>
          <w:rFonts w:ascii="Arial" w:eastAsia="Calibri" w:hAnsi="Arial" w:cs="Arial"/>
          <w:lang w:val="en-GB"/>
        </w:rPr>
        <w:t xml:space="preserve">n order to reduce the total </w:t>
      </w:r>
      <w:r>
        <w:rPr>
          <w:rFonts w:ascii="Arial" w:eastAsia="Calibri" w:hAnsi="Arial" w:cs="Arial"/>
          <w:lang w:val="en-GB"/>
        </w:rPr>
        <w:t xml:space="preserve">of </w:t>
      </w:r>
      <w:r w:rsidRPr="00DC4AE8">
        <w:rPr>
          <w:rFonts w:ascii="Arial" w:eastAsia="Calibri" w:hAnsi="Arial" w:cs="Arial"/>
          <w:lang w:val="en-GB"/>
        </w:rPr>
        <w:t xml:space="preserve">embedded carbon, </w:t>
      </w:r>
      <w:r>
        <w:rPr>
          <w:rFonts w:ascii="Arial" w:eastAsia="Calibri" w:hAnsi="Arial" w:cs="Arial"/>
          <w:lang w:val="en-GB"/>
        </w:rPr>
        <w:t xml:space="preserve">locally available </w:t>
      </w:r>
      <w:r w:rsidRPr="00DC4AE8">
        <w:rPr>
          <w:rFonts w:ascii="Arial" w:eastAsia="Calibri" w:hAnsi="Arial" w:cs="Arial"/>
          <w:lang w:val="en-GB"/>
        </w:rPr>
        <w:t xml:space="preserve">materials that produce the lowest carbon emissions during </w:t>
      </w:r>
      <w:r w:rsidR="006966D8" w:rsidRPr="00DC4AE8">
        <w:rPr>
          <w:rFonts w:ascii="Arial" w:eastAsia="Calibri" w:hAnsi="Arial" w:cs="Arial"/>
          <w:lang w:val="en-GB"/>
        </w:rPr>
        <w:t>manufacture and</w:t>
      </w:r>
      <w:r>
        <w:rPr>
          <w:rFonts w:ascii="Arial" w:eastAsia="Calibri" w:hAnsi="Arial" w:cs="Arial"/>
          <w:lang w:val="en-GB"/>
        </w:rPr>
        <w:t xml:space="preserve"> </w:t>
      </w:r>
      <w:r w:rsidRPr="00DC4AE8">
        <w:rPr>
          <w:rFonts w:ascii="Arial" w:eastAsia="Calibri" w:hAnsi="Arial" w:cs="Arial"/>
          <w:lang w:val="en-GB"/>
        </w:rPr>
        <w:t>have the lowest embedded carbon should be used.</w:t>
      </w:r>
    </w:p>
    <w:p w14:paraId="7F8E01E7" w14:textId="77777777" w:rsidR="00E55B2A" w:rsidRPr="00DC4AE8" w:rsidRDefault="00E55B2A" w:rsidP="00E55B2A">
      <w:pPr>
        <w:spacing w:after="120" w:line="240" w:lineRule="auto"/>
        <w:jc w:val="both"/>
        <w:rPr>
          <w:rFonts w:ascii="Arial" w:eastAsia="Calibri" w:hAnsi="Arial" w:cs="Arial"/>
          <w:lang w:val="en-GB"/>
        </w:rPr>
      </w:pPr>
      <w:r w:rsidRPr="00DC4AE8">
        <w:rPr>
          <w:rFonts w:ascii="Arial" w:eastAsia="Calibri" w:hAnsi="Arial" w:cs="Arial"/>
          <w:lang w:val="en-GB"/>
        </w:rPr>
        <w:t xml:space="preserve">Cement is one of the worst offenders due to the large amount of </w:t>
      </w:r>
      <w:r>
        <w:rPr>
          <w:rFonts w:ascii="Arial" w:eastAsia="Calibri" w:hAnsi="Arial" w:cs="Arial"/>
          <w:lang w:val="en-GB"/>
        </w:rPr>
        <w:t>GHGs</w:t>
      </w:r>
      <w:r w:rsidRPr="00DC4AE8">
        <w:rPr>
          <w:rFonts w:ascii="Arial" w:eastAsia="Calibri" w:hAnsi="Arial" w:cs="Arial"/>
          <w:lang w:val="en-GB"/>
        </w:rPr>
        <w:t xml:space="preserve"> emitted during manufacture and transport to site. This is closely followed by aluminium and steel in all their forms</w:t>
      </w:r>
      <w:r>
        <w:rPr>
          <w:rFonts w:ascii="Arial" w:eastAsia="Calibri" w:hAnsi="Arial" w:cs="Arial"/>
          <w:lang w:val="en-GB"/>
        </w:rPr>
        <w:t>.  The</w:t>
      </w:r>
      <w:r w:rsidRPr="00DC4AE8">
        <w:rPr>
          <w:rFonts w:ascii="Arial" w:eastAsia="Calibri" w:hAnsi="Arial" w:cs="Arial"/>
          <w:lang w:val="en-GB"/>
        </w:rPr>
        <w:t xml:space="preserve"> use of these materials should </w:t>
      </w:r>
      <w:r>
        <w:rPr>
          <w:rFonts w:ascii="Arial" w:eastAsia="Calibri" w:hAnsi="Arial" w:cs="Arial"/>
          <w:lang w:val="en-GB"/>
        </w:rPr>
        <w:t xml:space="preserve">therefore </w:t>
      </w:r>
      <w:r w:rsidRPr="00DC4AE8">
        <w:rPr>
          <w:rFonts w:ascii="Arial" w:eastAsia="Calibri" w:hAnsi="Arial" w:cs="Arial"/>
          <w:lang w:val="en-GB"/>
        </w:rPr>
        <w:t xml:space="preserve">be </w:t>
      </w:r>
      <w:r>
        <w:rPr>
          <w:rFonts w:ascii="Arial" w:eastAsia="Calibri" w:hAnsi="Arial" w:cs="Arial"/>
          <w:lang w:val="en-GB"/>
        </w:rPr>
        <w:t xml:space="preserve">kept </w:t>
      </w:r>
      <w:r w:rsidRPr="00DC4AE8">
        <w:rPr>
          <w:rFonts w:ascii="Arial" w:eastAsia="Calibri" w:hAnsi="Arial" w:cs="Arial"/>
          <w:lang w:val="en-GB"/>
        </w:rPr>
        <w:t xml:space="preserve">to </w:t>
      </w:r>
      <w:r>
        <w:rPr>
          <w:rFonts w:ascii="Arial" w:eastAsia="Calibri" w:hAnsi="Arial" w:cs="Arial"/>
          <w:lang w:val="en-GB"/>
        </w:rPr>
        <w:t xml:space="preserve">a </w:t>
      </w:r>
      <w:r w:rsidRPr="00DC4AE8">
        <w:rPr>
          <w:rFonts w:ascii="Arial" w:eastAsia="Calibri" w:hAnsi="Arial" w:cs="Arial"/>
          <w:lang w:val="en-GB"/>
        </w:rPr>
        <w:t>minimum.</w:t>
      </w:r>
    </w:p>
    <w:p w14:paraId="04ECD081" w14:textId="0F8277F3" w:rsidR="00C46B31" w:rsidRPr="00DC4AE8" w:rsidRDefault="00C46B31" w:rsidP="00C46B31">
      <w:pPr>
        <w:spacing w:after="120" w:line="240" w:lineRule="auto"/>
        <w:jc w:val="both"/>
        <w:rPr>
          <w:rFonts w:ascii="Arial" w:eastAsia="Calibri" w:hAnsi="Arial" w:cs="Arial"/>
          <w:lang w:val="en-GB"/>
        </w:rPr>
      </w:pPr>
      <w:r>
        <w:rPr>
          <w:rFonts w:ascii="Arial" w:eastAsia="Calibri" w:hAnsi="Arial" w:cs="Arial"/>
          <w:lang w:val="en-GB"/>
        </w:rPr>
        <w:t>Some companies are however now producing low-carbon cement (Holcim</w:t>
      </w:r>
      <w:r w:rsidR="00663547">
        <w:rPr>
          <w:rFonts w:ascii="Arial" w:eastAsia="Calibri" w:hAnsi="Arial" w:cs="Arial"/>
          <w:lang w:val="en-GB"/>
        </w:rPr>
        <w:t>²</w:t>
      </w:r>
      <w:r w:rsidR="005132AA">
        <w:rPr>
          <w:rFonts w:ascii="Arial" w:eastAsia="Calibri" w:hAnsi="Arial" w:cs="Arial"/>
          <w:lang w:val="en-GB"/>
        </w:rPr>
        <w:t>²</w:t>
      </w:r>
      <w:r>
        <w:rPr>
          <w:rFonts w:ascii="Arial" w:eastAsia="Calibri" w:hAnsi="Arial" w:cs="Arial"/>
          <w:lang w:val="en-GB"/>
        </w:rPr>
        <w:t xml:space="preserve"> is producing Eco Planet cement for instance) and the availability of these in Pakistan should be investigated by designers</w:t>
      </w:r>
      <w:r w:rsidR="00300EFF">
        <w:rPr>
          <w:rFonts w:ascii="Arial" w:eastAsia="Calibri" w:hAnsi="Arial" w:cs="Arial"/>
          <w:lang w:val="en-GB"/>
        </w:rPr>
        <w:t>²³</w:t>
      </w:r>
      <w:r>
        <w:rPr>
          <w:rFonts w:ascii="Arial" w:eastAsia="Calibri" w:hAnsi="Arial" w:cs="Arial"/>
          <w:lang w:val="en-GB"/>
        </w:rPr>
        <w:t>.  There have also been experiments with the use of carbon fibre for reinforcing concrete which reduces the amounts of materials used</w:t>
      </w:r>
      <w:r w:rsidR="005E3135">
        <w:rPr>
          <w:rFonts w:ascii="Arial" w:eastAsia="Calibri" w:hAnsi="Arial" w:cs="Arial"/>
          <w:lang w:val="en-GB"/>
        </w:rPr>
        <w:t xml:space="preserve">, </w:t>
      </w:r>
      <w:r>
        <w:rPr>
          <w:rFonts w:ascii="Arial" w:eastAsia="Calibri" w:hAnsi="Arial" w:cs="Arial"/>
          <w:lang w:val="en-GB"/>
        </w:rPr>
        <w:t>results in longer service life and allows for complete recycling and this should also be investigated as a way of reducing carbon emissions</w:t>
      </w:r>
      <w:r w:rsidR="005E3135">
        <w:rPr>
          <w:rFonts w:ascii="Arial" w:eastAsia="Calibri" w:hAnsi="Arial" w:cs="Arial"/>
          <w:lang w:val="en-GB"/>
        </w:rPr>
        <w:t>²</w:t>
      </w:r>
      <w:r w:rsidR="00064A33">
        <w:rPr>
          <w:rFonts w:ascii="Arial" w:eastAsia="Calibri" w:hAnsi="Arial" w:cs="Arial"/>
          <w:lang w:val="en-GB"/>
        </w:rPr>
        <w:t>⁴</w:t>
      </w:r>
      <w:r>
        <w:rPr>
          <w:rFonts w:ascii="Arial" w:eastAsia="Calibri" w:hAnsi="Arial" w:cs="Arial"/>
          <w:lang w:val="en-GB"/>
        </w:rPr>
        <w:t>.</w:t>
      </w:r>
    </w:p>
    <w:p w14:paraId="05EBEDF0" w14:textId="747068B2" w:rsidR="00E55B2A" w:rsidRPr="00DC4AE8" w:rsidRDefault="00E55B2A" w:rsidP="00E55B2A">
      <w:pPr>
        <w:spacing w:after="120" w:line="240" w:lineRule="auto"/>
        <w:jc w:val="both"/>
        <w:rPr>
          <w:rFonts w:ascii="Arial" w:eastAsia="Calibri" w:hAnsi="Arial" w:cs="Arial"/>
          <w:lang w:val="en-GB"/>
        </w:rPr>
      </w:pPr>
      <w:r w:rsidRPr="00DC4AE8">
        <w:rPr>
          <w:rFonts w:ascii="Arial" w:eastAsia="Calibri" w:hAnsi="Arial" w:cs="Arial"/>
          <w:lang w:val="en-GB"/>
        </w:rPr>
        <w:t xml:space="preserve">Bricks are </w:t>
      </w:r>
      <w:r>
        <w:rPr>
          <w:rFonts w:ascii="Arial" w:eastAsia="Calibri" w:hAnsi="Arial" w:cs="Arial"/>
          <w:lang w:val="en-GB"/>
        </w:rPr>
        <w:t xml:space="preserve">widely </w:t>
      </w:r>
      <w:r w:rsidRPr="00DC4AE8">
        <w:rPr>
          <w:rFonts w:ascii="Arial" w:eastAsia="Calibri" w:hAnsi="Arial" w:cs="Arial"/>
          <w:lang w:val="en-GB"/>
        </w:rPr>
        <w:t xml:space="preserve">produced </w:t>
      </w:r>
      <w:r>
        <w:rPr>
          <w:rFonts w:ascii="Arial" w:eastAsia="Calibri" w:hAnsi="Arial" w:cs="Arial"/>
          <w:lang w:val="en-GB"/>
        </w:rPr>
        <w:t xml:space="preserve">throughout </w:t>
      </w:r>
      <w:r w:rsidRPr="00DC4AE8">
        <w:rPr>
          <w:rFonts w:ascii="Arial" w:eastAsia="Calibri" w:hAnsi="Arial" w:cs="Arial"/>
          <w:lang w:val="en-GB"/>
        </w:rPr>
        <w:t>the country</w:t>
      </w:r>
      <w:r>
        <w:rPr>
          <w:rFonts w:ascii="Arial" w:eastAsia="Calibri" w:hAnsi="Arial" w:cs="Arial"/>
          <w:lang w:val="en-GB"/>
        </w:rPr>
        <w:t>.  A</w:t>
      </w:r>
      <w:r w:rsidRPr="00DC4AE8">
        <w:rPr>
          <w:rFonts w:ascii="Arial" w:eastAsia="Calibri" w:hAnsi="Arial" w:cs="Arial"/>
          <w:lang w:val="en-GB"/>
        </w:rPr>
        <w:t xml:space="preserve">lthough </w:t>
      </w:r>
      <w:r>
        <w:rPr>
          <w:rFonts w:ascii="Arial" w:eastAsia="Calibri" w:hAnsi="Arial" w:cs="Arial"/>
          <w:lang w:val="en-GB"/>
        </w:rPr>
        <w:t>GHGs are</w:t>
      </w:r>
      <w:r w:rsidRPr="00DC4AE8">
        <w:rPr>
          <w:rFonts w:ascii="Arial" w:eastAsia="Calibri" w:hAnsi="Arial" w:cs="Arial"/>
          <w:lang w:val="en-GB"/>
        </w:rPr>
        <w:t xml:space="preserve"> produced during manufacture, </w:t>
      </w:r>
      <w:r>
        <w:rPr>
          <w:rFonts w:ascii="Arial" w:eastAsia="Calibri" w:hAnsi="Arial" w:cs="Arial"/>
          <w:lang w:val="en-GB"/>
        </w:rPr>
        <w:t xml:space="preserve">bricks </w:t>
      </w:r>
      <w:r w:rsidRPr="00DC4AE8">
        <w:rPr>
          <w:rFonts w:ascii="Arial" w:eastAsia="Calibri" w:hAnsi="Arial" w:cs="Arial"/>
          <w:lang w:val="en-GB"/>
        </w:rPr>
        <w:t xml:space="preserve">made close to building sites </w:t>
      </w:r>
      <w:r>
        <w:rPr>
          <w:rFonts w:ascii="Arial" w:eastAsia="Calibri" w:hAnsi="Arial" w:cs="Arial"/>
          <w:lang w:val="en-GB"/>
        </w:rPr>
        <w:t xml:space="preserve">are preferable to </w:t>
      </w:r>
      <w:r w:rsidRPr="00DC4AE8">
        <w:rPr>
          <w:rFonts w:ascii="Arial" w:eastAsia="Calibri" w:hAnsi="Arial" w:cs="Arial"/>
          <w:lang w:val="en-GB"/>
        </w:rPr>
        <w:t xml:space="preserve">concrete blocks.  </w:t>
      </w:r>
    </w:p>
    <w:p w14:paraId="4713BCC5" w14:textId="0C5CE00E" w:rsidR="00E55B2A" w:rsidRDefault="00E55B2A" w:rsidP="00E55B2A">
      <w:pPr>
        <w:spacing w:after="120" w:line="240" w:lineRule="auto"/>
        <w:jc w:val="both"/>
        <w:rPr>
          <w:rFonts w:ascii="Arial" w:eastAsia="Calibri" w:hAnsi="Arial" w:cs="Arial"/>
          <w:lang w:val="en-GB"/>
        </w:rPr>
      </w:pPr>
      <w:r w:rsidRPr="00DC4AE8">
        <w:rPr>
          <w:rFonts w:ascii="Arial" w:eastAsia="Calibri" w:hAnsi="Arial" w:cs="Arial"/>
          <w:lang w:val="en-GB"/>
        </w:rPr>
        <w:t xml:space="preserve">For simple, single-storey buildings, </w:t>
      </w:r>
      <w:r>
        <w:rPr>
          <w:rFonts w:ascii="Arial" w:eastAsia="Calibri" w:hAnsi="Arial" w:cs="Arial"/>
          <w:lang w:val="en-GB"/>
        </w:rPr>
        <w:t xml:space="preserve">preferred </w:t>
      </w:r>
      <w:r w:rsidRPr="00DC4AE8">
        <w:rPr>
          <w:rFonts w:ascii="Arial" w:eastAsia="Calibri" w:hAnsi="Arial" w:cs="Arial"/>
          <w:lang w:val="en-GB"/>
        </w:rPr>
        <w:t>materials for constructing walls are local stone, unfired bricks or stabilised-soil blocks (stabilised with small quantities of cement, lime or other pozzolanas), rammed earth or adobe, all reinforced where necessary</w:t>
      </w:r>
      <w:r w:rsidR="00E80EF5">
        <w:rPr>
          <w:rFonts w:ascii="Arial" w:eastAsia="Calibri" w:hAnsi="Arial" w:cs="Arial"/>
          <w:lang w:val="en-GB"/>
        </w:rPr>
        <w:t xml:space="preserve"> to afford stability and to resist </w:t>
      </w:r>
      <w:r w:rsidR="00F67303">
        <w:rPr>
          <w:rFonts w:ascii="Arial" w:eastAsia="Calibri" w:hAnsi="Arial" w:cs="Arial"/>
          <w:lang w:val="en-GB"/>
        </w:rPr>
        <w:t>earthquakes, flooding, etc</w:t>
      </w:r>
      <w:r w:rsidRPr="00DC4AE8">
        <w:rPr>
          <w:rFonts w:ascii="Arial" w:eastAsia="Calibri" w:hAnsi="Arial" w:cs="Arial"/>
          <w:lang w:val="en-GB"/>
        </w:rPr>
        <w:t>.  Stabilised soil can also be used for floors instead of heavy concrete slabs if they are finished with a hard-wearing, low maintenance finish.</w:t>
      </w:r>
      <w:r w:rsidR="005D3707">
        <w:rPr>
          <w:rFonts w:ascii="Arial" w:eastAsia="Calibri" w:hAnsi="Arial" w:cs="Arial"/>
          <w:lang w:val="en-GB"/>
        </w:rPr>
        <w:t xml:space="preserve">  </w:t>
      </w:r>
      <w:r w:rsidR="00AE0297">
        <w:rPr>
          <w:rFonts w:ascii="Arial" w:eastAsia="Calibri" w:hAnsi="Arial" w:cs="Arial"/>
          <w:lang w:val="en-GB"/>
        </w:rPr>
        <w:t>Unfired bricks or s</w:t>
      </w:r>
      <w:r w:rsidR="005D3707">
        <w:rPr>
          <w:rFonts w:ascii="Arial" w:eastAsia="Calibri" w:hAnsi="Arial" w:cs="Arial"/>
          <w:lang w:val="en-GB"/>
        </w:rPr>
        <w:t xml:space="preserve">tabilised-soil blocks </w:t>
      </w:r>
      <w:r w:rsidR="007479DB">
        <w:rPr>
          <w:rFonts w:ascii="Arial" w:eastAsia="Calibri" w:hAnsi="Arial" w:cs="Arial"/>
          <w:lang w:val="en-GB"/>
        </w:rPr>
        <w:t>(reinforced</w:t>
      </w:r>
      <w:r w:rsidR="003C4093">
        <w:rPr>
          <w:rFonts w:ascii="Arial" w:eastAsia="Calibri" w:hAnsi="Arial" w:cs="Arial"/>
          <w:lang w:val="en-GB"/>
        </w:rPr>
        <w:t>,</w:t>
      </w:r>
      <w:r w:rsidR="007479DB">
        <w:rPr>
          <w:rFonts w:ascii="Arial" w:eastAsia="Calibri" w:hAnsi="Arial" w:cs="Arial"/>
          <w:lang w:val="en-GB"/>
        </w:rPr>
        <w:t xml:space="preserve"> if </w:t>
      </w:r>
      <w:r w:rsidR="00A46F01">
        <w:rPr>
          <w:rFonts w:ascii="Arial" w:eastAsia="Calibri" w:hAnsi="Arial" w:cs="Arial"/>
          <w:lang w:val="en-GB"/>
        </w:rPr>
        <w:t>necessary,</w:t>
      </w:r>
      <w:r w:rsidR="007479DB">
        <w:rPr>
          <w:rFonts w:ascii="Arial" w:eastAsia="Calibri" w:hAnsi="Arial" w:cs="Arial"/>
          <w:lang w:val="en-GB"/>
        </w:rPr>
        <w:t xml:space="preserve"> with concrete frames) </w:t>
      </w:r>
      <w:r w:rsidR="005D3707">
        <w:rPr>
          <w:rFonts w:ascii="Arial" w:eastAsia="Calibri" w:hAnsi="Arial" w:cs="Arial"/>
          <w:lang w:val="en-GB"/>
        </w:rPr>
        <w:t xml:space="preserve">would appear to be </w:t>
      </w:r>
      <w:r w:rsidR="004A5C11">
        <w:rPr>
          <w:rFonts w:ascii="Arial" w:eastAsia="Calibri" w:hAnsi="Arial" w:cs="Arial"/>
          <w:lang w:val="en-GB"/>
        </w:rPr>
        <w:t xml:space="preserve">a very good option for </w:t>
      </w:r>
      <w:r w:rsidR="00F778D4">
        <w:rPr>
          <w:rFonts w:ascii="Arial" w:eastAsia="Calibri" w:hAnsi="Arial" w:cs="Arial"/>
          <w:lang w:val="en-GB"/>
        </w:rPr>
        <w:t xml:space="preserve">the walls of </w:t>
      </w:r>
      <w:r w:rsidR="004A5C11">
        <w:rPr>
          <w:rFonts w:ascii="Arial" w:eastAsia="Calibri" w:hAnsi="Arial" w:cs="Arial"/>
          <w:lang w:val="en-GB"/>
        </w:rPr>
        <w:t xml:space="preserve">single-storey </w:t>
      </w:r>
      <w:r w:rsidR="007479DB">
        <w:rPr>
          <w:rFonts w:ascii="Arial" w:eastAsia="Calibri" w:hAnsi="Arial" w:cs="Arial"/>
          <w:lang w:val="en-GB"/>
        </w:rPr>
        <w:t xml:space="preserve">or two-storey </w:t>
      </w:r>
      <w:r w:rsidR="004A5C11">
        <w:rPr>
          <w:rFonts w:ascii="Arial" w:eastAsia="Calibri" w:hAnsi="Arial" w:cs="Arial"/>
          <w:lang w:val="en-GB"/>
        </w:rPr>
        <w:t>buildings as</w:t>
      </w:r>
      <w:r w:rsidR="00F778D4">
        <w:rPr>
          <w:rFonts w:ascii="Arial" w:eastAsia="Calibri" w:hAnsi="Arial" w:cs="Arial"/>
          <w:lang w:val="en-GB"/>
        </w:rPr>
        <w:t xml:space="preserve"> they are heavy and </w:t>
      </w:r>
      <w:r w:rsidR="005D7CFB">
        <w:rPr>
          <w:rFonts w:ascii="Arial" w:eastAsia="Calibri" w:hAnsi="Arial" w:cs="Arial"/>
          <w:lang w:val="en-GB"/>
        </w:rPr>
        <w:t xml:space="preserve">most of </w:t>
      </w:r>
      <w:r w:rsidR="00F778D4">
        <w:rPr>
          <w:rFonts w:ascii="Arial" w:eastAsia="Calibri" w:hAnsi="Arial" w:cs="Arial"/>
          <w:lang w:val="en-GB"/>
        </w:rPr>
        <w:t xml:space="preserve">the materials can be </w:t>
      </w:r>
      <w:r w:rsidR="005D7CFB">
        <w:rPr>
          <w:rFonts w:ascii="Arial" w:eastAsia="Calibri" w:hAnsi="Arial" w:cs="Arial"/>
          <w:lang w:val="en-GB"/>
        </w:rPr>
        <w:t>obtained locally.</w:t>
      </w:r>
    </w:p>
    <w:p w14:paraId="5B3DAE54" w14:textId="145FB194" w:rsidR="00E55B2A" w:rsidRPr="00DC4AE8" w:rsidRDefault="00E55B2A" w:rsidP="00E55B2A">
      <w:pPr>
        <w:spacing w:after="120" w:line="240" w:lineRule="auto"/>
        <w:jc w:val="both"/>
        <w:rPr>
          <w:rFonts w:ascii="Arial" w:eastAsia="Calibri" w:hAnsi="Arial" w:cs="Arial"/>
          <w:lang w:val="en-GB"/>
        </w:rPr>
      </w:pPr>
      <w:r>
        <w:rPr>
          <w:rFonts w:ascii="Arial" w:eastAsia="Calibri" w:hAnsi="Arial" w:cs="Arial"/>
          <w:lang w:val="en-GB"/>
        </w:rPr>
        <w:t xml:space="preserve">In hot, dry areas of the country, the amount of concrete can be reduced by replacing reinforced concrete roofs with brick </w:t>
      </w:r>
      <w:r w:rsidR="006966D8">
        <w:rPr>
          <w:rFonts w:ascii="Arial" w:eastAsia="Calibri" w:hAnsi="Arial" w:cs="Arial"/>
          <w:lang w:val="en-GB"/>
        </w:rPr>
        <w:t>vaults and</w:t>
      </w:r>
      <w:r>
        <w:rPr>
          <w:rFonts w:ascii="Arial" w:eastAsia="Calibri" w:hAnsi="Arial" w:cs="Arial"/>
          <w:lang w:val="en-GB"/>
        </w:rPr>
        <w:t xml:space="preserve"> replacing concrete lintels over openings with brick arches. </w:t>
      </w:r>
      <w:r w:rsidR="00D113D9">
        <w:rPr>
          <w:rFonts w:ascii="Arial" w:eastAsia="Calibri" w:hAnsi="Arial" w:cs="Arial"/>
          <w:lang w:val="en-GB"/>
        </w:rPr>
        <w:t>(</w:t>
      </w:r>
      <w:r w:rsidR="003E503F">
        <w:rPr>
          <w:rFonts w:ascii="Arial" w:eastAsia="Calibri" w:hAnsi="Arial" w:cs="Arial"/>
          <w:lang w:val="en-GB"/>
        </w:rPr>
        <w:t>s</w:t>
      </w:r>
      <w:r>
        <w:rPr>
          <w:rFonts w:ascii="Arial" w:eastAsia="Calibri" w:hAnsi="Arial" w:cs="Arial"/>
          <w:lang w:val="en-GB"/>
        </w:rPr>
        <w:t>ee Fig</w:t>
      </w:r>
      <w:r w:rsidR="00D113D9">
        <w:rPr>
          <w:rFonts w:ascii="Arial" w:eastAsia="Calibri" w:hAnsi="Arial" w:cs="Arial"/>
          <w:lang w:val="en-GB"/>
        </w:rPr>
        <w:t>ure</w:t>
      </w:r>
      <w:r>
        <w:rPr>
          <w:rFonts w:ascii="Arial" w:eastAsia="Calibri" w:hAnsi="Arial" w:cs="Arial"/>
          <w:lang w:val="en-GB"/>
        </w:rPr>
        <w:t xml:space="preserve"> 1</w:t>
      </w:r>
      <w:r w:rsidR="00FD68AC">
        <w:rPr>
          <w:rFonts w:ascii="Arial" w:eastAsia="Calibri" w:hAnsi="Arial" w:cs="Arial"/>
          <w:lang w:val="en-GB"/>
        </w:rPr>
        <w:t>5</w:t>
      </w:r>
      <w:r w:rsidR="003E503F">
        <w:rPr>
          <w:rFonts w:ascii="Arial" w:eastAsia="Calibri" w:hAnsi="Arial" w:cs="Arial"/>
          <w:lang w:val="en-GB"/>
        </w:rPr>
        <w:t>)</w:t>
      </w:r>
      <w:r>
        <w:rPr>
          <w:rFonts w:ascii="Arial" w:eastAsia="Calibri" w:hAnsi="Arial" w:cs="Arial"/>
          <w:lang w:val="en-GB"/>
        </w:rPr>
        <w:t>.</w:t>
      </w:r>
    </w:p>
    <w:p w14:paraId="6855A168" w14:textId="14EDE751" w:rsidR="00E55B2A" w:rsidRDefault="00E55B2A" w:rsidP="00E55B2A">
      <w:pPr>
        <w:spacing w:after="120" w:line="240" w:lineRule="auto"/>
        <w:jc w:val="both"/>
        <w:rPr>
          <w:rFonts w:ascii="Arial" w:eastAsia="Calibri" w:hAnsi="Arial" w:cs="Arial"/>
          <w:lang w:val="en-GB"/>
        </w:rPr>
      </w:pPr>
      <w:r w:rsidRPr="00DC4AE8">
        <w:rPr>
          <w:rFonts w:ascii="Arial" w:eastAsia="Calibri" w:hAnsi="Arial" w:cs="Arial"/>
          <w:lang w:val="en-GB"/>
        </w:rPr>
        <w:t xml:space="preserve">In areas with high seismic activity, lightweight steel roofs are safer than heavy roofs.  </w:t>
      </w:r>
      <w:r>
        <w:rPr>
          <w:rFonts w:ascii="Arial" w:eastAsia="Calibri" w:hAnsi="Arial" w:cs="Arial"/>
          <w:lang w:val="en-GB"/>
        </w:rPr>
        <w:t>Reducing the</w:t>
      </w:r>
      <w:r w:rsidRPr="00DC4AE8">
        <w:rPr>
          <w:rFonts w:ascii="Arial" w:eastAsia="Calibri" w:hAnsi="Arial" w:cs="Arial"/>
          <w:lang w:val="en-GB"/>
        </w:rPr>
        <w:t xml:space="preserve"> amount of steel </w:t>
      </w:r>
      <w:r>
        <w:rPr>
          <w:rFonts w:ascii="Arial" w:eastAsia="Calibri" w:hAnsi="Arial" w:cs="Arial"/>
          <w:lang w:val="en-GB"/>
        </w:rPr>
        <w:t xml:space="preserve">to be used can be achieved </w:t>
      </w:r>
      <w:r w:rsidRPr="00DC4AE8">
        <w:rPr>
          <w:rFonts w:ascii="Arial" w:eastAsia="Calibri" w:hAnsi="Arial" w:cs="Arial"/>
          <w:lang w:val="en-GB"/>
        </w:rPr>
        <w:t>by</w:t>
      </w:r>
      <w:r>
        <w:rPr>
          <w:rFonts w:ascii="Arial" w:eastAsia="Calibri" w:hAnsi="Arial" w:cs="Arial"/>
          <w:lang w:val="en-GB"/>
        </w:rPr>
        <w:t>,</w:t>
      </w:r>
      <w:r w:rsidRPr="00DC4AE8">
        <w:rPr>
          <w:rFonts w:ascii="Arial" w:eastAsia="Calibri" w:hAnsi="Arial" w:cs="Arial"/>
          <w:lang w:val="en-GB"/>
        </w:rPr>
        <w:t xml:space="preserve"> for </w:t>
      </w:r>
      <w:r>
        <w:rPr>
          <w:rFonts w:ascii="Arial" w:eastAsia="Calibri" w:hAnsi="Arial" w:cs="Arial"/>
          <w:lang w:val="en-GB"/>
        </w:rPr>
        <w:t xml:space="preserve">example, </w:t>
      </w:r>
      <w:r w:rsidRPr="00DC4AE8">
        <w:rPr>
          <w:rFonts w:ascii="Arial" w:eastAsia="Calibri" w:hAnsi="Arial" w:cs="Arial"/>
          <w:lang w:val="en-GB"/>
        </w:rPr>
        <w:t xml:space="preserve">using lightweight, long-span steel purlins rather than steel trusses, etc.  </w:t>
      </w:r>
      <w:r w:rsidR="003E503F">
        <w:rPr>
          <w:rFonts w:ascii="Arial" w:eastAsia="Calibri" w:hAnsi="Arial" w:cs="Arial"/>
          <w:lang w:val="en-GB"/>
        </w:rPr>
        <w:t>(s</w:t>
      </w:r>
      <w:r w:rsidRPr="00DC4AE8">
        <w:rPr>
          <w:rFonts w:ascii="Arial" w:eastAsia="Calibri" w:hAnsi="Arial" w:cs="Arial"/>
          <w:lang w:val="en-GB"/>
        </w:rPr>
        <w:t xml:space="preserve">ee </w:t>
      </w:r>
      <w:r>
        <w:rPr>
          <w:rFonts w:ascii="Arial" w:eastAsia="Calibri" w:hAnsi="Arial" w:cs="Arial"/>
          <w:lang w:val="en-GB"/>
        </w:rPr>
        <w:t>Fig</w:t>
      </w:r>
      <w:r w:rsidR="00D113D9">
        <w:rPr>
          <w:rFonts w:ascii="Arial" w:eastAsia="Calibri" w:hAnsi="Arial" w:cs="Arial"/>
          <w:lang w:val="en-GB"/>
        </w:rPr>
        <w:t>ure</w:t>
      </w:r>
      <w:r>
        <w:rPr>
          <w:rFonts w:ascii="Arial" w:eastAsia="Calibri" w:hAnsi="Arial" w:cs="Arial"/>
          <w:lang w:val="en-GB"/>
        </w:rPr>
        <w:t xml:space="preserve"> 1</w:t>
      </w:r>
      <w:r w:rsidR="00FD68AC">
        <w:rPr>
          <w:rFonts w:ascii="Arial" w:eastAsia="Calibri" w:hAnsi="Arial" w:cs="Arial"/>
          <w:lang w:val="en-GB"/>
        </w:rPr>
        <w:t>4</w:t>
      </w:r>
      <w:r w:rsidR="003E503F">
        <w:rPr>
          <w:rFonts w:ascii="Arial" w:eastAsia="Calibri" w:hAnsi="Arial" w:cs="Arial"/>
          <w:lang w:val="en-GB"/>
        </w:rPr>
        <w:t>)</w:t>
      </w:r>
      <w:r w:rsidRPr="00DC4AE8">
        <w:rPr>
          <w:rFonts w:ascii="Arial" w:eastAsia="Calibri" w:hAnsi="Arial" w:cs="Arial"/>
          <w:lang w:val="en-GB"/>
        </w:rPr>
        <w:t>.</w:t>
      </w:r>
    </w:p>
    <w:p w14:paraId="381E0B44" w14:textId="2474A6D9" w:rsidR="00E55B2A" w:rsidRPr="00DC4AE8" w:rsidRDefault="00E55B2A" w:rsidP="00E55B2A">
      <w:pPr>
        <w:spacing w:after="120" w:line="240" w:lineRule="auto"/>
        <w:jc w:val="both"/>
        <w:rPr>
          <w:rFonts w:ascii="Arial" w:eastAsia="Calibri" w:hAnsi="Arial" w:cs="Arial"/>
          <w:lang w:val="en-GB"/>
        </w:rPr>
      </w:pPr>
      <w:r>
        <w:rPr>
          <w:rFonts w:ascii="Arial" w:eastAsia="Calibri" w:hAnsi="Arial" w:cs="Arial"/>
          <w:lang w:val="en-GB"/>
        </w:rPr>
        <w:lastRenderedPageBreak/>
        <w:t xml:space="preserve">The use of timber in buildings is banned at present; but this ban should be reviewed in areas where local timber is available (in higher, wetter regions). Timber is very effective for </w:t>
      </w:r>
      <w:r w:rsidR="0025455B">
        <w:rPr>
          <w:rFonts w:ascii="Arial" w:eastAsia="Calibri" w:hAnsi="Arial" w:cs="Arial"/>
          <w:lang w:val="en-GB"/>
        </w:rPr>
        <w:t xml:space="preserve">use in </w:t>
      </w:r>
      <w:r>
        <w:rPr>
          <w:rFonts w:ascii="Arial" w:eastAsia="Calibri" w:hAnsi="Arial" w:cs="Arial"/>
          <w:lang w:val="en-GB"/>
        </w:rPr>
        <w:t xml:space="preserve">lightweight roofs; it </w:t>
      </w:r>
      <w:r w:rsidR="00DE7AD3">
        <w:rPr>
          <w:rFonts w:ascii="Arial" w:eastAsia="Calibri" w:hAnsi="Arial" w:cs="Arial"/>
          <w:lang w:val="en-GB"/>
        </w:rPr>
        <w:t xml:space="preserve">can also be </w:t>
      </w:r>
      <w:r>
        <w:rPr>
          <w:rFonts w:ascii="Arial" w:eastAsia="Calibri" w:hAnsi="Arial" w:cs="Arial"/>
          <w:lang w:val="en-GB"/>
        </w:rPr>
        <w:t xml:space="preserve">a sustainable </w:t>
      </w:r>
      <w:r w:rsidR="0079529B">
        <w:rPr>
          <w:rFonts w:ascii="Arial" w:eastAsia="Calibri" w:hAnsi="Arial" w:cs="Arial"/>
          <w:lang w:val="en-GB"/>
        </w:rPr>
        <w:t xml:space="preserve">material </w:t>
      </w:r>
      <w:r>
        <w:rPr>
          <w:rFonts w:ascii="Arial" w:eastAsia="Calibri" w:hAnsi="Arial" w:cs="Arial"/>
          <w:lang w:val="en-GB"/>
        </w:rPr>
        <w:t>source</w:t>
      </w:r>
      <w:r w:rsidR="006966D8">
        <w:rPr>
          <w:rFonts w:ascii="Arial" w:eastAsia="Calibri" w:hAnsi="Arial" w:cs="Arial"/>
          <w:lang w:val="en-GB"/>
        </w:rPr>
        <w:t>, and</w:t>
      </w:r>
      <w:r>
        <w:rPr>
          <w:rFonts w:ascii="Arial" w:eastAsia="Calibri" w:hAnsi="Arial" w:cs="Arial"/>
          <w:lang w:val="en-GB"/>
        </w:rPr>
        <w:t xml:space="preserve"> it sequesters carbon.</w:t>
      </w:r>
    </w:p>
    <w:p w14:paraId="73A30C89" w14:textId="3FBE29B1" w:rsidR="00E55B2A" w:rsidRDefault="00E55B2A" w:rsidP="0081701A">
      <w:pPr>
        <w:spacing w:after="40" w:line="240" w:lineRule="auto"/>
        <w:jc w:val="both"/>
        <w:rPr>
          <w:rFonts w:ascii="Arial" w:eastAsia="Calibri" w:hAnsi="Arial" w:cs="Arial"/>
          <w:lang w:val="en-GB"/>
        </w:rPr>
      </w:pPr>
      <w:r w:rsidRPr="00DC4AE8">
        <w:rPr>
          <w:rFonts w:ascii="Arial" w:eastAsia="Calibri" w:hAnsi="Arial" w:cs="Arial"/>
          <w:lang w:val="en-GB"/>
        </w:rPr>
        <w:t xml:space="preserve">Other ways to reduce </w:t>
      </w:r>
      <w:r>
        <w:rPr>
          <w:rFonts w:ascii="Arial" w:eastAsia="Calibri" w:hAnsi="Arial" w:cs="Arial"/>
          <w:lang w:val="en-GB"/>
        </w:rPr>
        <w:t>GHG</w:t>
      </w:r>
      <w:r w:rsidRPr="00DC4AE8">
        <w:rPr>
          <w:rFonts w:ascii="Arial" w:eastAsia="Calibri" w:hAnsi="Arial" w:cs="Arial"/>
          <w:lang w:val="en-GB"/>
        </w:rPr>
        <w:t xml:space="preserve"> emissions and </w:t>
      </w:r>
      <w:r>
        <w:rPr>
          <w:rFonts w:ascii="Arial" w:eastAsia="Calibri" w:hAnsi="Arial" w:cs="Arial"/>
          <w:lang w:val="en-GB"/>
        </w:rPr>
        <w:t xml:space="preserve">reduce the </w:t>
      </w:r>
      <w:r w:rsidRPr="00DC4AE8">
        <w:rPr>
          <w:rFonts w:ascii="Arial" w:eastAsia="Calibri" w:hAnsi="Arial" w:cs="Arial"/>
          <w:lang w:val="en-GB"/>
        </w:rPr>
        <w:t>carbon footprint</w:t>
      </w:r>
      <w:r w:rsidR="0018394D">
        <w:rPr>
          <w:rFonts w:ascii="Arial" w:eastAsia="Calibri" w:hAnsi="Arial" w:cs="Arial"/>
          <w:lang w:val="en-GB"/>
        </w:rPr>
        <w:t xml:space="preserve"> </w:t>
      </w:r>
      <w:r w:rsidR="00B96A32">
        <w:rPr>
          <w:rFonts w:ascii="Arial" w:eastAsia="Calibri" w:hAnsi="Arial" w:cs="Arial"/>
          <w:lang w:val="en-GB"/>
        </w:rPr>
        <w:t xml:space="preserve">of facilities </w:t>
      </w:r>
      <w:r w:rsidR="0018394D">
        <w:rPr>
          <w:rFonts w:ascii="Arial" w:eastAsia="Calibri" w:hAnsi="Arial" w:cs="Arial"/>
          <w:lang w:val="en-GB"/>
        </w:rPr>
        <w:t>are the use of</w:t>
      </w:r>
      <w:r>
        <w:rPr>
          <w:rFonts w:ascii="Arial" w:eastAsia="Calibri" w:hAnsi="Arial" w:cs="Arial"/>
          <w:lang w:val="en-GB"/>
        </w:rPr>
        <w:t>:</w:t>
      </w:r>
    </w:p>
    <w:p w14:paraId="5124E5FF" w14:textId="184A8E7D" w:rsidR="00E55B2A" w:rsidRPr="00E954B9" w:rsidRDefault="00E55B2A" w:rsidP="00E55B2A">
      <w:pPr>
        <w:pStyle w:val="ListParagraph"/>
        <w:numPr>
          <w:ilvl w:val="0"/>
          <w:numId w:val="21"/>
        </w:numPr>
        <w:jc w:val="both"/>
        <w:rPr>
          <w:rFonts w:ascii="Arial" w:eastAsia="Calibri" w:hAnsi="Arial" w:cs="Arial"/>
          <w:i/>
          <w:iCs/>
          <w:color w:val="000000" w:themeColor="text1"/>
        </w:rPr>
      </w:pPr>
      <w:r w:rsidRPr="00E954B9">
        <w:rPr>
          <w:rFonts w:ascii="Arial" w:eastAsia="Calibri" w:hAnsi="Arial" w:cs="Arial"/>
          <w:i/>
          <w:iCs/>
          <w:color w:val="000000" w:themeColor="text1"/>
        </w:rPr>
        <w:t>solar water heaters</w:t>
      </w:r>
      <w:r w:rsidR="0018394D" w:rsidRPr="00E954B9">
        <w:rPr>
          <w:rFonts w:ascii="Arial" w:eastAsia="Calibri" w:hAnsi="Arial" w:cs="Arial"/>
          <w:i/>
          <w:iCs/>
          <w:color w:val="000000" w:themeColor="text1"/>
        </w:rPr>
        <w:t>,</w:t>
      </w:r>
    </w:p>
    <w:p w14:paraId="0F9835CA" w14:textId="77777777" w:rsidR="00E55B2A" w:rsidRPr="00E954B9" w:rsidRDefault="00E55B2A" w:rsidP="00E55B2A">
      <w:pPr>
        <w:pStyle w:val="ListParagraph"/>
        <w:numPr>
          <w:ilvl w:val="0"/>
          <w:numId w:val="21"/>
        </w:numPr>
        <w:jc w:val="both"/>
        <w:rPr>
          <w:rFonts w:ascii="Arial" w:eastAsia="Calibri" w:hAnsi="Arial" w:cs="Arial"/>
          <w:i/>
          <w:iCs/>
          <w:color w:val="000000" w:themeColor="text1"/>
        </w:rPr>
      </w:pPr>
      <w:r w:rsidRPr="00E954B9">
        <w:rPr>
          <w:rFonts w:ascii="Arial" w:eastAsia="Calibri" w:hAnsi="Arial" w:cs="Arial"/>
          <w:i/>
          <w:iCs/>
          <w:color w:val="000000" w:themeColor="text1"/>
        </w:rPr>
        <w:t xml:space="preserve">photovoltaic panels, </w:t>
      </w:r>
    </w:p>
    <w:p w14:paraId="5D544B2A" w14:textId="338BD941" w:rsidR="00E55B2A" w:rsidRPr="00E954B9" w:rsidRDefault="00E55B2A" w:rsidP="00E55B2A">
      <w:pPr>
        <w:pStyle w:val="ListParagraph"/>
        <w:numPr>
          <w:ilvl w:val="0"/>
          <w:numId w:val="21"/>
        </w:numPr>
        <w:jc w:val="both"/>
        <w:rPr>
          <w:rFonts w:ascii="Arial" w:eastAsia="Calibri" w:hAnsi="Arial" w:cs="Arial"/>
          <w:i/>
          <w:iCs/>
          <w:color w:val="000000" w:themeColor="text1"/>
        </w:rPr>
      </w:pPr>
      <w:r w:rsidRPr="00E954B9">
        <w:rPr>
          <w:rFonts w:ascii="Arial" w:eastAsia="Calibri" w:hAnsi="Arial" w:cs="Arial"/>
          <w:i/>
          <w:iCs/>
          <w:color w:val="000000" w:themeColor="text1"/>
        </w:rPr>
        <w:t>windmills or small hydroelectric units</w:t>
      </w:r>
      <w:r w:rsidR="0018394D" w:rsidRPr="00E954B9">
        <w:rPr>
          <w:rFonts w:ascii="Arial" w:eastAsia="Calibri" w:hAnsi="Arial" w:cs="Arial"/>
          <w:i/>
          <w:iCs/>
          <w:color w:val="000000" w:themeColor="text1"/>
        </w:rPr>
        <w:t>,</w:t>
      </w:r>
      <w:r w:rsidRPr="00E954B9">
        <w:rPr>
          <w:rFonts w:ascii="Arial" w:eastAsia="Calibri" w:hAnsi="Arial" w:cs="Arial"/>
          <w:i/>
          <w:iCs/>
          <w:color w:val="000000" w:themeColor="text1"/>
        </w:rPr>
        <w:t xml:space="preserve"> </w:t>
      </w:r>
    </w:p>
    <w:p w14:paraId="05D480B9" w14:textId="412AAC98" w:rsidR="00E55B2A" w:rsidRPr="00E954B9" w:rsidRDefault="00E55B2A" w:rsidP="00E55B2A">
      <w:pPr>
        <w:pStyle w:val="ListParagraph"/>
        <w:numPr>
          <w:ilvl w:val="0"/>
          <w:numId w:val="21"/>
        </w:numPr>
        <w:jc w:val="both"/>
        <w:rPr>
          <w:rFonts w:ascii="Arial" w:eastAsia="Calibri" w:hAnsi="Arial" w:cs="Arial"/>
          <w:i/>
          <w:iCs/>
          <w:color w:val="000000" w:themeColor="text1"/>
        </w:rPr>
      </w:pPr>
      <w:r w:rsidRPr="00E954B9">
        <w:rPr>
          <w:rFonts w:ascii="Arial" w:eastAsia="Calibri" w:hAnsi="Arial" w:cs="Arial"/>
          <w:i/>
          <w:iCs/>
          <w:color w:val="000000" w:themeColor="text1"/>
        </w:rPr>
        <w:t>low-emission light bulbs</w:t>
      </w:r>
      <w:r w:rsidR="00446F93" w:rsidRPr="00E954B9">
        <w:rPr>
          <w:rFonts w:ascii="Arial" w:eastAsia="Calibri" w:hAnsi="Arial" w:cs="Arial"/>
          <w:i/>
          <w:iCs/>
          <w:color w:val="000000" w:themeColor="text1"/>
        </w:rPr>
        <w:t>,</w:t>
      </w:r>
    </w:p>
    <w:p w14:paraId="2823228B" w14:textId="77777777" w:rsidR="00AA43EA" w:rsidRDefault="00E55B2A" w:rsidP="00E55B2A">
      <w:pPr>
        <w:pStyle w:val="ListParagraph"/>
        <w:numPr>
          <w:ilvl w:val="0"/>
          <w:numId w:val="21"/>
        </w:numPr>
        <w:jc w:val="both"/>
        <w:rPr>
          <w:rFonts w:ascii="Arial" w:eastAsia="Calibri" w:hAnsi="Arial" w:cs="Arial"/>
          <w:i/>
          <w:iCs/>
          <w:color w:val="000000" w:themeColor="text1"/>
        </w:rPr>
      </w:pPr>
      <w:r w:rsidRPr="00E954B9">
        <w:rPr>
          <w:rFonts w:ascii="Arial" w:eastAsia="Calibri" w:hAnsi="Arial" w:cs="Arial"/>
          <w:i/>
          <w:iCs/>
          <w:color w:val="000000" w:themeColor="text1"/>
        </w:rPr>
        <w:t>ground- or air-source heat pumps for heating (in upland areas)</w:t>
      </w:r>
      <w:r w:rsidR="00AA43EA">
        <w:rPr>
          <w:rFonts w:ascii="Arial" w:eastAsia="Calibri" w:hAnsi="Arial" w:cs="Arial"/>
          <w:i/>
          <w:iCs/>
          <w:color w:val="000000" w:themeColor="text1"/>
        </w:rPr>
        <w:t>,</w:t>
      </w:r>
    </w:p>
    <w:p w14:paraId="445AF35A" w14:textId="4B776C85" w:rsidR="00E55B2A" w:rsidRPr="00E954B9" w:rsidRDefault="00C138AE" w:rsidP="00E55B2A">
      <w:pPr>
        <w:pStyle w:val="ListParagraph"/>
        <w:numPr>
          <w:ilvl w:val="0"/>
          <w:numId w:val="21"/>
        </w:numPr>
        <w:jc w:val="both"/>
        <w:rPr>
          <w:rFonts w:ascii="Arial" w:eastAsia="Calibri" w:hAnsi="Arial" w:cs="Arial"/>
          <w:i/>
          <w:iCs/>
          <w:color w:val="000000" w:themeColor="text1"/>
        </w:rPr>
      </w:pPr>
      <w:r>
        <w:rPr>
          <w:rFonts w:ascii="Arial" w:eastAsia="Calibri" w:hAnsi="Arial" w:cs="Arial"/>
          <w:i/>
          <w:iCs/>
          <w:color w:val="000000" w:themeColor="text1"/>
        </w:rPr>
        <w:t>rainwater harvesting and storage especially in the dryer areas of the country</w:t>
      </w:r>
      <w:r w:rsidR="00E55B2A" w:rsidRPr="00E954B9">
        <w:rPr>
          <w:rFonts w:ascii="Arial" w:eastAsia="Calibri" w:hAnsi="Arial" w:cs="Arial"/>
          <w:i/>
          <w:iCs/>
          <w:color w:val="000000" w:themeColor="text1"/>
        </w:rPr>
        <w:t xml:space="preserve">.  </w:t>
      </w:r>
    </w:p>
    <w:p w14:paraId="70369BBC" w14:textId="3D48ADAB" w:rsidR="00E55B2A" w:rsidRPr="00D501C3" w:rsidRDefault="00E55B2A" w:rsidP="00E55B2A">
      <w:pPr>
        <w:jc w:val="both"/>
        <w:rPr>
          <w:rFonts w:ascii="Arial" w:eastAsia="Calibri" w:hAnsi="Arial" w:cs="Arial"/>
        </w:rPr>
      </w:pPr>
      <w:r w:rsidRPr="00D15117">
        <w:rPr>
          <w:rFonts w:ascii="Arial" w:eastAsia="Calibri" w:hAnsi="Arial" w:cs="Arial"/>
        </w:rPr>
        <w:t xml:space="preserve">The use of natural light and ventilation should be </w:t>
      </w:r>
      <w:r>
        <w:rPr>
          <w:rFonts w:ascii="Arial" w:eastAsia="Calibri" w:hAnsi="Arial" w:cs="Arial"/>
        </w:rPr>
        <w:t xml:space="preserve">maximized, </w:t>
      </w:r>
      <w:r w:rsidRPr="00D15117">
        <w:rPr>
          <w:rFonts w:ascii="Arial" w:eastAsia="Calibri" w:hAnsi="Arial" w:cs="Arial"/>
        </w:rPr>
        <w:t xml:space="preserve">and the provision of air-conditioning </w:t>
      </w:r>
      <w:r>
        <w:rPr>
          <w:rFonts w:ascii="Arial" w:eastAsia="Calibri" w:hAnsi="Arial" w:cs="Arial"/>
        </w:rPr>
        <w:t xml:space="preserve">minimized or </w:t>
      </w:r>
      <w:r w:rsidRPr="00D15117">
        <w:rPr>
          <w:rFonts w:ascii="Arial" w:eastAsia="Calibri" w:hAnsi="Arial" w:cs="Arial"/>
        </w:rPr>
        <w:t xml:space="preserve">avoided </w:t>
      </w:r>
      <w:r>
        <w:rPr>
          <w:rFonts w:ascii="Arial" w:eastAsia="Calibri" w:hAnsi="Arial" w:cs="Arial"/>
        </w:rPr>
        <w:t>entirely (</w:t>
      </w:r>
      <w:r w:rsidR="00AA43EA">
        <w:rPr>
          <w:rFonts w:ascii="Arial" w:eastAsia="Calibri" w:hAnsi="Arial" w:cs="Arial"/>
        </w:rPr>
        <w:t xml:space="preserve">although </w:t>
      </w:r>
      <w:r w:rsidRPr="005544F6">
        <w:rPr>
          <w:rFonts w:ascii="Arial" w:eastAsia="Calibri" w:hAnsi="Arial" w:cs="Arial"/>
        </w:rPr>
        <w:t>this will be difficult in the hot</w:t>
      </w:r>
      <w:r>
        <w:rPr>
          <w:rFonts w:ascii="Arial" w:eastAsia="Calibri" w:hAnsi="Arial" w:cs="Arial"/>
        </w:rPr>
        <w:t xml:space="preserve"> and</w:t>
      </w:r>
      <w:r w:rsidRPr="005544F6">
        <w:rPr>
          <w:rFonts w:ascii="Arial" w:eastAsia="Calibri" w:hAnsi="Arial" w:cs="Arial"/>
        </w:rPr>
        <w:t xml:space="preserve"> dry </w:t>
      </w:r>
      <w:r>
        <w:rPr>
          <w:rFonts w:ascii="Arial" w:eastAsia="Calibri" w:hAnsi="Arial" w:cs="Arial"/>
        </w:rPr>
        <w:t xml:space="preserve">regions </w:t>
      </w:r>
      <w:r w:rsidRPr="005544F6">
        <w:rPr>
          <w:rFonts w:ascii="Arial" w:eastAsia="Calibri" w:hAnsi="Arial" w:cs="Arial"/>
        </w:rPr>
        <w:t>of the country</w:t>
      </w:r>
      <w:r>
        <w:rPr>
          <w:rFonts w:ascii="Arial" w:eastAsia="Calibri" w:hAnsi="Arial" w:cs="Arial"/>
        </w:rPr>
        <w:t>)</w:t>
      </w:r>
      <w:r w:rsidRPr="00D501C3">
        <w:rPr>
          <w:rFonts w:ascii="Arial" w:eastAsia="Calibri" w:hAnsi="Arial" w:cs="Arial"/>
        </w:rPr>
        <w:t>.</w:t>
      </w:r>
    </w:p>
    <w:p w14:paraId="7A01658B" w14:textId="36F30007" w:rsidR="00E55B2A" w:rsidRPr="00E954B9" w:rsidRDefault="00E55B2A" w:rsidP="00E55B2A">
      <w:pPr>
        <w:spacing w:after="120" w:line="240" w:lineRule="auto"/>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Reuse/renovation of existing buildings produces fewer carbon emissions and greenhouse gases than construction of new buildings.   Where possible, renovation and/or extension will be preferable to the demolition of existing buildings and the construction of new buildings.</w:t>
      </w:r>
      <w:r w:rsidRPr="00E954B9">
        <w:rPr>
          <w:color w:val="000000" w:themeColor="text1"/>
        </w:rPr>
        <w:t xml:space="preserve">  </w:t>
      </w:r>
      <w:r w:rsidRPr="00E954B9">
        <w:rPr>
          <w:rFonts w:ascii="Arial" w:eastAsia="Calibri" w:hAnsi="Arial" w:cs="Arial"/>
          <w:i/>
          <w:iCs/>
          <w:color w:val="000000" w:themeColor="text1"/>
          <w:lang w:val="en-GB"/>
        </w:rPr>
        <w:t xml:space="preserve">If it is essential to demolish a building, the materials produced by demolition should be re-used </w:t>
      </w:r>
      <w:r w:rsidR="00446F93" w:rsidRPr="00E954B9">
        <w:rPr>
          <w:rFonts w:ascii="Arial" w:eastAsia="Calibri" w:hAnsi="Arial" w:cs="Arial"/>
          <w:i/>
          <w:iCs/>
          <w:color w:val="000000" w:themeColor="text1"/>
          <w:lang w:val="en-GB"/>
        </w:rPr>
        <w:t>e.g.,</w:t>
      </w:r>
      <w:r w:rsidRPr="00E954B9">
        <w:rPr>
          <w:rFonts w:ascii="Arial" w:eastAsia="Calibri" w:hAnsi="Arial" w:cs="Arial"/>
          <w:i/>
          <w:iCs/>
          <w:color w:val="000000" w:themeColor="text1"/>
          <w:lang w:val="en-GB"/>
        </w:rPr>
        <w:t xml:space="preserve"> concrete floors and roof slabs can be broken down and used as fill or aggregate.</w:t>
      </w:r>
    </w:p>
    <w:p w14:paraId="22A17537" w14:textId="1416AEBC" w:rsidR="00E55B2A" w:rsidRPr="00DC4AE8" w:rsidRDefault="0031165B" w:rsidP="00E55B2A">
      <w:pPr>
        <w:spacing w:after="120" w:line="240" w:lineRule="auto"/>
        <w:jc w:val="both"/>
        <w:rPr>
          <w:rFonts w:ascii="Arial" w:eastAsia="Calibri" w:hAnsi="Arial" w:cs="Arial"/>
          <w:lang w:val="en-GB"/>
        </w:rPr>
      </w:pPr>
      <w:r>
        <w:rPr>
          <w:rFonts w:ascii="Arial" w:eastAsia="Calibri" w:hAnsi="Arial" w:cs="Arial"/>
          <w:lang w:val="en-GB"/>
        </w:rPr>
        <w:t xml:space="preserve">In the context of </w:t>
      </w:r>
      <w:r w:rsidR="00BD2541">
        <w:rPr>
          <w:rFonts w:ascii="Arial" w:eastAsia="Calibri" w:hAnsi="Arial" w:cs="Arial"/>
          <w:lang w:val="en-GB"/>
        </w:rPr>
        <w:t xml:space="preserve">design </w:t>
      </w:r>
      <w:r w:rsidR="0002264B">
        <w:rPr>
          <w:rFonts w:ascii="Arial" w:eastAsia="Calibri" w:hAnsi="Arial" w:cs="Arial"/>
          <w:lang w:val="en-GB"/>
        </w:rPr>
        <w:t xml:space="preserve">of buildings </w:t>
      </w:r>
      <w:r w:rsidR="00BD2541">
        <w:rPr>
          <w:rFonts w:ascii="Arial" w:eastAsia="Calibri" w:hAnsi="Arial" w:cs="Arial"/>
          <w:lang w:val="en-GB"/>
        </w:rPr>
        <w:t xml:space="preserve">for </w:t>
      </w:r>
      <w:r>
        <w:rPr>
          <w:rFonts w:ascii="Arial" w:eastAsia="Calibri" w:hAnsi="Arial" w:cs="Arial"/>
          <w:lang w:val="en-GB"/>
        </w:rPr>
        <w:t xml:space="preserve">climate-resilience, </w:t>
      </w:r>
      <w:r w:rsidR="00BD2541">
        <w:rPr>
          <w:rFonts w:ascii="Arial" w:eastAsia="Calibri" w:hAnsi="Arial" w:cs="Arial"/>
          <w:lang w:val="en-GB"/>
        </w:rPr>
        <w:t>t</w:t>
      </w:r>
      <w:r w:rsidR="00E55B2A" w:rsidRPr="00DC4AE8">
        <w:rPr>
          <w:rFonts w:ascii="Arial" w:eastAsia="Calibri" w:hAnsi="Arial" w:cs="Arial"/>
          <w:lang w:val="en-GB"/>
        </w:rPr>
        <w:t xml:space="preserve">he ‘loose fit, long life’ </w:t>
      </w:r>
      <w:r w:rsidR="00BD2541">
        <w:rPr>
          <w:rFonts w:ascii="Arial" w:eastAsia="Calibri" w:hAnsi="Arial" w:cs="Arial"/>
          <w:lang w:val="en-GB"/>
        </w:rPr>
        <w:t xml:space="preserve">approach </w:t>
      </w:r>
      <w:r w:rsidR="00E55B2A" w:rsidRPr="00DC4AE8">
        <w:rPr>
          <w:rFonts w:ascii="Arial" w:eastAsia="Calibri" w:hAnsi="Arial" w:cs="Arial"/>
          <w:lang w:val="en-GB"/>
        </w:rPr>
        <w:t>is very important</w:t>
      </w:r>
      <w:r w:rsidR="00BF1162">
        <w:rPr>
          <w:rFonts w:ascii="Arial" w:eastAsia="Calibri" w:hAnsi="Arial" w:cs="Arial"/>
          <w:lang w:val="en-GB"/>
        </w:rPr>
        <w:t xml:space="preserve"> as it can </w:t>
      </w:r>
      <w:r w:rsidR="00DD4789">
        <w:rPr>
          <w:rFonts w:ascii="Arial" w:eastAsia="Calibri" w:hAnsi="Arial" w:cs="Arial"/>
          <w:lang w:val="en-GB"/>
        </w:rPr>
        <w:t xml:space="preserve">reduce the environmental impact of construction and promote the </w:t>
      </w:r>
      <w:r w:rsidR="0054723E">
        <w:rPr>
          <w:rFonts w:ascii="Arial" w:eastAsia="Calibri" w:hAnsi="Arial" w:cs="Arial"/>
          <w:lang w:val="en-GB"/>
        </w:rPr>
        <w:t>efficient use of resources over time</w:t>
      </w:r>
      <w:r w:rsidR="00BD2541">
        <w:rPr>
          <w:rFonts w:ascii="Arial" w:eastAsia="Calibri" w:hAnsi="Arial" w:cs="Arial"/>
          <w:lang w:val="en-GB"/>
        </w:rPr>
        <w:t xml:space="preserve">.  </w:t>
      </w:r>
      <w:r w:rsidR="0054723E">
        <w:rPr>
          <w:rFonts w:ascii="Arial" w:eastAsia="Calibri" w:hAnsi="Arial" w:cs="Arial"/>
          <w:lang w:val="en-GB"/>
        </w:rPr>
        <w:t xml:space="preserve">It </w:t>
      </w:r>
      <w:r w:rsidR="00BD2541">
        <w:rPr>
          <w:rFonts w:ascii="Arial" w:eastAsia="Calibri" w:hAnsi="Arial" w:cs="Arial"/>
          <w:lang w:val="en-GB"/>
        </w:rPr>
        <w:t xml:space="preserve">emphasises </w:t>
      </w:r>
      <w:r w:rsidR="00393E76">
        <w:rPr>
          <w:rFonts w:ascii="Arial" w:eastAsia="Calibri" w:hAnsi="Arial" w:cs="Arial"/>
          <w:lang w:val="en-GB"/>
        </w:rPr>
        <w:t>the creation of buildings that are durable, flexible and adaptable to changing needs.</w:t>
      </w:r>
      <w:r w:rsidR="00CA20DB">
        <w:rPr>
          <w:rFonts w:ascii="Arial" w:eastAsia="Calibri" w:hAnsi="Arial" w:cs="Arial"/>
          <w:lang w:val="en-GB"/>
        </w:rPr>
        <w:t xml:space="preserve">  The ‘lo</w:t>
      </w:r>
      <w:r w:rsidR="00083A64">
        <w:rPr>
          <w:rFonts w:ascii="Arial" w:eastAsia="Calibri" w:hAnsi="Arial" w:cs="Arial"/>
          <w:lang w:val="en-GB"/>
        </w:rPr>
        <w:t>ng life’ aspect means designing buildings with durability in mind</w:t>
      </w:r>
      <w:r w:rsidR="00BB3BC1">
        <w:rPr>
          <w:rFonts w:ascii="Arial" w:eastAsia="Calibri" w:hAnsi="Arial" w:cs="Arial"/>
          <w:lang w:val="en-GB"/>
        </w:rPr>
        <w:t xml:space="preserve"> and using materials that might be more expensive initially but that </w:t>
      </w:r>
      <w:r w:rsidR="00170F41">
        <w:rPr>
          <w:rFonts w:ascii="Arial" w:eastAsia="Calibri" w:hAnsi="Arial" w:cs="Arial"/>
          <w:lang w:val="en-GB"/>
        </w:rPr>
        <w:t>can withstand wear and tear over many years</w:t>
      </w:r>
      <w:r w:rsidR="00083A64">
        <w:rPr>
          <w:rFonts w:ascii="Arial" w:eastAsia="Calibri" w:hAnsi="Arial" w:cs="Arial"/>
          <w:lang w:val="en-GB"/>
        </w:rPr>
        <w:t xml:space="preserve">.  The ‘loose fit’ aspect means designing buildings that can be easily </w:t>
      </w:r>
      <w:r w:rsidR="004E2143">
        <w:rPr>
          <w:rFonts w:ascii="Arial" w:eastAsia="Calibri" w:hAnsi="Arial" w:cs="Arial"/>
          <w:lang w:val="en-GB"/>
        </w:rPr>
        <w:t>adapted and reconfigured to meet c</w:t>
      </w:r>
      <w:r w:rsidR="00FA4C7C">
        <w:rPr>
          <w:rFonts w:ascii="Arial" w:eastAsia="Calibri" w:hAnsi="Arial" w:cs="Arial"/>
          <w:lang w:val="en-GB"/>
        </w:rPr>
        <w:t>h</w:t>
      </w:r>
      <w:r w:rsidR="004E2143">
        <w:rPr>
          <w:rFonts w:ascii="Arial" w:eastAsia="Calibri" w:hAnsi="Arial" w:cs="Arial"/>
          <w:lang w:val="en-GB"/>
        </w:rPr>
        <w:t>anging needs over time. I</w:t>
      </w:r>
      <w:r w:rsidR="00E55B2A" w:rsidRPr="00DC4AE8">
        <w:rPr>
          <w:rFonts w:ascii="Arial" w:eastAsia="Calibri" w:hAnsi="Arial" w:cs="Arial"/>
          <w:lang w:val="en-GB"/>
        </w:rPr>
        <w:t xml:space="preserve">t </w:t>
      </w:r>
      <w:r w:rsidR="00E7437F">
        <w:rPr>
          <w:rFonts w:ascii="Arial" w:eastAsia="Calibri" w:hAnsi="Arial" w:cs="Arial"/>
          <w:lang w:val="en-GB"/>
        </w:rPr>
        <w:t xml:space="preserve">will be </w:t>
      </w:r>
      <w:r w:rsidR="00E55B2A" w:rsidRPr="00DC4AE8">
        <w:rPr>
          <w:rFonts w:ascii="Arial" w:eastAsia="Calibri" w:hAnsi="Arial" w:cs="Arial"/>
          <w:lang w:val="en-GB"/>
        </w:rPr>
        <w:t xml:space="preserve">less expensive to incorporate </w:t>
      </w:r>
      <w:r w:rsidR="00E55B2A">
        <w:rPr>
          <w:rFonts w:ascii="Arial" w:eastAsia="Calibri" w:hAnsi="Arial" w:cs="Arial"/>
          <w:lang w:val="en-GB"/>
        </w:rPr>
        <w:t xml:space="preserve">additional </w:t>
      </w:r>
      <w:r w:rsidR="00E55B2A" w:rsidRPr="00DC4AE8">
        <w:rPr>
          <w:rFonts w:ascii="Arial" w:eastAsia="Calibri" w:hAnsi="Arial" w:cs="Arial"/>
          <w:lang w:val="en-GB"/>
        </w:rPr>
        <w:t xml:space="preserve">space to accommodate future changes during the </w:t>
      </w:r>
      <w:r w:rsidR="00E55B2A">
        <w:rPr>
          <w:rFonts w:ascii="Arial" w:eastAsia="Calibri" w:hAnsi="Arial" w:cs="Arial"/>
          <w:lang w:val="en-GB"/>
        </w:rPr>
        <w:t xml:space="preserve">initial </w:t>
      </w:r>
      <w:r w:rsidR="00E55B2A" w:rsidRPr="00DC4AE8">
        <w:rPr>
          <w:rFonts w:ascii="Arial" w:eastAsia="Calibri" w:hAnsi="Arial" w:cs="Arial"/>
          <w:lang w:val="en-GB"/>
        </w:rPr>
        <w:t>design</w:t>
      </w:r>
      <w:r w:rsidR="00E55B2A">
        <w:rPr>
          <w:rFonts w:ascii="Arial" w:eastAsia="Calibri" w:hAnsi="Arial" w:cs="Arial"/>
          <w:lang w:val="en-GB"/>
        </w:rPr>
        <w:t>,</w:t>
      </w:r>
      <w:r w:rsidR="00E55B2A" w:rsidRPr="00DC4AE8">
        <w:rPr>
          <w:rFonts w:ascii="Arial" w:eastAsia="Calibri" w:hAnsi="Arial" w:cs="Arial"/>
          <w:lang w:val="en-GB"/>
        </w:rPr>
        <w:t xml:space="preserve"> rather than by extending the buildings later.</w:t>
      </w:r>
      <w:r w:rsidR="00E55B2A">
        <w:rPr>
          <w:rFonts w:ascii="Arial" w:eastAsia="Calibri" w:hAnsi="Arial" w:cs="Arial"/>
          <w:lang w:val="en-GB"/>
        </w:rPr>
        <w:t xml:space="preserve">  </w:t>
      </w:r>
      <w:r w:rsidR="00E55B2A" w:rsidRPr="00DC4AE8">
        <w:rPr>
          <w:rFonts w:ascii="Arial" w:eastAsia="Calibri" w:hAnsi="Arial" w:cs="Arial"/>
          <w:lang w:val="en-GB"/>
        </w:rPr>
        <w:t xml:space="preserve">The </w:t>
      </w:r>
      <w:r w:rsidR="00E55B2A">
        <w:rPr>
          <w:rFonts w:ascii="Arial" w:eastAsia="Calibri" w:hAnsi="Arial" w:cs="Arial"/>
          <w:lang w:val="en-GB"/>
        </w:rPr>
        <w:t xml:space="preserve">initial building design should therefore consider the </w:t>
      </w:r>
      <w:r w:rsidR="00E55B2A" w:rsidRPr="00DC4AE8">
        <w:rPr>
          <w:rFonts w:ascii="Arial" w:eastAsia="Calibri" w:hAnsi="Arial" w:cs="Arial"/>
          <w:lang w:val="en-GB"/>
        </w:rPr>
        <w:t xml:space="preserve">possibility of future changes </w:t>
      </w:r>
      <w:r w:rsidR="0028033B">
        <w:rPr>
          <w:rFonts w:ascii="Arial" w:eastAsia="Calibri" w:hAnsi="Arial" w:cs="Arial"/>
          <w:lang w:val="en-GB"/>
        </w:rPr>
        <w:t xml:space="preserve">and </w:t>
      </w:r>
      <w:r w:rsidR="0070020D">
        <w:rPr>
          <w:rFonts w:ascii="Arial" w:eastAsia="Calibri" w:hAnsi="Arial" w:cs="Arial"/>
          <w:lang w:val="en-GB"/>
        </w:rPr>
        <w:t>provide space</w:t>
      </w:r>
      <w:r w:rsidR="00E55B2A">
        <w:rPr>
          <w:rFonts w:ascii="Arial" w:eastAsia="Calibri" w:hAnsi="Arial" w:cs="Arial"/>
          <w:lang w:val="en-GB"/>
        </w:rPr>
        <w:t xml:space="preserve"> </w:t>
      </w:r>
      <w:r w:rsidR="00E55B2A" w:rsidRPr="00DC4AE8">
        <w:rPr>
          <w:rFonts w:ascii="Arial" w:eastAsia="Calibri" w:hAnsi="Arial" w:cs="Arial"/>
          <w:lang w:val="en-GB"/>
        </w:rPr>
        <w:t>for internal replanning</w:t>
      </w:r>
      <w:r w:rsidR="00E55B2A">
        <w:rPr>
          <w:rFonts w:ascii="Arial" w:eastAsia="Calibri" w:hAnsi="Arial" w:cs="Arial"/>
          <w:lang w:val="en-GB"/>
        </w:rPr>
        <w:t xml:space="preserve"> </w:t>
      </w:r>
      <w:r w:rsidR="0070020D">
        <w:rPr>
          <w:rFonts w:ascii="Arial" w:eastAsia="Calibri" w:hAnsi="Arial" w:cs="Arial"/>
          <w:lang w:val="en-GB"/>
        </w:rPr>
        <w:t>as well as for future</w:t>
      </w:r>
      <w:r w:rsidR="00E55B2A">
        <w:rPr>
          <w:rFonts w:ascii="Arial" w:eastAsia="Calibri" w:hAnsi="Arial" w:cs="Arial"/>
          <w:lang w:val="en-GB"/>
        </w:rPr>
        <w:t xml:space="preserve"> extension</w:t>
      </w:r>
      <w:r w:rsidR="00E55B2A" w:rsidRPr="00DC4AE8">
        <w:rPr>
          <w:rFonts w:ascii="Arial" w:eastAsia="Calibri" w:hAnsi="Arial" w:cs="Arial"/>
          <w:lang w:val="en-GB"/>
        </w:rPr>
        <w:t xml:space="preserve">.  </w:t>
      </w:r>
    </w:p>
    <w:p w14:paraId="271A923A" w14:textId="07404E57" w:rsidR="00E55B2A" w:rsidRDefault="00E55B2A" w:rsidP="00E55B2A">
      <w:pPr>
        <w:spacing w:after="120" w:line="240" w:lineRule="auto"/>
        <w:jc w:val="both"/>
        <w:rPr>
          <w:rFonts w:ascii="Arial" w:eastAsia="Calibri" w:hAnsi="Arial" w:cs="Arial"/>
          <w:lang w:val="en-GB"/>
        </w:rPr>
      </w:pPr>
      <w:r>
        <w:rPr>
          <w:rFonts w:ascii="Arial" w:eastAsia="Calibri" w:hAnsi="Arial" w:cs="Arial"/>
          <w:lang w:val="en-GB"/>
        </w:rPr>
        <w:t xml:space="preserve">Where applicable, the EDGE system </w:t>
      </w:r>
      <w:r w:rsidRPr="00DC4AE8">
        <w:rPr>
          <w:rFonts w:ascii="Arial" w:eastAsia="Calibri" w:hAnsi="Arial" w:cs="Arial"/>
          <w:lang w:val="en-GB"/>
        </w:rPr>
        <w:t>developed by the International Finance Corporation</w:t>
      </w:r>
      <w:r>
        <w:rPr>
          <w:rFonts w:ascii="Arial" w:eastAsia="Calibri" w:hAnsi="Arial" w:cs="Arial"/>
          <w:lang w:val="en-GB"/>
        </w:rPr>
        <w:t xml:space="preserve"> should </w:t>
      </w:r>
      <w:r w:rsidRPr="00DC4AE8">
        <w:rPr>
          <w:rFonts w:ascii="Arial" w:eastAsia="Calibri" w:hAnsi="Arial" w:cs="Arial"/>
          <w:lang w:val="en-GB"/>
        </w:rPr>
        <w:t xml:space="preserve">be </w:t>
      </w:r>
      <w:r>
        <w:rPr>
          <w:rFonts w:ascii="Arial" w:eastAsia="Calibri" w:hAnsi="Arial" w:cs="Arial"/>
          <w:lang w:val="en-GB"/>
        </w:rPr>
        <w:t xml:space="preserve">adopted.  </w:t>
      </w:r>
      <w:r w:rsidRPr="00DC4AE8">
        <w:rPr>
          <w:rFonts w:ascii="Arial" w:eastAsia="Calibri" w:hAnsi="Arial" w:cs="Arial"/>
          <w:lang w:val="en-GB"/>
        </w:rPr>
        <w:t>EDGE (Excellence in Design for Greater Efficiencies)</w:t>
      </w:r>
      <w:r>
        <w:rPr>
          <w:rFonts w:ascii="Arial" w:eastAsia="Calibri" w:hAnsi="Arial" w:cs="Arial"/>
          <w:lang w:val="en-GB"/>
        </w:rPr>
        <w:t xml:space="preserve"> </w:t>
      </w:r>
      <w:r w:rsidRPr="00DC4AE8">
        <w:rPr>
          <w:rFonts w:ascii="Arial" w:eastAsia="Calibri" w:hAnsi="Arial" w:cs="Arial"/>
          <w:lang w:val="en-GB"/>
        </w:rPr>
        <w:t>is a green building certification system</w:t>
      </w:r>
      <w:r>
        <w:rPr>
          <w:rFonts w:ascii="Arial" w:eastAsia="Calibri" w:hAnsi="Arial" w:cs="Arial"/>
          <w:lang w:val="en-GB"/>
        </w:rPr>
        <w:t>,</w:t>
      </w:r>
      <w:r w:rsidRPr="00DC4AE8">
        <w:rPr>
          <w:rFonts w:ascii="Arial" w:eastAsia="Calibri" w:hAnsi="Arial" w:cs="Arial"/>
          <w:lang w:val="en-GB"/>
        </w:rPr>
        <w:t xml:space="preserve"> focused on making new buildings more resource-efficient</w:t>
      </w:r>
      <w:r>
        <w:rPr>
          <w:rFonts w:ascii="Arial" w:eastAsia="Calibri" w:hAnsi="Arial" w:cs="Arial"/>
          <w:lang w:val="en-GB"/>
        </w:rPr>
        <w:t>,</w:t>
      </w:r>
      <w:r w:rsidRPr="00DC4AE8">
        <w:rPr>
          <w:rFonts w:ascii="Arial" w:eastAsia="Calibri" w:hAnsi="Arial" w:cs="Arial"/>
          <w:lang w:val="en-GB"/>
        </w:rPr>
        <w:t xml:space="preserve"> and consists of a web-based software application, a universal standard and a certification system.  </w:t>
      </w:r>
      <w:r w:rsidR="005214B9" w:rsidRPr="00C41979">
        <w:rPr>
          <w:rFonts w:ascii="Arial" w:eastAsia="Calibri" w:hAnsi="Arial" w:cs="Arial"/>
          <w:i/>
          <w:iCs/>
          <w:lang w:val="en-GB"/>
        </w:rPr>
        <w:t>(21)</w:t>
      </w:r>
    </w:p>
    <w:p w14:paraId="1632B18C" w14:textId="77777777" w:rsidR="00C11A75" w:rsidRDefault="00C11A75" w:rsidP="00E954B9">
      <w:pPr>
        <w:pStyle w:val="Heading3"/>
        <w:rPr>
          <w:rFonts w:ascii="Arial" w:hAnsi="Arial" w:cs="Arial"/>
          <w:lang w:val="en-GB"/>
        </w:rPr>
      </w:pPr>
      <w:bookmarkStart w:id="40" w:name="_Toc153226913"/>
      <w:r>
        <w:rPr>
          <w:lang w:val="en-GB"/>
        </w:rPr>
        <w:t xml:space="preserve">3.1.2 </w:t>
      </w:r>
      <w:r w:rsidRPr="000E4CD0">
        <w:rPr>
          <w:lang w:val="en-GB"/>
        </w:rPr>
        <w:t>Ren</w:t>
      </w:r>
      <w:r>
        <w:rPr>
          <w:lang w:val="en-GB"/>
        </w:rPr>
        <w:t>ovation</w:t>
      </w:r>
      <w:bookmarkEnd w:id="40"/>
      <w:r w:rsidRPr="000E4CD0">
        <w:rPr>
          <w:rFonts w:ascii="Arial" w:hAnsi="Arial" w:cs="Arial"/>
          <w:lang w:val="en-GB"/>
        </w:rPr>
        <w:t xml:space="preserve"> </w:t>
      </w:r>
    </w:p>
    <w:p w14:paraId="31D1F797" w14:textId="77777777" w:rsidR="00C11A75" w:rsidRPr="00E954B9" w:rsidRDefault="00C11A75" w:rsidP="0081701A">
      <w:pPr>
        <w:spacing w:after="40" w:line="240" w:lineRule="auto"/>
        <w:jc w:val="both"/>
        <w:rPr>
          <w:rFonts w:ascii="Arial" w:eastAsia="Calibri" w:hAnsi="Arial" w:cs="Arial"/>
          <w:color w:val="000000" w:themeColor="text1"/>
          <w:lang w:val="en-GB"/>
        </w:rPr>
      </w:pPr>
      <w:r w:rsidRPr="00E954B9">
        <w:rPr>
          <w:rFonts w:ascii="Arial" w:eastAsia="Calibri" w:hAnsi="Arial" w:cs="Arial"/>
          <w:color w:val="000000" w:themeColor="text1"/>
          <w:lang w:val="en-GB"/>
        </w:rPr>
        <w:t xml:space="preserve">As with new construction, the planning and design of renovation should minimise the carbon emitted from buildings on a life-cycle basis, taking into account: </w:t>
      </w:r>
    </w:p>
    <w:p w14:paraId="5F142A61" w14:textId="75DBC49F" w:rsidR="00C11A75" w:rsidRPr="00E954B9" w:rsidRDefault="00267AD9" w:rsidP="00C11A75">
      <w:pPr>
        <w:pStyle w:val="ListParagraph"/>
        <w:numPr>
          <w:ilvl w:val="0"/>
          <w:numId w:val="21"/>
        </w:numPr>
        <w:jc w:val="both"/>
        <w:rPr>
          <w:rFonts w:ascii="Arial" w:eastAsia="Calibri" w:hAnsi="Arial" w:cs="Arial"/>
          <w:i/>
          <w:iCs/>
          <w:color w:val="000000" w:themeColor="text1"/>
        </w:rPr>
      </w:pPr>
      <w:r>
        <w:rPr>
          <w:rFonts w:ascii="Arial" w:eastAsia="Calibri" w:hAnsi="Arial" w:cs="Arial"/>
          <w:i/>
          <w:iCs/>
          <w:color w:val="000000" w:themeColor="text1"/>
        </w:rPr>
        <w:t xml:space="preserve">the </w:t>
      </w:r>
      <w:r w:rsidR="00C11A75" w:rsidRPr="00E954B9">
        <w:rPr>
          <w:rFonts w:ascii="Arial" w:eastAsia="Calibri" w:hAnsi="Arial" w:cs="Arial"/>
          <w:i/>
          <w:iCs/>
          <w:color w:val="000000" w:themeColor="text1"/>
        </w:rPr>
        <w:t>specification of building materials,</w:t>
      </w:r>
    </w:p>
    <w:p w14:paraId="23AAB2DE" w14:textId="2048629F" w:rsidR="00C11A75" w:rsidRPr="00E954B9" w:rsidRDefault="00267AD9" w:rsidP="00C11A75">
      <w:pPr>
        <w:pStyle w:val="ListParagraph"/>
        <w:numPr>
          <w:ilvl w:val="0"/>
          <w:numId w:val="21"/>
        </w:numPr>
        <w:jc w:val="both"/>
        <w:rPr>
          <w:rFonts w:ascii="Arial" w:eastAsia="Calibri" w:hAnsi="Arial" w:cs="Arial"/>
          <w:i/>
          <w:iCs/>
          <w:color w:val="000000" w:themeColor="text1"/>
        </w:rPr>
      </w:pPr>
      <w:r>
        <w:rPr>
          <w:rFonts w:ascii="Arial" w:eastAsia="Calibri" w:hAnsi="Arial" w:cs="Arial"/>
          <w:i/>
          <w:iCs/>
          <w:color w:val="000000" w:themeColor="text1"/>
        </w:rPr>
        <w:t xml:space="preserve">the </w:t>
      </w:r>
      <w:r w:rsidR="00C11A75" w:rsidRPr="00E954B9">
        <w:rPr>
          <w:rFonts w:ascii="Arial" w:eastAsia="Calibri" w:hAnsi="Arial" w:cs="Arial"/>
          <w:i/>
          <w:iCs/>
          <w:color w:val="000000" w:themeColor="text1"/>
        </w:rPr>
        <w:t>construction process,</w:t>
      </w:r>
    </w:p>
    <w:p w14:paraId="669CAA24" w14:textId="30126F99" w:rsidR="00C11A75" w:rsidRPr="00E954B9" w:rsidRDefault="00267AD9" w:rsidP="00C11A75">
      <w:pPr>
        <w:pStyle w:val="ListParagraph"/>
        <w:numPr>
          <w:ilvl w:val="0"/>
          <w:numId w:val="21"/>
        </w:numPr>
        <w:jc w:val="both"/>
        <w:rPr>
          <w:rFonts w:ascii="Arial" w:eastAsia="Calibri" w:hAnsi="Arial" w:cs="Arial"/>
          <w:i/>
          <w:iCs/>
          <w:color w:val="000000" w:themeColor="text1"/>
        </w:rPr>
      </w:pPr>
      <w:r>
        <w:rPr>
          <w:rFonts w:ascii="Arial" w:eastAsia="Calibri" w:hAnsi="Arial" w:cs="Arial"/>
          <w:i/>
          <w:iCs/>
          <w:color w:val="000000" w:themeColor="text1"/>
        </w:rPr>
        <w:t xml:space="preserve">the </w:t>
      </w:r>
      <w:r w:rsidR="00C11A75" w:rsidRPr="00E954B9">
        <w:rPr>
          <w:rFonts w:ascii="Arial" w:eastAsia="Calibri" w:hAnsi="Arial" w:cs="Arial"/>
          <w:i/>
          <w:iCs/>
          <w:color w:val="000000" w:themeColor="text1"/>
        </w:rPr>
        <w:t>useful lifespan of the building, including possible re-use or demolition.</w:t>
      </w:r>
    </w:p>
    <w:p w14:paraId="4A3A9D7C" w14:textId="77777777" w:rsidR="00DD344C" w:rsidRPr="0073207F" w:rsidRDefault="00992BEA" w:rsidP="00E954B9">
      <w:pPr>
        <w:pStyle w:val="Heading21"/>
      </w:pPr>
      <w:bookmarkStart w:id="41" w:name="_Toc153226914"/>
      <w:r w:rsidRPr="0073207F">
        <w:t>3.2. Seismic Risk</w:t>
      </w:r>
      <w:bookmarkStart w:id="42" w:name="_Hlk147853012"/>
      <w:bookmarkEnd w:id="41"/>
    </w:p>
    <w:p w14:paraId="4E3DD1AE" w14:textId="6BCD9E31" w:rsidR="00992BEA" w:rsidRPr="000E4CD0" w:rsidRDefault="00992BEA" w:rsidP="00E954B9">
      <w:pPr>
        <w:pStyle w:val="Heading3"/>
        <w:rPr>
          <w:lang w:val="en-GB"/>
        </w:rPr>
      </w:pPr>
      <w:bookmarkStart w:id="43" w:name="_Toc153226915"/>
      <w:r>
        <w:rPr>
          <w:lang w:val="en-GB"/>
        </w:rPr>
        <w:t xml:space="preserve">3.2.1 </w:t>
      </w:r>
      <w:r w:rsidRPr="000E4CD0">
        <w:rPr>
          <w:lang w:val="en-GB"/>
        </w:rPr>
        <w:t>New Construction</w:t>
      </w:r>
      <w:bookmarkEnd w:id="43"/>
    </w:p>
    <w:bookmarkEnd w:id="42"/>
    <w:p w14:paraId="34A1F121" w14:textId="77777777" w:rsidR="00992BEA" w:rsidRDefault="00992BEA" w:rsidP="00E92C0B">
      <w:pPr>
        <w:spacing w:after="120" w:line="240" w:lineRule="auto"/>
        <w:jc w:val="both"/>
        <w:rPr>
          <w:rFonts w:ascii="Arial" w:eastAsia="Calibri" w:hAnsi="Arial" w:cs="Arial"/>
          <w:lang w:val="en-GB"/>
        </w:rPr>
      </w:pPr>
      <w:r w:rsidRPr="00627609">
        <w:rPr>
          <w:rFonts w:ascii="Arial" w:eastAsia="Calibri" w:hAnsi="Arial" w:cs="Arial"/>
          <w:lang w:val="en-GB"/>
        </w:rPr>
        <w:t xml:space="preserve">It </w:t>
      </w:r>
      <w:r>
        <w:rPr>
          <w:rFonts w:ascii="Arial" w:eastAsia="Calibri" w:hAnsi="Arial" w:cs="Arial"/>
          <w:lang w:val="en-GB"/>
        </w:rPr>
        <w:t xml:space="preserve">is </w:t>
      </w:r>
      <w:r w:rsidRPr="00627609">
        <w:rPr>
          <w:rFonts w:ascii="Arial" w:eastAsia="Calibri" w:hAnsi="Arial" w:cs="Arial"/>
          <w:lang w:val="en-GB"/>
        </w:rPr>
        <w:t>important to consider seismic risk</w:t>
      </w:r>
      <w:r>
        <w:rPr>
          <w:rFonts w:ascii="Arial" w:eastAsia="Calibri" w:hAnsi="Arial" w:cs="Arial"/>
          <w:lang w:val="en-GB"/>
        </w:rPr>
        <w:t xml:space="preserve"> </w:t>
      </w:r>
      <w:r w:rsidRPr="00627609">
        <w:rPr>
          <w:rFonts w:ascii="Arial" w:eastAsia="Calibri" w:hAnsi="Arial" w:cs="Arial"/>
          <w:lang w:val="en-GB"/>
        </w:rPr>
        <w:t>to protect buildings against earthquake damage</w:t>
      </w:r>
      <w:r>
        <w:rPr>
          <w:rFonts w:ascii="Arial" w:eastAsia="Calibri" w:hAnsi="Arial" w:cs="Arial"/>
          <w:lang w:val="en-GB"/>
        </w:rPr>
        <w:t xml:space="preserve">, especially </w:t>
      </w:r>
      <w:r w:rsidRPr="00627609">
        <w:rPr>
          <w:rFonts w:ascii="Arial" w:eastAsia="Calibri" w:hAnsi="Arial" w:cs="Arial"/>
          <w:lang w:val="en-GB"/>
        </w:rPr>
        <w:t>in</w:t>
      </w:r>
      <w:r>
        <w:rPr>
          <w:rFonts w:ascii="Arial" w:eastAsia="Calibri" w:hAnsi="Arial" w:cs="Arial"/>
          <w:lang w:val="en-GB"/>
        </w:rPr>
        <w:t xml:space="preserve"> earthquake-prone </w:t>
      </w:r>
      <w:r w:rsidRPr="00627609">
        <w:rPr>
          <w:rFonts w:ascii="Arial" w:eastAsia="Calibri" w:hAnsi="Arial" w:cs="Arial"/>
          <w:lang w:val="en-GB"/>
        </w:rPr>
        <w:t>mountainous areas of the country</w:t>
      </w:r>
      <w:r>
        <w:rPr>
          <w:rFonts w:ascii="Arial" w:eastAsia="Calibri" w:hAnsi="Arial" w:cs="Arial"/>
          <w:lang w:val="en-GB"/>
        </w:rPr>
        <w:t xml:space="preserve">. </w:t>
      </w:r>
    </w:p>
    <w:p w14:paraId="43AC4E90" w14:textId="77777777" w:rsidR="00992BEA" w:rsidRDefault="00992BEA" w:rsidP="00992BEA">
      <w:pPr>
        <w:spacing w:after="120" w:line="240" w:lineRule="auto"/>
        <w:jc w:val="both"/>
        <w:rPr>
          <w:rFonts w:ascii="Arial" w:eastAsia="Calibri" w:hAnsi="Arial" w:cs="Arial"/>
          <w:lang w:val="en-GB"/>
        </w:rPr>
      </w:pPr>
      <w:r>
        <w:rPr>
          <w:rFonts w:ascii="Arial" w:eastAsia="Calibri" w:hAnsi="Arial" w:cs="Arial"/>
          <w:lang w:val="en-GB"/>
        </w:rPr>
        <w:t>S</w:t>
      </w:r>
      <w:r w:rsidRPr="00627609">
        <w:rPr>
          <w:rFonts w:ascii="Arial" w:eastAsia="Calibri" w:hAnsi="Arial" w:cs="Arial"/>
          <w:lang w:val="en-GB"/>
        </w:rPr>
        <w:t xml:space="preserve">eismic risk will not be increased by climate change, </w:t>
      </w:r>
      <w:r>
        <w:rPr>
          <w:rFonts w:ascii="Arial" w:eastAsia="Calibri" w:hAnsi="Arial" w:cs="Arial"/>
          <w:lang w:val="en-GB"/>
        </w:rPr>
        <w:t xml:space="preserve">but </w:t>
      </w:r>
      <w:r w:rsidRPr="00627609">
        <w:rPr>
          <w:rFonts w:ascii="Arial" w:eastAsia="Calibri" w:hAnsi="Arial" w:cs="Arial"/>
          <w:lang w:val="en-GB"/>
        </w:rPr>
        <w:t>some design</w:t>
      </w:r>
      <w:r>
        <w:rPr>
          <w:rFonts w:ascii="Arial" w:eastAsia="Calibri" w:hAnsi="Arial" w:cs="Arial"/>
          <w:lang w:val="en-GB"/>
        </w:rPr>
        <w:t>/</w:t>
      </w:r>
      <w:r w:rsidRPr="00627609">
        <w:rPr>
          <w:rFonts w:ascii="Arial" w:eastAsia="Calibri" w:hAnsi="Arial" w:cs="Arial"/>
          <w:lang w:val="en-GB"/>
        </w:rPr>
        <w:t xml:space="preserve">construction principles to mitigate </w:t>
      </w:r>
      <w:r>
        <w:rPr>
          <w:rFonts w:ascii="Arial" w:eastAsia="Calibri" w:hAnsi="Arial" w:cs="Arial"/>
          <w:lang w:val="en-GB"/>
        </w:rPr>
        <w:t xml:space="preserve">seismic </w:t>
      </w:r>
      <w:r w:rsidRPr="00627609">
        <w:rPr>
          <w:rFonts w:ascii="Arial" w:eastAsia="Calibri" w:hAnsi="Arial" w:cs="Arial"/>
          <w:lang w:val="en-GB"/>
        </w:rPr>
        <w:t xml:space="preserve">risk </w:t>
      </w:r>
      <w:r>
        <w:rPr>
          <w:rFonts w:ascii="Arial" w:eastAsia="Calibri" w:hAnsi="Arial" w:cs="Arial"/>
          <w:lang w:val="en-GB"/>
        </w:rPr>
        <w:t xml:space="preserve">may </w:t>
      </w:r>
      <w:r w:rsidRPr="00627609">
        <w:rPr>
          <w:rFonts w:ascii="Arial" w:eastAsia="Calibri" w:hAnsi="Arial" w:cs="Arial"/>
          <w:lang w:val="en-GB"/>
        </w:rPr>
        <w:t xml:space="preserve">conflict </w:t>
      </w:r>
      <w:r>
        <w:rPr>
          <w:rFonts w:ascii="Arial" w:eastAsia="Calibri" w:hAnsi="Arial" w:cs="Arial"/>
          <w:lang w:val="en-GB"/>
        </w:rPr>
        <w:t xml:space="preserve">with those </w:t>
      </w:r>
      <w:r w:rsidRPr="00627609">
        <w:rPr>
          <w:rFonts w:ascii="Arial" w:eastAsia="Calibri" w:hAnsi="Arial" w:cs="Arial"/>
          <w:lang w:val="en-GB"/>
        </w:rPr>
        <w:t>for climate change</w:t>
      </w:r>
      <w:r>
        <w:rPr>
          <w:rFonts w:ascii="Arial" w:eastAsia="Calibri" w:hAnsi="Arial" w:cs="Arial"/>
          <w:lang w:val="en-GB"/>
        </w:rPr>
        <w:t>.  D</w:t>
      </w:r>
      <w:r w:rsidRPr="00627609">
        <w:rPr>
          <w:rFonts w:ascii="Arial" w:eastAsia="Calibri" w:hAnsi="Arial" w:cs="Arial"/>
          <w:lang w:val="en-GB"/>
        </w:rPr>
        <w:t xml:space="preserve">ecisions will </w:t>
      </w:r>
      <w:r>
        <w:rPr>
          <w:rFonts w:ascii="Arial" w:eastAsia="Calibri" w:hAnsi="Arial" w:cs="Arial"/>
          <w:lang w:val="en-GB"/>
        </w:rPr>
        <w:t xml:space="preserve">therefore </w:t>
      </w:r>
      <w:r w:rsidRPr="00627609">
        <w:rPr>
          <w:rFonts w:ascii="Arial" w:eastAsia="Calibri" w:hAnsi="Arial" w:cs="Arial"/>
          <w:lang w:val="en-GB"/>
        </w:rPr>
        <w:t xml:space="preserve">have to be made as to which criteria are the most important.  </w:t>
      </w:r>
    </w:p>
    <w:p w14:paraId="444EC068" w14:textId="4C3BBB6C" w:rsidR="00992BEA" w:rsidRPr="00E954B9" w:rsidRDefault="00992BEA" w:rsidP="00770523">
      <w:pPr>
        <w:spacing w:after="40" w:line="240" w:lineRule="auto"/>
        <w:jc w:val="both"/>
        <w:rPr>
          <w:rFonts w:ascii="Arial" w:eastAsia="Calibri" w:hAnsi="Arial" w:cs="Arial"/>
          <w:color w:val="000000" w:themeColor="text1"/>
          <w:lang w:val="en-GB"/>
        </w:rPr>
      </w:pPr>
      <w:r w:rsidRPr="00E954B9">
        <w:rPr>
          <w:rFonts w:ascii="Arial" w:eastAsia="Calibri" w:hAnsi="Arial" w:cs="Arial"/>
          <w:color w:val="000000" w:themeColor="text1"/>
          <w:lang w:val="en-GB"/>
        </w:rPr>
        <w:t>General design and construction principles to mitigate seismic risk</w:t>
      </w:r>
      <w:r w:rsidR="00A624B6" w:rsidRPr="00E954B9">
        <w:rPr>
          <w:rFonts w:ascii="Arial" w:eastAsia="Calibri" w:hAnsi="Arial" w:cs="Arial"/>
          <w:color w:val="000000" w:themeColor="text1"/>
          <w:lang w:val="en-GB"/>
        </w:rPr>
        <w:t xml:space="preserve"> are</w:t>
      </w:r>
      <w:r w:rsidRPr="00E954B9">
        <w:rPr>
          <w:rFonts w:ascii="Arial" w:eastAsia="Calibri" w:hAnsi="Arial" w:cs="Arial"/>
          <w:color w:val="000000" w:themeColor="text1"/>
          <w:lang w:val="en-GB"/>
        </w:rPr>
        <w:t xml:space="preserve">: </w:t>
      </w:r>
    </w:p>
    <w:p w14:paraId="1C38244F" w14:textId="77777777" w:rsidR="00992BEA" w:rsidRPr="00E954B9" w:rsidRDefault="00992BEA" w:rsidP="00992BEA">
      <w:pPr>
        <w:numPr>
          <w:ilvl w:val="0"/>
          <w:numId w:val="2"/>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lastRenderedPageBreak/>
        <w:t xml:space="preserve">Square or rectangular buildings are recommended as they have equal rigidity in all directions; ‘T’ or ‘L’ shaped buildings should be avoided. </w:t>
      </w:r>
    </w:p>
    <w:p w14:paraId="30D5ABF7" w14:textId="77777777" w:rsidR="00992BEA" w:rsidRPr="00E954B9" w:rsidRDefault="00992BEA" w:rsidP="00992BEA">
      <w:pPr>
        <w:numPr>
          <w:ilvl w:val="0"/>
          <w:numId w:val="2"/>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Wall openings should be as few and as small as possible.</w:t>
      </w:r>
    </w:p>
    <w:p w14:paraId="1032DE3A" w14:textId="77777777" w:rsidR="00992BEA" w:rsidRPr="00E954B9" w:rsidRDefault="00992BEA" w:rsidP="00992BEA">
      <w:pPr>
        <w:numPr>
          <w:ilvl w:val="0"/>
          <w:numId w:val="2"/>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 xml:space="preserve">Buildings should be symmetrical about centre lines to reduce rotation. </w:t>
      </w:r>
    </w:p>
    <w:p w14:paraId="0A841317" w14:textId="77777777" w:rsidR="00992BEA" w:rsidRPr="00E954B9" w:rsidRDefault="00992BEA" w:rsidP="00992BEA">
      <w:pPr>
        <w:numPr>
          <w:ilvl w:val="0"/>
          <w:numId w:val="2"/>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 xml:space="preserve">Lightweight roof construction should be used wherever possible. </w:t>
      </w:r>
    </w:p>
    <w:p w14:paraId="07DD1FCB" w14:textId="77777777" w:rsidR="00992BEA" w:rsidRPr="00E954B9" w:rsidRDefault="00992BEA" w:rsidP="00992BEA">
      <w:pPr>
        <w:numPr>
          <w:ilvl w:val="0"/>
          <w:numId w:val="2"/>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 xml:space="preserve">Buildings should be reinforced over the tops of walls (with ring beams); over door and window openings (with lintels); vertically at the side of openings; horizontally in walls and vertically at corners and junctions of walls. </w:t>
      </w:r>
    </w:p>
    <w:p w14:paraId="49195855" w14:textId="77777777" w:rsidR="00992BEA" w:rsidRPr="00E954B9" w:rsidRDefault="00992BEA" w:rsidP="00992BEA">
      <w:pPr>
        <w:numPr>
          <w:ilvl w:val="0"/>
          <w:numId w:val="2"/>
        </w:numPr>
        <w:spacing w:after="12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 xml:space="preserve">Foundations should be adequately reinforced and taken down to solid ground. </w:t>
      </w:r>
    </w:p>
    <w:p w14:paraId="6C5E8773" w14:textId="29DC3258" w:rsidR="00992BEA" w:rsidRDefault="00836E73" w:rsidP="00992BEA">
      <w:pPr>
        <w:spacing w:after="120" w:line="240" w:lineRule="auto"/>
        <w:jc w:val="both"/>
        <w:rPr>
          <w:rFonts w:ascii="Arial" w:hAnsi="Arial" w:cs="Arial"/>
          <w:lang w:val="en-GB"/>
        </w:rPr>
      </w:pPr>
      <w:r>
        <w:rPr>
          <w:rFonts w:ascii="Arial" w:eastAsia="Calibri" w:hAnsi="Arial" w:cs="Arial"/>
          <w:iCs/>
          <w:lang w:val="en-GB"/>
        </w:rPr>
        <w:t xml:space="preserve">Professional </w:t>
      </w:r>
      <w:r w:rsidR="00992BEA" w:rsidRPr="00D740C3">
        <w:rPr>
          <w:rFonts w:ascii="Arial" w:eastAsia="Calibri" w:hAnsi="Arial" w:cs="Arial"/>
          <w:iCs/>
          <w:lang w:val="en-GB"/>
        </w:rPr>
        <w:t>supervision is essential to ensure that buildings are properly constructed.</w:t>
      </w:r>
      <w:r w:rsidR="00992BEA">
        <w:rPr>
          <w:rFonts w:ascii="Arial" w:eastAsia="Calibri" w:hAnsi="Arial" w:cs="Arial"/>
          <w:iCs/>
          <w:lang w:val="en-GB"/>
        </w:rPr>
        <w:t xml:space="preserve">  </w:t>
      </w:r>
      <w:r w:rsidR="00992BEA" w:rsidRPr="00627609">
        <w:rPr>
          <w:rFonts w:ascii="Arial" w:hAnsi="Arial" w:cs="Arial"/>
          <w:lang w:val="en-GB"/>
        </w:rPr>
        <w:t>Designs for buildings in active seismic zones must also meet local regulations for earthquake resistance and comply with the requirements of the Building Code of Pakistan, 2007.</w:t>
      </w:r>
    </w:p>
    <w:p w14:paraId="6BF44DAD" w14:textId="20ED0B1A" w:rsidR="00B51764" w:rsidRDefault="00023E5F" w:rsidP="00E954B9">
      <w:pPr>
        <w:pStyle w:val="Heading3"/>
        <w:rPr>
          <w:rFonts w:ascii="Arial" w:hAnsi="Arial" w:cs="Arial"/>
          <w:lang w:val="en-GB"/>
        </w:rPr>
      </w:pPr>
      <w:bookmarkStart w:id="44" w:name="_Toc153226916"/>
      <w:r>
        <w:rPr>
          <w:lang w:val="en-GB"/>
        </w:rPr>
        <w:t xml:space="preserve">3.2.2 </w:t>
      </w:r>
      <w:r w:rsidRPr="000E4CD0">
        <w:rPr>
          <w:lang w:val="en-GB"/>
        </w:rPr>
        <w:t>Ren</w:t>
      </w:r>
      <w:r>
        <w:rPr>
          <w:lang w:val="en-GB"/>
        </w:rPr>
        <w:t>ovation</w:t>
      </w:r>
      <w:bookmarkEnd w:id="44"/>
      <w:r w:rsidRPr="000E4CD0">
        <w:rPr>
          <w:rFonts w:ascii="Arial" w:hAnsi="Arial" w:cs="Arial"/>
          <w:lang w:val="en-GB"/>
        </w:rPr>
        <w:t xml:space="preserve"> </w:t>
      </w:r>
    </w:p>
    <w:p w14:paraId="54F9E1D9" w14:textId="6D22D28D" w:rsidR="00023E5F" w:rsidRPr="0094403D" w:rsidRDefault="00023E5F" w:rsidP="00B51764">
      <w:pPr>
        <w:spacing w:after="120" w:line="240" w:lineRule="auto"/>
        <w:rPr>
          <w:rFonts w:ascii="Arial" w:eastAsia="Calibri" w:hAnsi="Arial" w:cs="Arial"/>
        </w:rPr>
      </w:pPr>
      <w:r w:rsidRPr="0094403D">
        <w:rPr>
          <w:rFonts w:ascii="Arial" w:eastAsia="Calibri" w:hAnsi="Arial" w:cs="Arial"/>
        </w:rPr>
        <w:t xml:space="preserve">It </w:t>
      </w:r>
      <w:r>
        <w:rPr>
          <w:rFonts w:ascii="Arial" w:eastAsia="Calibri" w:hAnsi="Arial" w:cs="Arial"/>
        </w:rPr>
        <w:t>is</w:t>
      </w:r>
      <w:r w:rsidRPr="0094403D">
        <w:rPr>
          <w:rFonts w:ascii="Arial" w:eastAsia="Calibri" w:hAnsi="Arial" w:cs="Arial"/>
        </w:rPr>
        <w:t xml:space="preserve"> </w:t>
      </w:r>
      <w:r>
        <w:rPr>
          <w:rFonts w:ascii="Arial" w:eastAsia="Calibri" w:hAnsi="Arial" w:cs="Arial"/>
        </w:rPr>
        <w:t xml:space="preserve">very </w:t>
      </w:r>
      <w:r w:rsidRPr="0094403D">
        <w:rPr>
          <w:rFonts w:ascii="Arial" w:eastAsia="Calibri" w:hAnsi="Arial" w:cs="Arial"/>
        </w:rPr>
        <w:t xml:space="preserve">difficult to retrofit buildings </w:t>
      </w:r>
      <w:r>
        <w:rPr>
          <w:rFonts w:ascii="Arial" w:eastAsia="Calibri" w:hAnsi="Arial" w:cs="Arial"/>
        </w:rPr>
        <w:t xml:space="preserve">in </w:t>
      </w:r>
      <w:r w:rsidRPr="0094403D">
        <w:rPr>
          <w:rFonts w:ascii="Arial" w:eastAsia="Calibri" w:hAnsi="Arial" w:cs="Arial"/>
        </w:rPr>
        <w:t>active seismic zones to make them earthquake resistant</w:t>
      </w:r>
      <w:r>
        <w:rPr>
          <w:rFonts w:ascii="Arial" w:eastAsia="Calibri" w:hAnsi="Arial" w:cs="Arial"/>
        </w:rPr>
        <w:t>.  A</w:t>
      </w:r>
      <w:r w:rsidRPr="0094403D">
        <w:rPr>
          <w:rFonts w:ascii="Arial" w:eastAsia="Calibri" w:hAnsi="Arial" w:cs="Arial"/>
        </w:rPr>
        <w:t>ny buildings within these zones that do not comply with present</w:t>
      </w:r>
      <w:r>
        <w:rPr>
          <w:rFonts w:ascii="Arial" w:eastAsia="Calibri" w:hAnsi="Arial" w:cs="Arial"/>
        </w:rPr>
        <w:t>-</w:t>
      </w:r>
      <w:r w:rsidRPr="0094403D">
        <w:rPr>
          <w:rFonts w:ascii="Arial" w:eastAsia="Calibri" w:hAnsi="Arial" w:cs="Arial"/>
        </w:rPr>
        <w:t>day regulations for earthquake resistance will have to be demolished and re-built.</w:t>
      </w:r>
    </w:p>
    <w:p w14:paraId="115A2471" w14:textId="1124E8FE" w:rsidR="00023E5F" w:rsidRPr="0094403D" w:rsidRDefault="00023E5F" w:rsidP="00023E5F">
      <w:pPr>
        <w:spacing w:after="120" w:line="240" w:lineRule="auto"/>
        <w:jc w:val="both"/>
        <w:rPr>
          <w:rFonts w:ascii="Arial" w:eastAsia="Calibri" w:hAnsi="Arial" w:cs="Arial"/>
        </w:rPr>
      </w:pPr>
      <w:r>
        <w:rPr>
          <w:rFonts w:ascii="Arial" w:eastAsia="Calibri" w:hAnsi="Arial" w:cs="Arial"/>
        </w:rPr>
        <w:t>In some cases, i</w:t>
      </w:r>
      <w:r w:rsidRPr="0094403D">
        <w:rPr>
          <w:rFonts w:ascii="Arial" w:eastAsia="Calibri" w:hAnsi="Arial" w:cs="Arial"/>
        </w:rPr>
        <w:t xml:space="preserve">t </w:t>
      </w:r>
      <w:r>
        <w:rPr>
          <w:rFonts w:ascii="Arial" w:eastAsia="Calibri" w:hAnsi="Arial" w:cs="Arial"/>
        </w:rPr>
        <w:t xml:space="preserve">will </w:t>
      </w:r>
      <w:r w:rsidRPr="0094403D">
        <w:rPr>
          <w:rFonts w:ascii="Arial" w:eastAsia="Calibri" w:hAnsi="Arial" w:cs="Arial"/>
        </w:rPr>
        <w:t>be possible to reinforce foundations and walls to resist seismic events</w:t>
      </w:r>
      <w:r>
        <w:rPr>
          <w:rFonts w:ascii="Arial" w:eastAsia="Calibri" w:hAnsi="Arial" w:cs="Arial"/>
        </w:rPr>
        <w:t xml:space="preserve">- </w:t>
      </w:r>
      <w:r w:rsidRPr="0094403D">
        <w:rPr>
          <w:rFonts w:ascii="Arial" w:eastAsia="Calibri" w:hAnsi="Arial" w:cs="Arial"/>
        </w:rPr>
        <w:t xml:space="preserve">advice </w:t>
      </w:r>
      <w:r w:rsidR="00F077D0">
        <w:rPr>
          <w:rFonts w:ascii="Arial" w:eastAsia="Calibri" w:hAnsi="Arial" w:cs="Arial"/>
        </w:rPr>
        <w:t xml:space="preserve">from </w:t>
      </w:r>
      <w:r w:rsidRPr="0094403D">
        <w:rPr>
          <w:rFonts w:ascii="Arial" w:eastAsia="Calibri" w:hAnsi="Arial" w:cs="Arial"/>
        </w:rPr>
        <w:t xml:space="preserve">a structural engineer should be sought before attempting this. </w:t>
      </w:r>
    </w:p>
    <w:p w14:paraId="5FF12021" w14:textId="77777777" w:rsidR="00F11C16" w:rsidRPr="00874BC7" w:rsidRDefault="00F11C16" w:rsidP="00E954B9">
      <w:pPr>
        <w:pStyle w:val="Heading21"/>
      </w:pPr>
      <w:bookmarkStart w:id="45" w:name="_Toc153226917"/>
      <w:r>
        <w:t>3.3</w:t>
      </w:r>
      <w:r w:rsidRPr="00874BC7">
        <w:t>. Flood Events</w:t>
      </w:r>
      <w:bookmarkEnd w:id="45"/>
    </w:p>
    <w:p w14:paraId="406A8D9F" w14:textId="77777777" w:rsidR="00F11C16" w:rsidRPr="000E4CD0" w:rsidRDefault="00F11C16" w:rsidP="00E954B9">
      <w:pPr>
        <w:pStyle w:val="Heading3"/>
        <w:rPr>
          <w:lang w:val="en-GB"/>
        </w:rPr>
      </w:pPr>
      <w:bookmarkStart w:id="46" w:name="_Toc153226918"/>
      <w:r>
        <w:rPr>
          <w:lang w:val="en-GB"/>
        </w:rPr>
        <w:t xml:space="preserve">3.3.1 </w:t>
      </w:r>
      <w:r w:rsidRPr="000E4CD0">
        <w:rPr>
          <w:lang w:val="en-GB"/>
        </w:rPr>
        <w:t>New Construction</w:t>
      </w:r>
      <w:bookmarkEnd w:id="46"/>
    </w:p>
    <w:p w14:paraId="52C7DB5C" w14:textId="190D295D" w:rsidR="00F11C16" w:rsidRDefault="00F11C16" w:rsidP="00F11C16">
      <w:pPr>
        <w:spacing w:after="120" w:line="240" w:lineRule="auto"/>
        <w:jc w:val="both"/>
        <w:rPr>
          <w:rFonts w:ascii="Arial" w:eastAsia="Calibri" w:hAnsi="Arial" w:cs="Arial"/>
          <w:lang w:val="en-GB"/>
        </w:rPr>
      </w:pPr>
      <w:r w:rsidRPr="00627609">
        <w:rPr>
          <w:rFonts w:ascii="Arial" w:eastAsia="Calibri" w:hAnsi="Arial" w:cs="Arial"/>
          <w:lang w:val="en-GB"/>
        </w:rPr>
        <w:t xml:space="preserve">The high risk of flooding especially along rivers in the mountainous areas of the country and in the plains of the South </w:t>
      </w:r>
      <w:r>
        <w:rPr>
          <w:rFonts w:ascii="Arial" w:eastAsia="Calibri" w:hAnsi="Arial" w:cs="Arial"/>
          <w:lang w:val="en-GB"/>
        </w:rPr>
        <w:t xml:space="preserve">will </w:t>
      </w:r>
      <w:r w:rsidRPr="00627609">
        <w:rPr>
          <w:rFonts w:ascii="Arial" w:eastAsia="Calibri" w:hAnsi="Arial" w:cs="Arial"/>
          <w:lang w:val="en-GB"/>
        </w:rPr>
        <w:t xml:space="preserve">affect the design of healthcare facilities.  With </w:t>
      </w:r>
      <w:r>
        <w:rPr>
          <w:rFonts w:ascii="Arial" w:eastAsia="Calibri" w:hAnsi="Arial" w:cs="Arial"/>
          <w:lang w:val="en-GB"/>
        </w:rPr>
        <w:t xml:space="preserve">the </w:t>
      </w:r>
      <w:r w:rsidRPr="00627609">
        <w:rPr>
          <w:rFonts w:ascii="Arial" w:eastAsia="Calibri" w:hAnsi="Arial" w:cs="Arial"/>
          <w:lang w:val="en-GB"/>
        </w:rPr>
        <w:t>increase in global warming and climate change, the</w:t>
      </w:r>
      <w:r>
        <w:rPr>
          <w:rFonts w:ascii="Arial" w:eastAsia="Calibri" w:hAnsi="Arial" w:cs="Arial"/>
          <w:lang w:val="en-GB"/>
        </w:rPr>
        <w:t>re is a</w:t>
      </w:r>
      <w:r w:rsidRPr="00627609">
        <w:rPr>
          <w:rFonts w:ascii="Arial" w:eastAsia="Calibri" w:hAnsi="Arial" w:cs="Arial"/>
          <w:lang w:val="en-GB"/>
        </w:rPr>
        <w:t xml:space="preserve"> likelihood of more frequent </w:t>
      </w:r>
      <w:r>
        <w:rPr>
          <w:rFonts w:ascii="Arial" w:eastAsia="Calibri" w:hAnsi="Arial" w:cs="Arial"/>
          <w:lang w:val="en-GB"/>
        </w:rPr>
        <w:t xml:space="preserve">and more severe </w:t>
      </w:r>
      <w:r w:rsidRPr="00627609">
        <w:rPr>
          <w:rFonts w:ascii="Arial" w:eastAsia="Calibri" w:hAnsi="Arial" w:cs="Arial"/>
          <w:lang w:val="en-GB"/>
        </w:rPr>
        <w:t xml:space="preserve">flood events in Pakistan </w:t>
      </w:r>
      <w:r>
        <w:rPr>
          <w:rFonts w:ascii="Arial" w:eastAsia="Calibri" w:hAnsi="Arial" w:cs="Arial"/>
          <w:lang w:val="en-GB"/>
        </w:rPr>
        <w:t xml:space="preserve">- </w:t>
      </w:r>
      <w:r w:rsidRPr="00627609">
        <w:rPr>
          <w:rFonts w:ascii="Arial" w:eastAsia="Calibri" w:hAnsi="Arial" w:cs="Arial"/>
          <w:lang w:val="en-GB"/>
        </w:rPr>
        <w:t xml:space="preserve">devasting floods </w:t>
      </w:r>
      <w:r>
        <w:rPr>
          <w:rFonts w:ascii="Arial" w:eastAsia="Calibri" w:hAnsi="Arial" w:cs="Arial"/>
          <w:lang w:val="en-GB"/>
        </w:rPr>
        <w:t xml:space="preserve">were recorded </w:t>
      </w:r>
      <w:r w:rsidRPr="00627609">
        <w:rPr>
          <w:rFonts w:ascii="Arial" w:eastAsia="Calibri" w:hAnsi="Arial" w:cs="Arial"/>
          <w:lang w:val="en-GB"/>
        </w:rPr>
        <w:t xml:space="preserve">in 2010 and 2022.  It </w:t>
      </w:r>
      <w:r>
        <w:rPr>
          <w:rFonts w:ascii="Arial" w:eastAsia="Calibri" w:hAnsi="Arial" w:cs="Arial"/>
          <w:lang w:val="en-GB"/>
        </w:rPr>
        <w:t xml:space="preserve">is </w:t>
      </w:r>
      <w:r w:rsidRPr="00627609">
        <w:rPr>
          <w:rFonts w:ascii="Arial" w:eastAsia="Calibri" w:hAnsi="Arial" w:cs="Arial"/>
          <w:lang w:val="en-GB"/>
        </w:rPr>
        <w:t xml:space="preserve">noted that </w:t>
      </w:r>
      <w:r>
        <w:rPr>
          <w:rFonts w:ascii="Arial" w:eastAsia="Calibri" w:hAnsi="Arial" w:cs="Arial"/>
          <w:lang w:val="en-GB"/>
        </w:rPr>
        <w:t xml:space="preserve">2022 </w:t>
      </w:r>
      <w:r w:rsidRPr="00627609">
        <w:rPr>
          <w:rFonts w:ascii="Arial" w:eastAsia="Calibri" w:hAnsi="Arial" w:cs="Arial"/>
          <w:lang w:val="en-GB"/>
        </w:rPr>
        <w:t>flooding was caused as much by excessive rainfall and subsequent run-off as by flooding from over-flowing rivers.</w:t>
      </w:r>
      <w:r w:rsidR="00102017">
        <w:rPr>
          <w:rFonts w:ascii="Arial" w:eastAsia="Calibri" w:hAnsi="Arial" w:cs="Arial"/>
          <w:lang w:val="en-GB"/>
        </w:rPr>
        <w:t xml:space="preserve">  There </w:t>
      </w:r>
      <w:r w:rsidR="00C20275">
        <w:rPr>
          <w:rFonts w:ascii="Arial" w:eastAsia="Calibri" w:hAnsi="Arial" w:cs="Arial"/>
          <w:lang w:val="en-GB"/>
        </w:rPr>
        <w:t xml:space="preserve">are </w:t>
      </w:r>
      <w:r w:rsidR="00102017">
        <w:rPr>
          <w:rFonts w:ascii="Arial" w:eastAsia="Calibri" w:hAnsi="Arial" w:cs="Arial"/>
          <w:lang w:val="en-GB"/>
        </w:rPr>
        <w:t>also the danger</w:t>
      </w:r>
      <w:r w:rsidR="00C20275">
        <w:rPr>
          <w:rFonts w:ascii="Arial" w:eastAsia="Calibri" w:hAnsi="Arial" w:cs="Arial"/>
          <w:lang w:val="en-GB"/>
        </w:rPr>
        <w:t>s</w:t>
      </w:r>
      <w:r w:rsidR="00102017">
        <w:rPr>
          <w:rFonts w:ascii="Arial" w:eastAsia="Calibri" w:hAnsi="Arial" w:cs="Arial"/>
          <w:lang w:val="en-GB"/>
        </w:rPr>
        <w:t xml:space="preserve"> posed by the </w:t>
      </w:r>
      <w:r w:rsidR="00C20275">
        <w:rPr>
          <w:rFonts w:ascii="Arial" w:eastAsia="Calibri" w:hAnsi="Arial" w:cs="Arial"/>
          <w:lang w:val="en-GB"/>
        </w:rPr>
        <w:t>melting of glaciers and the flooding of glacial lakes in the mountainous areas of the country.</w:t>
      </w:r>
    </w:p>
    <w:p w14:paraId="58374704" w14:textId="3C473745" w:rsidR="00F11C16" w:rsidRPr="00627609" w:rsidRDefault="00F11C16" w:rsidP="00F11C16">
      <w:pPr>
        <w:spacing w:after="120" w:line="240" w:lineRule="auto"/>
        <w:jc w:val="both"/>
        <w:rPr>
          <w:rFonts w:ascii="Arial" w:eastAsia="Calibri" w:hAnsi="Arial" w:cs="Arial"/>
          <w:lang w:val="en-GB"/>
        </w:rPr>
      </w:pPr>
      <w:r w:rsidRPr="00627609">
        <w:rPr>
          <w:rFonts w:ascii="Arial" w:eastAsia="Calibri" w:hAnsi="Arial" w:cs="Arial"/>
          <w:lang w:val="en-GB"/>
        </w:rPr>
        <w:t xml:space="preserve">In flood-prone areas, </w:t>
      </w:r>
      <w:r w:rsidRPr="00627609">
        <w:rPr>
          <w:rFonts w:ascii="Arial" w:eastAsia="Calibri" w:hAnsi="Arial" w:cs="Arial"/>
          <w:u w:val="single"/>
          <w:lang w:val="en-GB"/>
        </w:rPr>
        <w:t>relocat</w:t>
      </w:r>
      <w:r w:rsidR="007A65AF">
        <w:rPr>
          <w:rFonts w:ascii="Arial" w:eastAsia="Calibri" w:hAnsi="Arial" w:cs="Arial"/>
          <w:u w:val="single"/>
          <w:lang w:val="en-GB"/>
        </w:rPr>
        <w:t xml:space="preserve">e </w:t>
      </w:r>
      <w:r w:rsidRPr="00627609">
        <w:rPr>
          <w:rFonts w:ascii="Arial" w:eastAsia="Calibri" w:hAnsi="Arial" w:cs="Arial"/>
          <w:u w:val="single"/>
          <w:lang w:val="en-GB"/>
        </w:rPr>
        <w:t xml:space="preserve">healthcare facilities to higher sites </w:t>
      </w:r>
      <w:r w:rsidR="0027589C">
        <w:rPr>
          <w:rFonts w:ascii="Arial" w:eastAsia="Calibri" w:hAnsi="Arial" w:cs="Arial"/>
          <w:u w:val="single"/>
          <w:lang w:val="en-GB"/>
        </w:rPr>
        <w:t>if possible</w:t>
      </w:r>
      <w:r w:rsidRPr="004C4C11">
        <w:rPr>
          <w:rFonts w:ascii="Arial" w:eastAsia="Calibri" w:hAnsi="Arial" w:cs="Arial"/>
          <w:lang w:val="en-GB"/>
        </w:rPr>
        <w:t xml:space="preserve"> – </w:t>
      </w:r>
      <w:r w:rsidR="008061FD">
        <w:rPr>
          <w:rFonts w:ascii="Arial" w:eastAsia="Calibri" w:hAnsi="Arial" w:cs="Arial"/>
          <w:lang w:val="en-GB"/>
        </w:rPr>
        <w:t>local knowledge and the participation of local communities</w:t>
      </w:r>
      <w:r w:rsidR="009871F8">
        <w:rPr>
          <w:rFonts w:ascii="Arial" w:eastAsia="Calibri" w:hAnsi="Arial" w:cs="Arial"/>
          <w:lang w:val="en-GB"/>
        </w:rPr>
        <w:t xml:space="preserve"> will be very important in these areas</w:t>
      </w:r>
      <w:r w:rsidRPr="00627609">
        <w:rPr>
          <w:rFonts w:ascii="Arial" w:eastAsia="Calibri" w:hAnsi="Arial" w:cs="Arial"/>
          <w:lang w:val="en-GB"/>
        </w:rPr>
        <w:t xml:space="preserve">.  If </w:t>
      </w:r>
      <w:r w:rsidR="00227263">
        <w:rPr>
          <w:rFonts w:ascii="Arial" w:eastAsia="Calibri" w:hAnsi="Arial" w:cs="Arial"/>
          <w:lang w:val="en-GB"/>
        </w:rPr>
        <w:t xml:space="preserve">relocation is </w:t>
      </w:r>
      <w:r w:rsidRPr="00627609">
        <w:rPr>
          <w:rFonts w:ascii="Arial" w:eastAsia="Calibri" w:hAnsi="Arial" w:cs="Arial"/>
          <w:lang w:val="en-GB"/>
        </w:rPr>
        <w:t>not possible</w:t>
      </w:r>
      <w:r>
        <w:rPr>
          <w:rFonts w:ascii="Arial" w:eastAsia="Calibri" w:hAnsi="Arial" w:cs="Arial"/>
          <w:lang w:val="en-GB"/>
        </w:rPr>
        <w:t>,</w:t>
      </w:r>
      <w:r w:rsidRPr="00627609">
        <w:rPr>
          <w:rFonts w:ascii="Arial" w:eastAsia="Calibri" w:hAnsi="Arial" w:cs="Arial"/>
          <w:lang w:val="en-GB"/>
        </w:rPr>
        <w:t xml:space="preserve"> the following measures should be considered:</w:t>
      </w:r>
    </w:p>
    <w:p w14:paraId="5BAC4230" w14:textId="77777777" w:rsidR="00F11C16" w:rsidRPr="00E954B9" w:rsidRDefault="00F11C16" w:rsidP="00F11C16">
      <w:pPr>
        <w:numPr>
          <w:ilvl w:val="0"/>
          <w:numId w:val="3"/>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Construct barriers to prevent flood water from entering sites and buildings.</w:t>
      </w:r>
    </w:p>
    <w:p w14:paraId="7A740E31" w14:textId="77777777" w:rsidR="00F11C16" w:rsidRPr="00E954B9" w:rsidRDefault="00F11C16" w:rsidP="00F11C16">
      <w:pPr>
        <w:numPr>
          <w:ilvl w:val="0"/>
          <w:numId w:val="3"/>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Raise the site level above the estimated flood level, using retaining walls and consolidated fill.</w:t>
      </w:r>
    </w:p>
    <w:p w14:paraId="51515713" w14:textId="77777777" w:rsidR="00F11C16" w:rsidRPr="00E954B9" w:rsidRDefault="00F11C16" w:rsidP="00F11C16">
      <w:pPr>
        <w:numPr>
          <w:ilvl w:val="0"/>
          <w:numId w:val="3"/>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Construct buildings on plinths so that the ground floor is above the estimated flood level.</w:t>
      </w:r>
    </w:p>
    <w:p w14:paraId="388655AF" w14:textId="77777777" w:rsidR="00F11C16" w:rsidRPr="00E954B9" w:rsidRDefault="00F11C16" w:rsidP="00F11C16">
      <w:pPr>
        <w:numPr>
          <w:ilvl w:val="0"/>
          <w:numId w:val="3"/>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Construct buildings on columns above the flood level.</w:t>
      </w:r>
    </w:p>
    <w:p w14:paraId="64678804" w14:textId="76B98013" w:rsidR="00A23A15" w:rsidRPr="0052053E" w:rsidRDefault="00F11C16" w:rsidP="002A1434">
      <w:pPr>
        <w:numPr>
          <w:ilvl w:val="0"/>
          <w:numId w:val="3"/>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 xml:space="preserve">Use ground floor areas for non-medical functions (e.g. reception/waiting </w:t>
      </w:r>
      <w:r w:rsidR="001F233A" w:rsidRPr="00E954B9">
        <w:rPr>
          <w:rFonts w:ascii="Arial" w:eastAsia="Calibri" w:hAnsi="Arial" w:cs="Arial"/>
          <w:i/>
          <w:color w:val="000000" w:themeColor="text1"/>
          <w:lang w:val="en-GB"/>
        </w:rPr>
        <w:t>spaces, parking</w:t>
      </w:r>
      <w:r w:rsidRPr="00E954B9">
        <w:rPr>
          <w:rFonts w:ascii="Arial" w:eastAsia="Calibri" w:hAnsi="Arial" w:cs="Arial"/>
          <w:i/>
          <w:color w:val="000000" w:themeColor="text1"/>
          <w:lang w:val="en-GB"/>
        </w:rPr>
        <w:t xml:space="preserve"> for ambulances) and locate all medical functions on the first floor.</w:t>
      </w:r>
    </w:p>
    <w:p w14:paraId="3E96B577" w14:textId="77777777" w:rsidR="00F11C16" w:rsidRPr="00E954B9" w:rsidRDefault="00F11C16" w:rsidP="00F11C16">
      <w:pPr>
        <w:spacing w:after="120" w:line="240" w:lineRule="auto"/>
        <w:jc w:val="both"/>
        <w:rPr>
          <w:rFonts w:ascii="Arial" w:eastAsia="Calibri" w:hAnsi="Arial" w:cs="Arial"/>
          <w:color w:val="000000" w:themeColor="text1"/>
          <w:lang w:val="en-GB"/>
        </w:rPr>
      </w:pPr>
    </w:p>
    <w:p w14:paraId="3139D2BF" w14:textId="77777777" w:rsidR="00FC0BBB" w:rsidRDefault="00F11C16" w:rsidP="00E954B9">
      <w:pPr>
        <w:keepNext/>
        <w:spacing w:after="120" w:line="240" w:lineRule="auto"/>
        <w:jc w:val="center"/>
      </w:pPr>
      <w:r>
        <w:rPr>
          <w:noProof/>
        </w:rPr>
        <w:lastRenderedPageBreak/>
        <w:drawing>
          <wp:inline distT="0" distB="0" distL="0" distR="0" wp14:anchorId="65402738" wp14:editId="74390B44">
            <wp:extent cx="5024372" cy="2827020"/>
            <wp:effectExtent l="0" t="0" r="5080" b="0"/>
            <wp:docPr id="7" name="Picture 7" descr="Karachi submerged in floods, Pakistanis ask govt about its 'rain emergency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9" descr="Karachi submerged in floods, Pakistanis ask govt about its 'rain emergency  plan'"/>
                    <pic:cNvPicPr>
                      <a:picLocks noChangeAspect="1" noChangeArrowheads="1"/>
                    </pic:cNvPicPr>
                  </pic:nvPicPr>
                  <pic:blipFill>
                    <a:blip r:embed="rId20"/>
                    <a:stretch>
                      <a:fillRect/>
                    </a:stretch>
                  </pic:blipFill>
                  <pic:spPr bwMode="auto">
                    <a:xfrm>
                      <a:off x="0" y="0"/>
                      <a:ext cx="5147127" cy="2896090"/>
                    </a:xfrm>
                    <a:prstGeom prst="rect">
                      <a:avLst/>
                    </a:prstGeom>
                  </pic:spPr>
                </pic:pic>
              </a:graphicData>
            </a:graphic>
          </wp:inline>
        </w:drawing>
      </w:r>
    </w:p>
    <w:p w14:paraId="36BC65CE" w14:textId="41D2FC15" w:rsidR="00F11C16" w:rsidRDefault="00FC0BBB" w:rsidP="00E34545">
      <w:pPr>
        <w:pStyle w:val="Caption"/>
        <w:rPr>
          <w:rFonts w:ascii="Arial" w:eastAsia="Calibri" w:hAnsi="Arial" w:cs="Arial"/>
          <w:sz w:val="24"/>
          <w:szCs w:val="24"/>
          <w:lang w:val="en-GB"/>
        </w:rPr>
      </w:pPr>
      <w:bookmarkStart w:id="47" w:name="_Toc153226973"/>
      <w:r>
        <w:t xml:space="preserve">Figure </w:t>
      </w:r>
      <w:r>
        <w:fldChar w:fldCharType="begin"/>
      </w:r>
      <w:r>
        <w:instrText xml:space="preserve"> SEQ Figure \* ARABIC </w:instrText>
      </w:r>
      <w:r>
        <w:fldChar w:fldCharType="separate"/>
      </w:r>
      <w:r w:rsidR="00E67ED1">
        <w:rPr>
          <w:noProof/>
        </w:rPr>
        <w:t>6</w:t>
      </w:r>
      <w:r>
        <w:rPr>
          <w:noProof/>
        </w:rPr>
        <w:fldChar w:fldCharType="end"/>
      </w:r>
      <w:r>
        <w:t xml:space="preserve">: </w:t>
      </w:r>
      <w:r w:rsidRPr="007A145E">
        <w:t>Floods in 2022 in Sindh Province</w:t>
      </w:r>
      <w:bookmarkEnd w:id="47"/>
    </w:p>
    <w:p w14:paraId="624529FC" w14:textId="03F48892" w:rsidR="00F11C16" w:rsidRPr="00627609" w:rsidRDefault="00F11C16" w:rsidP="00F11C16">
      <w:pPr>
        <w:spacing w:after="120" w:line="240" w:lineRule="auto"/>
        <w:jc w:val="both"/>
        <w:rPr>
          <w:rFonts w:ascii="Arial" w:eastAsia="Calibri" w:hAnsi="Arial" w:cs="Arial"/>
          <w:lang w:val="en-GB"/>
        </w:rPr>
      </w:pPr>
      <w:r w:rsidRPr="00627609">
        <w:rPr>
          <w:rFonts w:ascii="Arial" w:eastAsia="Calibri" w:hAnsi="Arial" w:cs="Arial"/>
          <w:lang w:val="en-GB"/>
        </w:rPr>
        <w:t xml:space="preserve">If none of the above measures are appropriate or affordable then the following measures </w:t>
      </w:r>
      <w:r>
        <w:rPr>
          <w:rFonts w:ascii="Arial" w:eastAsia="Calibri" w:hAnsi="Arial" w:cs="Arial"/>
          <w:lang w:val="en-GB"/>
        </w:rPr>
        <w:t>sh</w:t>
      </w:r>
      <w:r w:rsidRPr="00627609">
        <w:rPr>
          <w:rFonts w:ascii="Arial" w:eastAsia="Calibri" w:hAnsi="Arial" w:cs="Arial"/>
          <w:lang w:val="en-GB"/>
        </w:rPr>
        <w:t>ould be considered:</w:t>
      </w:r>
    </w:p>
    <w:p w14:paraId="1268902D" w14:textId="77777777" w:rsidR="00F11C16" w:rsidRPr="00E954B9" w:rsidRDefault="00F11C16" w:rsidP="00F11C16">
      <w:pPr>
        <w:numPr>
          <w:ilvl w:val="0"/>
          <w:numId w:val="4"/>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Use waterproof and water-resistant materials internally and externally.</w:t>
      </w:r>
    </w:p>
    <w:p w14:paraId="506FC9D7" w14:textId="77777777" w:rsidR="00F11C16" w:rsidRPr="00E954B9" w:rsidRDefault="00F11C16" w:rsidP="00F11C16">
      <w:pPr>
        <w:numPr>
          <w:ilvl w:val="0"/>
          <w:numId w:val="4"/>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Use easily cleaned materials for floors and walls.</w:t>
      </w:r>
    </w:p>
    <w:p w14:paraId="6B9F1F7C" w14:textId="77777777" w:rsidR="00F11C16" w:rsidRPr="00E954B9" w:rsidRDefault="00F11C16" w:rsidP="00F11C16">
      <w:pPr>
        <w:numPr>
          <w:ilvl w:val="0"/>
          <w:numId w:val="4"/>
        </w:numPr>
        <w:spacing w:after="120" w:line="240" w:lineRule="auto"/>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Raise all electrical and medical gas fittings above the estimated flood level.</w:t>
      </w:r>
    </w:p>
    <w:p w14:paraId="5287C4D8" w14:textId="77777777" w:rsidR="00F11C16" w:rsidRDefault="00F11C16" w:rsidP="00F11C16">
      <w:pPr>
        <w:jc w:val="both"/>
        <w:rPr>
          <w:rFonts w:ascii="Arial" w:eastAsia="Calibri" w:hAnsi="Arial" w:cs="Arial"/>
        </w:rPr>
      </w:pPr>
      <w:r w:rsidRPr="00D15117">
        <w:rPr>
          <w:rFonts w:ascii="Arial" w:eastAsia="Calibri" w:hAnsi="Arial" w:cs="Arial"/>
        </w:rPr>
        <w:t xml:space="preserve">The recommendations of the Post Disaster Needs Assessment produced after the 2022 floods should be adopted for the </w:t>
      </w:r>
      <w:r>
        <w:rPr>
          <w:rFonts w:ascii="Arial" w:eastAsia="Calibri" w:hAnsi="Arial" w:cs="Arial"/>
        </w:rPr>
        <w:t xml:space="preserve">design of new </w:t>
      </w:r>
      <w:r w:rsidRPr="00D15117">
        <w:rPr>
          <w:rFonts w:ascii="Arial" w:eastAsia="Calibri" w:hAnsi="Arial" w:cs="Arial"/>
        </w:rPr>
        <w:t>facilities in flood-prone areas.</w:t>
      </w:r>
    </w:p>
    <w:p w14:paraId="3D97626B" w14:textId="77777777" w:rsidR="00F11C16" w:rsidRDefault="00F11C16" w:rsidP="00E954B9">
      <w:pPr>
        <w:pStyle w:val="Heading3"/>
        <w:rPr>
          <w:lang w:val="en-GB"/>
        </w:rPr>
      </w:pPr>
      <w:bookmarkStart w:id="48" w:name="_Toc153226919"/>
      <w:bookmarkStart w:id="49" w:name="_Hlk147853308"/>
      <w:r>
        <w:rPr>
          <w:lang w:val="en-GB"/>
        </w:rPr>
        <w:t xml:space="preserve">3.3.2 </w:t>
      </w:r>
      <w:r w:rsidRPr="000E4CD0">
        <w:rPr>
          <w:lang w:val="en-GB"/>
        </w:rPr>
        <w:t>Ren</w:t>
      </w:r>
      <w:r>
        <w:rPr>
          <w:lang w:val="en-GB"/>
        </w:rPr>
        <w:t>ovation</w:t>
      </w:r>
      <w:bookmarkEnd w:id="48"/>
    </w:p>
    <w:bookmarkEnd w:id="49"/>
    <w:p w14:paraId="73A77570" w14:textId="0236DB9A" w:rsidR="00F11C16" w:rsidRPr="0094403D" w:rsidRDefault="00F11C16" w:rsidP="00F11C16">
      <w:pPr>
        <w:spacing w:after="120" w:line="240" w:lineRule="auto"/>
        <w:jc w:val="both"/>
        <w:rPr>
          <w:rFonts w:ascii="Arial" w:eastAsia="Calibri" w:hAnsi="Arial" w:cs="Arial"/>
          <w:lang w:val="en-GB"/>
        </w:rPr>
      </w:pPr>
      <w:r w:rsidRPr="0094403D">
        <w:rPr>
          <w:rFonts w:ascii="Arial" w:eastAsia="Calibri" w:hAnsi="Arial" w:cs="Arial"/>
          <w:lang w:val="en-GB"/>
        </w:rPr>
        <w:t xml:space="preserve">As stated above, in flood-prone areas the relocation of existing facilities to higher sites </w:t>
      </w:r>
      <w:r>
        <w:rPr>
          <w:rFonts w:ascii="Arial" w:eastAsia="Calibri" w:hAnsi="Arial" w:cs="Arial"/>
          <w:lang w:val="en-GB"/>
        </w:rPr>
        <w:t xml:space="preserve">above </w:t>
      </w:r>
      <w:r w:rsidRPr="0094403D">
        <w:rPr>
          <w:rFonts w:ascii="Arial" w:eastAsia="Calibri" w:hAnsi="Arial" w:cs="Arial"/>
          <w:lang w:val="en-GB"/>
        </w:rPr>
        <w:t xml:space="preserve">flooding </w:t>
      </w:r>
      <w:r>
        <w:rPr>
          <w:rFonts w:ascii="Arial" w:eastAsia="Calibri" w:hAnsi="Arial" w:cs="Arial"/>
          <w:lang w:val="en-GB"/>
        </w:rPr>
        <w:t xml:space="preserve">levels </w:t>
      </w:r>
      <w:r w:rsidRPr="0094403D">
        <w:rPr>
          <w:rFonts w:ascii="Arial" w:eastAsia="Calibri" w:hAnsi="Arial" w:cs="Arial"/>
          <w:lang w:val="en-GB"/>
        </w:rPr>
        <w:t>should be considered.  If not possible then the following measures should be considered when renovating facilities:</w:t>
      </w:r>
    </w:p>
    <w:p w14:paraId="7A515055" w14:textId="77777777" w:rsidR="00F11C16" w:rsidRPr="00E954B9" w:rsidRDefault="00F11C16" w:rsidP="00F11C16">
      <w:pPr>
        <w:numPr>
          <w:ilvl w:val="0"/>
          <w:numId w:val="3"/>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Construct barriers to prevent flood water from entering sites and buildings.</w:t>
      </w:r>
    </w:p>
    <w:p w14:paraId="1C83B675" w14:textId="4CAEEB02" w:rsidR="00F11C16" w:rsidRPr="00E954B9" w:rsidRDefault="00F11C16" w:rsidP="00F11C16">
      <w:pPr>
        <w:numPr>
          <w:ilvl w:val="0"/>
          <w:numId w:val="3"/>
        </w:numPr>
        <w:spacing w:after="40" w:line="240" w:lineRule="auto"/>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 xml:space="preserve">If buildings are single-storey, and if structurally possible, construct additional facilities on the first floor, and move </w:t>
      </w:r>
      <w:r w:rsidR="00677192" w:rsidRPr="00E954B9">
        <w:rPr>
          <w:rFonts w:ascii="Arial" w:eastAsia="Calibri" w:hAnsi="Arial" w:cs="Arial"/>
          <w:i/>
          <w:iCs/>
          <w:color w:val="000000" w:themeColor="text1"/>
          <w:lang w:val="en-GB"/>
        </w:rPr>
        <w:t>highly serviced</w:t>
      </w:r>
      <w:r w:rsidRPr="00E954B9">
        <w:rPr>
          <w:rFonts w:ascii="Arial" w:eastAsia="Calibri" w:hAnsi="Arial" w:cs="Arial"/>
          <w:i/>
          <w:iCs/>
          <w:color w:val="000000" w:themeColor="text1"/>
          <w:lang w:val="en-GB"/>
        </w:rPr>
        <w:t xml:space="preserve"> and vulnerable facilities to the first floor.</w:t>
      </w:r>
    </w:p>
    <w:p w14:paraId="03FB5770" w14:textId="77777777" w:rsidR="00F11C16" w:rsidRPr="00E954B9" w:rsidRDefault="00F11C16" w:rsidP="00F11C16">
      <w:pPr>
        <w:numPr>
          <w:ilvl w:val="0"/>
          <w:numId w:val="4"/>
        </w:numPr>
        <w:spacing w:after="40" w:line="240" w:lineRule="auto"/>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Apply waterproofing and water-resistant materials internally and externally to ground floor accommodation.</w:t>
      </w:r>
    </w:p>
    <w:p w14:paraId="5C560840" w14:textId="53DC997B" w:rsidR="00F11C16" w:rsidRPr="00E954B9" w:rsidRDefault="00F11C16" w:rsidP="00F11C16">
      <w:pPr>
        <w:numPr>
          <w:ilvl w:val="0"/>
          <w:numId w:val="4"/>
        </w:numPr>
        <w:spacing w:after="40" w:line="240" w:lineRule="auto"/>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Replace ground floor finishes with water-resistant and easily cleaned materials</w:t>
      </w:r>
      <w:r w:rsidR="00E704D2">
        <w:rPr>
          <w:rFonts w:ascii="Arial" w:eastAsia="Calibri" w:hAnsi="Arial" w:cs="Arial"/>
          <w:i/>
          <w:iCs/>
          <w:color w:val="000000" w:themeColor="text1"/>
          <w:lang w:val="en-GB"/>
        </w:rPr>
        <w:t xml:space="preserve"> such as </w:t>
      </w:r>
      <w:r w:rsidRPr="00E954B9">
        <w:rPr>
          <w:rFonts w:ascii="Arial" w:eastAsia="Calibri" w:hAnsi="Arial" w:cs="Arial"/>
          <w:i/>
          <w:iCs/>
          <w:color w:val="000000" w:themeColor="text1"/>
          <w:lang w:val="en-GB"/>
        </w:rPr>
        <w:t>tile</w:t>
      </w:r>
      <w:r w:rsidR="00E704D2">
        <w:rPr>
          <w:rFonts w:ascii="Arial" w:eastAsia="Calibri" w:hAnsi="Arial" w:cs="Arial"/>
          <w:i/>
          <w:iCs/>
          <w:color w:val="000000" w:themeColor="text1"/>
          <w:lang w:val="en-GB"/>
        </w:rPr>
        <w:t>d floors and</w:t>
      </w:r>
      <w:r w:rsidRPr="00E954B9">
        <w:rPr>
          <w:rFonts w:ascii="Arial" w:eastAsia="Calibri" w:hAnsi="Arial" w:cs="Arial"/>
          <w:i/>
          <w:iCs/>
          <w:color w:val="000000" w:themeColor="text1"/>
          <w:lang w:val="en-GB"/>
        </w:rPr>
        <w:t xml:space="preserve"> walls.</w:t>
      </w:r>
    </w:p>
    <w:p w14:paraId="6B8771AA" w14:textId="77777777" w:rsidR="00F11C16" w:rsidRPr="00E954B9" w:rsidRDefault="00F11C16" w:rsidP="00F11C16">
      <w:pPr>
        <w:numPr>
          <w:ilvl w:val="0"/>
          <w:numId w:val="4"/>
        </w:numPr>
        <w:spacing w:after="120" w:line="240" w:lineRule="auto"/>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Raise all electrical and medical gas fittings on the ground floor to above the estimated flood level.</w:t>
      </w:r>
    </w:p>
    <w:p w14:paraId="46206E9C" w14:textId="77777777" w:rsidR="00F11C16" w:rsidRPr="0094403D" w:rsidRDefault="00F11C16" w:rsidP="00F11C16">
      <w:pPr>
        <w:spacing w:after="120" w:line="240" w:lineRule="auto"/>
        <w:jc w:val="both"/>
        <w:rPr>
          <w:rFonts w:ascii="Arial" w:eastAsia="Calibri" w:hAnsi="Arial" w:cs="Arial"/>
          <w:lang w:val="en-GB"/>
        </w:rPr>
      </w:pPr>
      <w:r w:rsidRPr="0094403D">
        <w:rPr>
          <w:rFonts w:ascii="Arial" w:eastAsia="Calibri" w:hAnsi="Arial" w:cs="Arial"/>
          <w:lang w:val="en-GB"/>
        </w:rPr>
        <w:t xml:space="preserve">The recommendations of the Post Disaster Needs Assessment produced after the 2022 floods should be </w:t>
      </w:r>
      <w:r>
        <w:rPr>
          <w:rFonts w:ascii="Arial" w:eastAsia="Calibri" w:hAnsi="Arial" w:cs="Arial"/>
          <w:lang w:val="en-GB"/>
        </w:rPr>
        <w:t xml:space="preserve">adopted for </w:t>
      </w:r>
      <w:r w:rsidRPr="0094403D">
        <w:rPr>
          <w:rFonts w:ascii="Arial" w:eastAsia="Calibri" w:hAnsi="Arial" w:cs="Arial"/>
          <w:lang w:val="en-GB"/>
        </w:rPr>
        <w:t xml:space="preserve">the </w:t>
      </w:r>
      <w:r>
        <w:rPr>
          <w:rFonts w:ascii="Arial" w:eastAsia="Calibri" w:hAnsi="Arial" w:cs="Arial"/>
          <w:lang w:val="en-GB"/>
        </w:rPr>
        <w:t xml:space="preserve">renovation </w:t>
      </w:r>
      <w:r w:rsidRPr="0094403D">
        <w:rPr>
          <w:rFonts w:ascii="Arial" w:eastAsia="Calibri" w:hAnsi="Arial" w:cs="Arial"/>
          <w:lang w:val="en-GB"/>
        </w:rPr>
        <w:t>of facilities in flood-prone areas.</w:t>
      </w:r>
    </w:p>
    <w:p w14:paraId="1E94ED29" w14:textId="4DDDCCA2" w:rsidR="00EE346D" w:rsidRPr="00874BC7" w:rsidRDefault="00EE346D" w:rsidP="00E954B9">
      <w:pPr>
        <w:pStyle w:val="Heading21"/>
      </w:pPr>
      <w:bookmarkStart w:id="50" w:name="_Toc153226920"/>
      <w:r>
        <w:t>3.4</w:t>
      </w:r>
      <w:r w:rsidRPr="00874BC7">
        <w:t>. Infection</w:t>
      </w:r>
      <w:r w:rsidR="00E47EF4">
        <w:t>, Prevention</w:t>
      </w:r>
      <w:r w:rsidR="00330E64">
        <w:t>,</w:t>
      </w:r>
      <w:r w:rsidR="00E47EF4">
        <w:t xml:space="preserve"> and</w:t>
      </w:r>
      <w:r w:rsidRPr="00874BC7">
        <w:t xml:space="preserve"> Control</w:t>
      </w:r>
      <w:bookmarkEnd w:id="50"/>
    </w:p>
    <w:p w14:paraId="525B0B98" w14:textId="77777777" w:rsidR="00EE346D" w:rsidRPr="00852D1E" w:rsidRDefault="00EE346D" w:rsidP="00E954B9">
      <w:pPr>
        <w:pStyle w:val="Heading3"/>
        <w:rPr>
          <w:lang w:val="en-GB"/>
        </w:rPr>
      </w:pPr>
      <w:bookmarkStart w:id="51" w:name="_Toc153226921"/>
      <w:r>
        <w:rPr>
          <w:lang w:val="en-GB"/>
        </w:rPr>
        <w:t xml:space="preserve">3.4.1 </w:t>
      </w:r>
      <w:r w:rsidRPr="00852D1E">
        <w:rPr>
          <w:lang w:val="en-GB"/>
        </w:rPr>
        <w:t>New Construction</w:t>
      </w:r>
      <w:bookmarkEnd w:id="51"/>
    </w:p>
    <w:p w14:paraId="09D8ADEC" w14:textId="519172FB" w:rsidR="00EE346D" w:rsidRDefault="00EE346D" w:rsidP="00EE346D">
      <w:pPr>
        <w:spacing w:after="120" w:line="240" w:lineRule="auto"/>
        <w:jc w:val="both"/>
        <w:rPr>
          <w:rFonts w:ascii="Arial" w:eastAsia="Calibri" w:hAnsi="Arial" w:cs="Arial"/>
          <w:lang w:val="en-GB"/>
        </w:rPr>
      </w:pPr>
      <w:r>
        <w:rPr>
          <w:rFonts w:ascii="Arial" w:eastAsia="Calibri" w:hAnsi="Arial" w:cs="Arial"/>
          <w:lang w:val="en-GB"/>
        </w:rPr>
        <w:t>T</w:t>
      </w:r>
      <w:r w:rsidRPr="00627609">
        <w:rPr>
          <w:rFonts w:ascii="Arial" w:eastAsia="Calibri" w:hAnsi="Arial" w:cs="Arial"/>
          <w:lang w:val="en-GB"/>
        </w:rPr>
        <w:t>he level of infection</w:t>
      </w:r>
      <w:r w:rsidR="008E084B">
        <w:rPr>
          <w:rFonts w:ascii="Arial" w:eastAsia="Calibri" w:hAnsi="Arial" w:cs="Arial"/>
          <w:lang w:val="en-GB"/>
        </w:rPr>
        <w:t>, prevention and</w:t>
      </w:r>
      <w:r w:rsidRPr="00627609">
        <w:rPr>
          <w:rFonts w:ascii="Arial" w:eastAsia="Calibri" w:hAnsi="Arial" w:cs="Arial"/>
          <w:lang w:val="en-GB"/>
        </w:rPr>
        <w:t xml:space="preserve"> control in healthcare facilities </w:t>
      </w:r>
      <w:r>
        <w:rPr>
          <w:rFonts w:ascii="Arial" w:eastAsia="Calibri" w:hAnsi="Arial" w:cs="Arial"/>
          <w:lang w:val="en-GB"/>
        </w:rPr>
        <w:t xml:space="preserve">had to be drastically improved </w:t>
      </w:r>
      <w:r w:rsidRPr="00627609">
        <w:rPr>
          <w:rFonts w:ascii="Arial" w:eastAsia="Calibri" w:hAnsi="Arial" w:cs="Arial"/>
          <w:lang w:val="en-GB"/>
        </w:rPr>
        <w:t>in order to cope with COVID-19</w:t>
      </w:r>
      <w:r>
        <w:rPr>
          <w:rFonts w:ascii="Arial" w:eastAsia="Calibri" w:hAnsi="Arial" w:cs="Arial"/>
          <w:lang w:val="en-GB"/>
        </w:rPr>
        <w:t>,</w:t>
      </w:r>
      <w:r w:rsidRPr="00627609">
        <w:rPr>
          <w:rFonts w:ascii="Arial" w:eastAsia="Calibri" w:hAnsi="Arial" w:cs="Arial"/>
          <w:lang w:val="en-GB"/>
        </w:rPr>
        <w:t xml:space="preserve"> and to prepare for outbreaks of similar respiratory diseases in the future.  While the outbreak of COVID-19 was not directly caused by climate change, </w:t>
      </w:r>
      <w:r>
        <w:rPr>
          <w:rFonts w:ascii="Arial" w:eastAsia="Calibri" w:hAnsi="Arial" w:cs="Arial"/>
          <w:lang w:val="en-GB"/>
        </w:rPr>
        <w:t xml:space="preserve">its </w:t>
      </w:r>
      <w:r w:rsidRPr="00627609">
        <w:rPr>
          <w:rFonts w:ascii="Arial" w:eastAsia="Calibri" w:hAnsi="Arial" w:cs="Arial"/>
          <w:lang w:val="en-GB"/>
        </w:rPr>
        <w:t xml:space="preserve">effect must be considered when designing healthcare facilities.   </w:t>
      </w:r>
    </w:p>
    <w:p w14:paraId="5894F932" w14:textId="77777777" w:rsidR="00EE346D" w:rsidRDefault="00EE346D" w:rsidP="00EE346D">
      <w:pPr>
        <w:spacing w:after="120" w:line="240" w:lineRule="auto"/>
        <w:jc w:val="both"/>
        <w:rPr>
          <w:rFonts w:ascii="Arial" w:eastAsia="Calibri" w:hAnsi="Arial" w:cs="Arial"/>
          <w:lang w:val="en-GB"/>
        </w:rPr>
      </w:pPr>
      <w:r w:rsidRPr="00627609">
        <w:rPr>
          <w:rFonts w:ascii="Arial" w:eastAsia="Calibri" w:hAnsi="Arial" w:cs="Arial"/>
          <w:lang w:val="en-GB"/>
        </w:rPr>
        <w:lastRenderedPageBreak/>
        <w:t xml:space="preserve">This </w:t>
      </w:r>
      <w:r>
        <w:rPr>
          <w:rFonts w:ascii="Arial" w:eastAsia="Calibri" w:hAnsi="Arial" w:cs="Arial"/>
          <w:lang w:val="en-GB"/>
        </w:rPr>
        <w:t xml:space="preserve">will not be straightforward, </w:t>
      </w:r>
      <w:r w:rsidRPr="00627609">
        <w:rPr>
          <w:rFonts w:ascii="Arial" w:eastAsia="Calibri" w:hAnsi="Arial" w:cs="Arial"/>
          <w:lang w:val="en-GB"/>
        </w:rPr>
        <w:t xml:space="preserve">especially </w:t>
      </w:r>
      <w:r>
        <w:rPr>
          <w:rFonts w:ascii="Arial" w:eastAsia="Calibri" w:hAnsi="Arial" w:cs="Arial"/>
          <w:lang w:val="en-GB"/>
        </w:rPr>
        <w:t xml:space="preserve">for </w:t>
      </w:r>
      <w:r w:rsidRPr="00627609">
        <w:rPr>
          <w:rFonts w:ascii="Arial" w:eastAsia="Calibri" w:hAnsi="Arial" w:cs="Arial"/>
          <w:lang w:val="en-GB"/>
        </w:rPr>
        <w:t xml:space="preserve">facilities in </w:t>
      </w:r>
      <w:r>
        <w:rPr>
          <w:rFonts w:ascii="Arial" w:eastAsia="Calibri" w:hAnsi="Arial" w:cs="Arial"/>
          <w:lang w:val="en-GB"/>
        </w:rPr>
        <w:t>hot dry</w:t>
      </w:r>
      <w:r w:rsidRPr="00627609">
        <w:rPr>
          <w:rFonts w:ascii="Arial" w:eastAsia="Calibri" w:hAnsi="Arial" w:cs="Arial"/>
          <w:lang w:val="en-GB"/>
        </w:rPr>
        <w:t xml:space="preserve"> areas</w:t>
      </w:r>
      <w:r>
        <w:rPr>
          <w:rFonts w:ascii="Arial" w:eastAsia="Calibri" w:hAnsi="Arial" w:cs="Arial"/>
          <w:lang w:val="en-GB"/>
        </w:rPr>
        <w:t>,</w:t>
      </w:r>
      <w:r w:rsidRPr="00627609">
        <w:rPr>
          <w:rFonts w:ascii="Arial" w:eastAsia="Calibri" w:hAnsi="Arial" w:cs="Arial"/>
          <w:lang w:val="en-GB"/>
        </w:rPr>
        <w:t xml:space="preserve"> where</w:t>
      </w:r>
      <w:r>
        <w:rPr>
          <w:rFonts w:ascii="Arial" w:eastAsia="Calibri" w:hAnsi="Arial" w:cs="Arial"/>
          <w:lang w:val="en-GB"/>
        </w:rPr>
        <w:t xml:space="preserve"> it is necessary </w:t>
      </w:r>
      <w:r w:rsidRPr="00627609">
        <w:rPr>
          <w:rFonts w:ascii="Arial" w:eastAsia="Calibri" w:hAnsi="Arial" w:cs="Arial"/>
          <w:lang w:val="en-GB"/>
        </w:rPr>
        <w:t>to keep buildings compact and restrict ventilation</w:t>
      </w:r>
      <w:r>
        <w:rPr>
          <w:rFonts w:ascii="Arial" w:eastAsia="Calibri" w:hAnsi="Arial" w:cs="Arial"/>
          <w:lang w:val="en-GB"/>
        </w:rPr>
        <w:t xml:space="preserve"> </w:t>
      </w:r>
      <w:r w:rsidRPr="00627609">
        <w:rPr>
          <w:rFonts w:ascii="Arial" w:eastAsia="Calibri" w:hAnsi="Arial" w:cs="Arial"/>
          <w:lang w:val="en-GB"/>
        </w:rPr>
        <w:t>during the heat of the day.  COVID-19 is mainly spread by droplets in the air produced by coughing, sneezing or even by talking and shouting</w:t>
      </w:r>
      <w:r>
        <w:rPr>
          <w:rFonts w:ascii="Arial" w:eastAsia="Calibri" w:hAnsi="Arial" w:cs="Arial"/>
          <w:lang w:val="en-GB"/>
        </w:rPr>
        <w:t>;</w:t>
      </w:r>
      <w:r w:rsidRPr="00627609">
        <w:rPr>
          <w:rFonts w:ascii="Arial" w:eastAsia="Calibri" w:hAnsi="Arial" w:cs="Arial"/>
          <w:lang w:val="en-GB"/>
        </w:rPr>
        <w:t xml:space="preserve"> and these droplets can travel quite long distances</w:t>
      </w:r>
      <w:r>
        <w:rPr>
          <w:rFonts w:ascii="Arial" w:eastAsia="Calibri" w:hAnsi="Arial" w:cs="Arial"/>
          <w:lang w:val="en-GB"/>
        </w:rPr>
        <w:t xml:space="preserve">.  </w:t>
      </w:r>
    </w:p>
    <w:p w14:paraId="6628D16C" w14:textId="77777777" w:rsidR="00EE346D" w:rsidRPr="00627609" w:rsidRDefault="00EE346D" w:rsidP="00EE346D">
      <w:pPr>
        <w:spacing w:after="120" w:line="240" w:lineRule="auto"/>
        <w:jc w:val="both"/>
        <w:rPr>
          <w:rFonts w:ascii="Arial" w:eastAsia="Calibri" w:hAnsi="Arial" w:cs="Arial"/>
          <w:lang w:val="en-GB"/>
        </w:rPr>
      </w:pPr>
      <w:r>
        <w:rPr>
          <w:rFonts w:ascii="Arial" w:eastAsia="Calibri" w:hAnsi="Arial" w:cs="Arial"/>
          <w:lang w:val="en-GB"/>
        </w:rPr>
        <w:t xml:space="preserve">The </w:t>
      </w:r>
      <w:r w:rsidRPr="00627609">
        <w:rPr>
          <w:rFonts w:ascii="Arial" w:eastAsia="Calibri" w:hAnsi="Arial" w:cs="Arial"/>
          <w:lang w:val="en-GB"/>
        </w:rPr>
        <w:t xml:space="preserve">principal measures </w:t>
      </w:r>
      <w:r>
        <w:rPr>
          <w:rFonts w:ascii="Arial" w:eastAsia="Calibri" w:hAnsi="Arial" w:cs="Arial"/>
          <w:lang w:val="en-GB"/>
        </w:rPr>
        <w:t xml:space="preserve">to </w:t>
      </w:r>
      <w:r w:rsidRPr="00627609">
        <w:rPr>
          <w:rFonts w:ascii="Arial" w:eastAsia="Calibri" w:hAnsi="Arial" w:cs="Arial"/>
          <w:lang w:val="en-GB"/>
        </w:rPr>
        <w:t>be used to counteract this are:</w:t>
      </w:r>
    </w:p>
    <w:p w14:paraId="46F70968" w14:textId="77777777" w:rsidR="00EE346D" w:rsidRPr="00E954B9" w:rsidRDefault="00EE346D" w:rsidP="00EE346D">
      <w:pPr>
        <w:numPr>
          <w:ilvl w:val="0"/>
          <w:numId w:val="8"/>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 xml:space="preserve">Ventilation: </w:t>
      </w:r>
    </w:p>
    <w:p w14:paraId="0E30A736" w14:textId="77777777" w:rsidR="00EE346D" w:rsidRPr="00E954B9" w:rsidRDefault="00EE346D" w:rsidP="00EE346D">
      <w:pPr>
        <w:numPr>
          <w:ilvl w:val="0"/>
          <w:numId w:val="22"/>
        </w:numPr>
        <w:spacing w:after="40" w:line="240" w:lineRule="auto"/>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External covered waiting areas should have open sides for maximum ventilation.</w:t>
      </w:r>
    </w:p>
    <w:p w14:paraId="7B8B8094" w14:textId="77777777" w:rsidR="00EE346D" w:rsidRPr="00E954B9" w:rsidRDefault="00EE346D" w:rsidP="00EE346D">
      <w:pPr>
        <w:numPr>
          <w:ilvl w:val="0"/>
          <w:numId w:val="22"/>
        </w:numPr>
        <w:spacing w:after="40" w:line="240" w:lineRule="auto"/>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 xml:space="preserve">Internal rooms and wards should be provided with cross-ventilation.   </w:t>
      </w:r>
    </w:p>
    <w:p w14:paraId="31D0B649" w14:textId="77777777" w:rsidR="00EE346D" w:rsidRPr="00E954B9" w:rsidRDefault="00EE346D" w:rsidP="00EE346D">
      <w:pPr>
        <w:numPr>
          <w:ilvl w:val="0"/>
          <w:numId w:val="22"/>
        </w:numPr>
        <w:spacing w:after="40" w:line="240" w:lineRule="auto"/>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 xml:space="preserve">In hot, dry and arid areas the use of exhaust fans </w:t>
      </w:r>
      <w:r w:rsidRPr="00E954B9">
        <w:rPr>
          <w:rFonts w:ascii="Arial" w:eastAsia="Calibri" w:hAnsi="Arial" w:cs="Arial"/>
          <w:i/>
          <w:iCs/>
          <w:color w:val="000000" w:themeColor="text1"/>
          <w:lang w:val="en-GB"/>
        </w:rPr>
        <w:t xml:space="preserve">may </w:t>
      </w:r>
      <w:r w:rsidRPr="00E954B9">
        <w:rPr>
          <w:rFonts w:ascii="Arial" w:eastAsia="Calibri" w:hAnsi="Arial" w:cs="Arial"/>
          <w:i/>
          <w:color w:val="000000" w:themeColor="text1"/>
          <w:lang w:val="en-GB"/>
        </w:rPr>
        <w:t>be considered.</w:t>
      </w:r>
    </w:p>
    <w:p w14:paraId="2EEDE690" w14:textId="77777777" w:rsidR="00EE346D" w:rsidRPr="00E954B9" w:rsidRDefault="00EE346D" w:rsidP="00BE2247">
      <w:pPr>
        <w:numPr>
          <w:ilvl w:val="0"/>
          <w:numId w:val="8"/>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Air cleansing: this can be achieved through the use of germicidal, ultraviolet, air-disinfection units or air filters.</w:t>
      </w:r>
    </w:p>
    <w:p w14:paraId="77B2E632" w14:textId="60063C75" w:rsidR="00EE346D" w:rsidRPr="00E954B9" w:rsidRDefault="00EE346D" w:rsidP="00BE2247">
      <w:pPr>
        <w:numPr>
          <w:ilvl w:val="0"/>
          <w:numId w:val="8"/>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Social distancing: communal areas such as entrances, waiting and triage areas are the areas where infectious and healthy people are most likely to mix</w:t>
      </w:r>
      <w:r w:rsidR="00724B35" w:rsidRPr="00E954B9">
        <w:rPr>
          <w:rFonts w:ascii="Arial" w:eastAsia="Calibri" w:hAnsi="Arial" w:cs="Arial"/>
          <w:i/>
          <w:color w:val="000000" w:themeColor="text1"/>
          <w:lang w:val="en-GB"/>
        </w:rPr>
        <w:t>, therefore:</w:t>
      </w:r>
      <w:r w:rsidRPr="00E954B9">
        <w:rPr>
          <w:rFonts w:ascii="Arial" w:eastAsia="Calibri" w:hAnsi="Arial" w:cs="Arial"/>
          <w:i/>
          <w:color w:val="000000" w:themeColor="text1"/>
          <w:lang w:val="en-GB"/>
        </w:rPr>
        <w:t xml:space="preserve">  </w:t>
      </w:r>
    </w:p>
    <w:p w14:paraId="2535FBBC" w14:textId="140EC3EA" w:rsidR="00EE346D" w:rsidRPr="00E954B9" w:rsidRDefault="00EE346D" w:rsidP="00EE346D">
      <w:pPr>
        <w:numPr>
          <w:ilvl w:val="0"/>
          <w:numId w:val="22"/>
        </w:numPr>
        <w:spacing w:after="40" w:line="240" w:lineRule="auto"/>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Entrances and exits should be separated</w:t>
      </w:r>
      <w:r w:rsidR="00485CC5" w:rsidRPr="00E954B9">
        <w:rPr>
          <w:rFonts w:ascii="Arial" w:eastAsia="Calibri" w:hAnsi="Arial" w:cs="Arial"/>
          <w:i/>
          <w:color w:val="000000" w:themeColor="text1"/>
          <w:lang w:val="en-GB"/>
        </w:rPr>
        <w:t>.</w:t>
      </w:r>
      <w:r w:rsidRPr="00E954B9">
        <w:rPr>
          <w:rFonts w:ascii="Arial" w:eastAsia="Calibri" w:hAnsi="Arial" w:cs="Arial"/>
          <w:i/>
          <w:color w:val="000000" w:themeColor="text1"/>
          <w:lang w:val="en-GB"/>
        </w:rPr>
        <w:t xml:space="preserve"> </w:t>
      </w:r>
    </w:p>
    <w:p w14:paraId="2307209C" w14:textId="77777777" w:rsidR="00EE346D" w:rsidRPr="00E954B9" w:rsidRDefault="00EE346D" w:rsidP="00EE346D">
      <w:pPr>
        <w:numPr>
          <w:ilvl w:val="0"/>
          <w:numId w:val="22"/>
        </w:numPr>
        <w:spacing w:after="40" w:line="240" w:lineRule="auto"/>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Waiting areas should be external, and generously sized to allow for social distancing; also shaded to provide comfort for waiting patients.</w:t>
      </w:r>
      <w:r w:rsidRPr="00E954B9" w:rsidDel="000D2557">
        <w:rPr>
          <w:rFonts w:ascii="Arial" w:eastAsia="Calibri" w:hAnsi="Arial" w:cs="Arial"/>
          <w:i/>
          <w:color w:val="000000" w:themeColor="text1"/>
          <w:lang w:val="en-GB"/>
        </w:rPr>
        <w:t xml:space="preserve"> </w:t>
      </w:r>
      <w:r w:rsidRPr="00E954B9">
        <w:rPr>
          <w:rFonts w:ascii="Arial" w:eastAsia="Calibri" w:hAnsi="Arial" w:cs="Arial"/>
          <w:i/>
          <w:color w:val="000000" w:themeColor="text1"/>
          <w:lang w:val="en-GB"/>
        </w:rPr>
        <w:t xml:space="preserve"> </w:t>
      </w:r>
    </w:p>
    <w:p w14:paraId="637AB4D2" w14:textId="77777777" w:rsidR="00EE346D" w:rsidRDefault="00EE346D" w:rsidP="00EE346D">
      <w:pPr>
        <w:numPr>
          <w:ilvl w:val="0"/>
          <w:numId w:val="22"/>
        </w:numPr>
        <w:spacing w:after="40" w:line="240" w:lineRule="auto"/>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The flow of movement around the facility should separate patients and staff and reduce unnecessary overlaps between infectious and non-infectious patients.</w:t>
      </w:r>
    </w:p>
    <w:p w14:paraId="7577C64F" w14:textId="77777777" w:rsidR="00EE346D" w:rsidRDefault="00EE346D" w:rsidP="00D359E0">
      <w:pPr>
        <w:spacing w:after="40" w:line="240" w:lineRule="auto"/>
        <w:jc w:val="both"/>
        <w:rPr>
          <w:rFonts w:asciiTheme="majorHAnsi" w:eastAsia="Calibri" w:hAnsiTheme="majorHAnsi" w:cstheme="majorHAnsi"/>
          <w:color w:val="4472C4" w:themeColor="accent1"/>
          <w:sz w:val="24"/>
          <w:szCs w:val="24"/>
          <w:lang w:val="en-GB"/>
        </w:rPr>
      </w:pPr>
      <w:bookmarkStart w:id="52" w:name="_Hlk147853479"/>
      <w:r>
        <w:rPr>
          <w:rFonts w:asciiTheme="majorHAnsi" w:eastAsia="Calibri" w:hAnsiTheme="majorHAnsi" w:cstheme="majorHAnsi"/>
          <w:color w:val="4472C4" w:themeColor="accent1"/>
          <w:sz w:val="24"/>
          <w:szCs w:val="24"/>
          <w:lang w:val="en-GB"/>
        </w:rPr>
        <w:t xml:space="preserve">3.4.2 </w:t>
      </w:r>
      <w:r w:rsidRPr="000E4CD0">
        <w:rPr>
          <w:rFonts w:asciiTheme="majorHAnsi" w:eastAsia="Calibri" w:hAnsiTheme="majorHAnsi" w:cstheme="majorHAnsi"/>
          <w:color w:val="4472C4" w:themeColor="accent1"/>
          <w:sz w:val="24"/>
          <w:szCs w:val="24"/>
          <w:lang w:val="en-GB"/>
        </w:rPr>
        <w:t>Ren</w:t>
      </w:r>
      <w:r>
        <w:rPr>
          <w:rFonts w:asciiTheme="majorHAnsi" w:eastAsia="Calibri" w:hAnsiTheme="majorHAnsi" w:cstheme="majorHAnsi"/>
          <w:color w:val="4472C4" w:themeColor="accent1"/>
          <w:sz w:val="24"/>
          <w:szCs w:val="24"/>
          <w:lang w:val="en-GB"/>
        </w:rPr>
        <w:t>ovation</w:t>
      </w:r>
    </w:p>
    <w:bookmarkEnd w:id="52"/>
    <w:p w14:paraId="0EFFC5BB" w14:textId="77777777" w:rsidR="00EE346D" w:rsidRDefault="00EE346D" w:rsidP="00EE346D">
      <w:pPr>
        <w:spacing w:after="120" w:line="240" w:lineRule="auto"/>
        <w:jc w:val="both"/>
        <w:rPr>
          <w:rFonts w:ascii="Arial" w:eastAsia="Calibri" w:hAnsi="Arial" w:cs="Arial"/>
          <w:lang w:val="en-GB"/>
        </w:rPr>
      </w:pPr>
      <w:r w:rsidRPr="0094403D">
        <w:rPr>
          <w:rFonts w:ascii="Arial" w:eastAsia="Calibri" w:hAnsi="Arial" w:cs="Arial"/>
          <w:lang w:val="en-GB"/>
        </w:rPr>
        <w:t xml:space="preserve">It </w:t>
      </w:r>
      <w:r>
        <w:rPr>
          <w:rFonts w:ascii="Arial" w:eastAsia="Calibri" w:hAnsi="Arial" w:cs="Arial"/>
          <w:lang w:val="en-GB"/>
        </w:rPr>
        <w:t xml:space="preserve">is </w:t>
      </w:r>
      <w:r w:rsidRPr="0094403D">
        <w:rPr>
          <w:rFonts w:ascii="Arial" w:eastAsia="Calibri" w:hAnsi="Arial" w:cs="Arial"/>
          <w:lang w:val="en-GB"/>
        </w:rPr>
        <w:t xml:space="preserve">difficult to make substantive changes to existing </w:t>
      </w:r>
      <w:r>
        <w:rPr>
          <w:rFonts w:ascii="Arial" w:eastAsia="Calibri" w:hAnsi="Arial" w:cs="Arial"/>
          <w:lang w:val="en-GB"/>
        </w:rPr>
        <w:t xml:space="preserve">buildings and facilities </w:t>
      </w:r>
      <w:r w:rsidRPr="0094403D">
        <w:rPr>
          <w:rFonts w:ascii="Arial" w:eastAsia="Calibri" w:hAnsi="Arial" w:cs="Arial"/>
          <w:lang w:val="en-GB"/>
        </w:rPr>
        <w:t xml:space="preserve">to </w:t>
      </w:r>
      <w:r>
        <w:rPr>
          <w:rFonts w:ascii="Arial" w:eastAsia="Calibri" w:hAnsi="Arial" w:cs="Arial"/>
          <w:lang w:val="en-GB"/>
        </w:rPr>
        <w:t xml:space="preserve">control infections </w:t>
      </w:r>
      <w:r w:rsidRPr="0094403D">
        <w:rPr>
          <w:rFonts w:ascii="Arial" w:eastAsia="Calibri" w:hAnsi="Arial" w:cs="Arial"/>
          <w:lang w:val="en-GB"/>
        </w:rPr>
        <w:t>such as COVID-19</w:t>
      </w:r>
      <w:r>
        <w:rPr>
          <w:rFonts w:ascii="Arial" w:eastAsia="Calibri" w:hAnsi="Arial" w:cs="Arial"/>
          <w:lang w:val="en-GB"/>
        </w:rPr>
        <w:t xml:space="preserve">.   Changes may be </w:t>
      </w:r>
      <w:r w:rsidRPr="0094403D">
        <w:rPr>
          <w:rFonts w:ascii="Arial" w:eastAsia="Calibri" w:hAnsi="Arial" w:cs="Arial"/>
          <w:lang w:val="en-GB"/>
        </w:rPr>
        <w:t>considered</w:t>
      </w:r>
      <w:r>
        <w:rPr>
          <w:rFonts w:ascii="Arial" w:eastAsia="Calibri" w:hAnsi="Arial" w:cs="Arial"/>
          <w:lang w:val="en-GB"/>
        </w:rPr>
        <w:t xml:space="preserve"> relating to ventilation, air cleansing and social distancing, similar to those measures listed in Section 3.4.1 above.  </w:t>
      </w:r>
    </w:p>
    <w:p w14:paraId="37838079" w14:textId="0EEB7CE9" w:rsidR="00F56117" w:rsidRPr="00874BC7" w:rsidRDefault="00F56117" w:rsidP="00E954B9">
      <w:pPr>
        <w:pStyle w:val="Heading21"/>
      </w:pPr>
      <w:bookmarkStart w:id="53" w:name="_Toc153226922"/>
      <w:r>
        <w:t>3.5</w:t>
      </w:r>
      <w:r w:rsidRPr="00874BC7">
        <w:t>. Climate and Comfort</w:t>
      </w:r>
      <w:bookmarkEnd w:id="53"/>
    </w:p>
    <w:p w14:paraId="4AE471AE" w14:textId="77777777" w:rsidR="00F56117" w:rsidRDefault="00F56117" w:rsidP="00E954B9">
      <w:pPr>
        <w:pStyle w:val="Heading3"/>
        <w:rPr>
          <w:lang w:val="en-GB"/>
        </w:rPr>
      </w:pPr>
      <w:bookmarkStart w:id="54" w:name="_Toc153226923"/>
      <w:r>
        <w:rPr>
          <w:lang w:val="en-GB"/>
        </w:rPr>
        <w:t xml:space="preserve">3.5.1 </w:t>
      </w:r>
      <w:r w:rsidRPr="000E4CD0">
        <w:rPr>
          <w:lang w:val="en-GB"/>
        </w:rPr>
        <w:t>New Construction</w:t>
      </w:r>
      <w:bookmarkEnd w:id="54"/>
    </w:p>
    <w:p w14:paraId="38EA043E" w14:textId="63C88241" w:rsidR="00F56117" w:rsidRPr="00627609" w:rsidRDefault="00F56117" w:rsidP="00F56117">
      <w:pPr>
        <w:shd w:val="clear" w:color="auto" w:fill="FFFFFF"/>
        <w:spacing w:after="120" w:line="240" w:lineRule="auto"/>
        <w:jc w:val="both"/>
        <w:rPr>
          <w:rFonts w:ascii="Arial" w:eastAsia="Times New Roman" w:hAnsi="Arial" w:cs="Arial"/>
          <w:color w:val="000000"/>
          <w:lang w:val="en-GB" w:eastAsia="en-GB"/>
        </w:rPr>
      </w:pPr>
      <w:r>
        <w:rPr>
          <w:rFonts w:ascii="Arial" w:eastAsia="Times New Roman" w:hAnsi="Arial" w:cs="Arial"/>
          <w:color w:val="000000"/>
          <w:lang w:val="en-GB" w:eastAsia="en-GB"/>
        </w:rPr>
        <w:t>Geography and climate are t</w:t>
      </w:r>
      <w:r w:rsidRPr="00627609">
        <w:rPr>
          <w:rFonts w:ascii="Arial" w:eastAsia="Times New Roman" w:hAnsi="Arial" w:cs="Arial"/>
          <w:color w:val="000000"/>
          <w:lang w:val="en-GB" w:eastAsia="en-GB"/>
        </w:rPr>
        <w:t xml:space="preserve">he most important design parameters </w:t>
      </w:r>
      <w:r>
        <w:rPr>
          <w:rFonts w:ascii="Arial" w:eastAsia="Times New Roman" w:hAnsi="Arial" w:cs="Arial"/>
          <w:color w:val="000000"/>
          <w:lang w:val="en-GB" w:eastAsia="en-GB"/>
        </w:rPr>
        <w:t xml:space="preserve">to ensure </w:t>
      </w:r>
      <w:r w:rsidRPr="00627609">
        <w:rPr>
          <w:rFonts w:ascii="Arial" w:eastAsia="Times New Roman" w:hAnsi="Arial" w:cs="Arial"/>
          <w:color w:val="000000"/>
          <w:lang w:val="en-GB" w:eastAsia="en-GB"/>
        </w:rPr>
        <w:t>resilience and comfort</w:t>
      </w:r>
      <w:r>
        <w:rPr>
          <w:rFonts w:ascii="Arial" w:eastAsia="Times New Roman" w:hAnsi="Arial" w:cs="Arial"/>
          <w:color w:val="000000"/>
          <w:lang w:val="en-GB" w:eastAsia="en-GB"/>
        </w:rPr>
        <w:t xml:space="preserve">.  Pakistan has </w:t>
      </w:r>
      <w:r w:rsidRPr="00627609">
        <w:rPr>
          <w:rFonts w:ascii="Arial" w:eastAsia="Times New Roman" w:hAnsi="Arial" w:cs="Arial"/>
          <w:color w:val="000000"/>
          <w:lang w:val="en-GB" w:eastAsia="en-GB"/>
        </w:rPr>
        <w:t>a wide range of climatic zones</w:t>
      </w:r>
      <w:r>
        <w:rPr>
          <w:rFonts w:ascii="Arial" w:eastAsia="Times New Roman" w:hAnsi="Arial" w:cs="Arial"/>
          <w:color w:val="000000"/>
          <w:lang w:val="en-GB" w:eastAsia="en-GB"/>
        </w:rPr>
        <w:t xml:space="preserve"> and </w:t>
      </w:r>
      <w:r w:rsidRPr="00627609">
        <w:rPr>
          <w:rFonts w:ascii="Arial" w:eastAsia="Times New Roman" w:hAnsi="Arial" w:cs="Arial"/>
          <w:color w:val="000000"/>
          <w:lang w:val="en-GB" w:eastAsia="en-GB"/>
        </w:rPr>
        <w:t>extremely diverse landscapes</w:t>
      </w:r>
      <w:r>
        <w:rPr>
          <w:rFonts w:ascii="Arial" w:eastAsia="Times New Roman" w:hAnsi="Arial" w:cs="Arial"/>
          <w:color w:val="000000"/>
          <w:lang w:val="en-GB" w:eastAsia="en-GB"/>
        </w:rPr>
        <w:t xml:space="preserve"> - </w:t>
      </w:r>
      <w:r w:rsidRPr="00627609">
        <w:rPr>
          <w:rFonts w:ascii="Arial" w:eastAsia="Times New Roman" w:hAnsi="Arial" w:cs="Arial"/>
          <w:color w:val="000000"/>
          <w:lang w:val="en-GB" w:eastAsia="en-GB"/>
        </w:rPr>
        <w:t>from plains to deserts, forests, hills</w:t>
      </w:r>
      <w:r>
        <w:rPr>
          <w:rFonts w:ascii="Arial" w:eastAsia="Times New Roman" w:hAnsi="Arial" w:cs="Arial"/>
          <w:color w:val="000000"/>
          <w:lang w:val="en-GB" w:eastAsia="en-GB"/>
        </w:rPr>
        <w:t xml:space="preserve">, </w:t>
      </w:r>
      <w:r w:rsidRPr="00627609">
        <w:rPr>
          <w:rFonts w:ascii="Arial" w:eastAsia="Times New Roman" w:hAnsi="Arial" w:cs="Arial"/>
          <w:color w:val="000000"/>
          <w:lang w:val="en-GB" w:eastAsia="en-GB"/>
        </w:rPr>
        <w:t>plateau</w:t>
      </w:r>
      <w:r>
        <w:rPr>
          <w:rFonts w:ascii="Arial" w:eastAsia="Times New Roman" w:hAnsi="Arial" w:cs="Arial"/>
          <w:color w:val="000000"/>
          <w:lang w:val="en-GB" w:eastAsia="en-GB"/>
        </w:rPr>
        <w:t>s</w:t>
      </w:r>
      <w:r w:rsidR="006A3F69">
        <w:rPr>
          <w:rFonts w:ascii="Arial" w:eastAsia="Times New Roman" w:hAnsi="Arial" w:cs="Arial"/>
          <w:color w:val="000000"/>
          <w:lang w:val="en-GB" w:eastAsia="en-GB"/>
        </w:rPr>
        <w:t>,</w:t>
      </w:r>
      <w:r>
        <w:rPr>
          <w:rFonts w:ascii="Arial" w:eastAsia="Times New Roman" w:hAnsi="Arial" w:cs="Arial"/>
          <w:color w:val="000000"/>
          <w:lang w:val="en-GB" w:eastAsia="en-GB"/>
        </w:rPr>
        <w:t xml:space="preserve"> and mountains</w:t>
      </w:r>
      <w:r w:rsidRPr="00627609">
        <w:rPr>
          <w:rFonts w:ascii="Arial" w:eastAsia="Times New Roman" w:hAnsi="Arial" w:cs="Arial"/>
          <w:color w:val="000000"/>
          <w:lang w:val="en-GB" w:eastAsia="en-GB"/>
        </w:rPr>
        <w:t xml:space="preserve">.  </w:t>
      </w:r>
    </w:p>
    <w:p w14:paraId="2A7DCFF9" w14:textId="77777777" w:rsidR="004E4389" w:rsidRPr="00627609" w:rsidRDefault="00F56117" w:rsidP="004E4389">
      <w:pPr>
        <w:shd w:val="clear" w:color="auto" w:fill="FFFFFF"/>
        <w:spacing w:after="120" w:line="240" w:lineRule="auto"/>
        <w:jc w:val="both"/>
        <w:rPr>
          <w:rFonts w:ascii="Arial" w:eastAsia="Times New Roman" w:hAnsi="Arial" w:cs="Arial"/>
          <w:color w:val="000000"/>
          <w:lang w:val="en-GB" w:eastAsia="en-GB"/>
        </w:rPr>
      </w:pPr>
      <w:r>
        <w:rPr>
          <w:rFonts w:ascii="Arial" w:eastAsia="Times New Roman" w:hAnsi="Arial" w:cs="Arial"/>
          <w:color w:val="000000"/>
          <w:lang w:val="en-GB" w:eastAsia="en-GB"/>
        </w:rPr>
        <w:t>T</w:t>
      </w:r>
      <w:r w:rsidRPr="00627609">
        <w:rPr>
          <w:rFonts w:ascii="Arial" w:eastAsia="Times New Roman" w:hAnsi="Arial" w:cs="Arial"/>
          <w:color w:val="000000"/>
          <w:lang w:val="en-GB" w:eastAsia="en-GB"/>
        </w:rPr>
        <w:t xml:space="preserve">he country is divided into three major </w:t>
      </w:r>
      <w:r>
        <w:rPr>
          <w:rFonts w:ascii="Arial" w:eastAsia="Times New Roman" w:hAnsi="Arial" w:cs="Arial"/>
          <w:color w:val="000000"/>
          <w:lang w:val="en-GB" w:eastAsia="en-GB"/>
        </w:rPr>
        <w:t xml:space="preserve">geographical </w:t>
      </w:r>
      <w:r w:rsidRPr="00627609">
        <w:rPr>
          <w:rFonts w:ascii="Arial" w:eastAsia="Times New Roman" w:hAnsi="Arial" w:cs="Arial"/>
          <w:color w:val="000000"/>
          <w:lang w:val="en-GB" w:eastAsia="en-GB"/>
        </w:rPr>
        <w:t>areas: the northern highlands, the Indus River plain, and the Balochistan Plateau</w:t>
      </w:r>
      <w:r>
        <w:rPr>
          <w:rFonts w:ascii="Arial" w:eastAsia="Times New Roman" w:hAnsi="Arial" w:cs="Arial"/>
          <w:color w:val="000000"/>
          <w:lang w:val="en-GB" w:eastAsia="en-GB"/>
        </w:rPr>
        <w:t>.  T</w:t>
      </w:r>
      <w:r w:rsidRPr="00627609">
        <w:rPr>
          <w:rFonts w:ascii="Arial" w:eastAsia="Times New Roman" w:hAnsi="Arial" w:cs="Arial"/>
          <w:color w:val="000000"/>
          <w:lang w:val="en-GB" w:eastAsia="en-GB"/>
        </w:rPr>
        <w:t>he climate varies from sub-tropical</w:t>
      </w:r>
      <w:r>
        <w:rPr>
          <w:rFonts w:ascii="Arial" w:eastAsia="Times New Roman" w:hAnsi="Arial" w:cs="Arial"/>
          <w:color w:val="000000"/>
          <w:lang w:val="en-GB" w:eastAsia="en-GB"/>
        </w:rPr>
        <w:t xml:space="preserve">, through </w:t>
      </w:r>
      <w:r w:rsidRPr="00627609">
        <w:rPr>
          <w:rFonts w:ascii="Arial" w:eastAsia="Times New Roman" w:hAnsi="Arial" w:cs="Arial"/>
          <w:color w:val="000000"/>
          <w:lang w:val="en-GB" w:eastAsia="en-GB"/>
        </w:rPr>
        <w:t xml:space="preserve">temperate to continental steppe, with more arid conditions in the south. </w:t>
      </w:r>
      <w:r>
        <w:rPr>
          <w:rFonts w:ascii="Arial" w:eastAsia="Times New Roman" w:hAnsi="Arial" w:cs="Arial"/>
          <w:color w:val="000000"/>
          <w:lang w:val="en-GB" w:eastAsia="en-GB"/>
        </w:rPr>
        <w:t xml:space="preserve">The </w:t>
      </w:r>
      <w:hyperlink r:id="rId21" w:tgtFrame="Monsoon">
        <w:r w:rsidRPr="00627609">
          <w:rPr>
            <w:rFonts w:ascii="Arial" w:eastAsia="Times New Roman" w:hAnsi="Arial" w:cs="Arial"/>
            <w:color w:val="000000"/>
            <w:lang w:val="en-GB" w:eastAsia="en-GB"/>
          </w:rPr>
          <w:t>monsoon</w:t>
        </w:r>
      </w:hyperlink>
      <w:r w:rsidRPr="00627609">
        <w:rPr>
          <w:rFonts w:ascii="Arial" w:eastAsia="Times New Roman" w:hAnsi="Arial" w:cs="Arial"/>
          <w:color w:val="000000"/>
          <w:lang w:val="en-GB" w:eastAsia="en-GB"/>
        </w:rPr>
        <w:t xml:space="preserve"> season </w:t>
      </w:r>
      <w:r>
        <w:rPr>
          <w:rFonts w:ascii="Arial" w:eastAsia="Times New Roman" w:hAnsi="Arial" w:cs="Arial"/>
          <w:color w:val="000000"/>
          <w:lang w:val="en-GB" w:eastAsia="en-GB"/>
        </w:rPr>
        <w:t xml:space="preserve">brings </w:t>
      </w:r>
      <w:r w:rsidRPr="00627609">
        <w:rPr>
          <w:rFonts w:ascii="Arial" w:eastAsia="Times New Roman" w:hAnsi="Arial" w:cs="Arial"/>
          <w:color w:val="000000"/>
          <w:lang w:val="en-GB" w:eastAsia="en-GB"/>
        </w:rPr>
        <w:t xml:space="preserve">heavy rainfall </w:t>
      </w:r>
      <w:r>
        <w:rPr>
          <w:rFonts w:ascii="Arial" w:eastAsia="Times New Roman" w:hAnsi="Arial" w:cs="Arial"/>
          <w:color w:val="000000"/>
          <w:lang w:val="en-GB" w:eastAsia="en-GB"/>
        </w:rPr>
        <w:t xml:space="preserve">resulting in </w:t>
      </w:r>
      <w:r w:rsidRPr="00627609">
        <w:rPr>
          <w:rFonts w:ascii="Arial" w:eastAsia="Times New Roman" w:hAnsi="Arial" w:cs="Arial"/>
          <w:color w:val="000000"/>
          <w:lang w:val="en-GB" w:eastAsia="en-GB"/>
        </w:rPr>
        <w:t>frequent flooding.  Rainfall varies greatly from year to year, and patterns of alternate flooding and drought are common</w:t>
      </w:r>
      <w:r>
        <w:rPr>
          <w:rFonts w:ascii="Arial" w:eastAsia="Times New Roman" w:hAnsi="Arial" w:cs="Arial"/>
          <w:color w:val="000000"/>
          <w:lang w:val="en-GB" w:eastAsia="en-GB"/>
        </w:rPr>
        <w:t>.</w:t>
      </w:r>
      <w:r w:rsidRPr="00627609">
        <w:rPr>
          <w:rFonts w:ascii="Arial" w:eastAsia="Calibri" w:hAnsi="Arial" w:cs="Arial"/>
          <w:color w:val="000000"/>
          <w:lang w:val="en-GB"/>
        </w:rPr>
        <w:t xml:space="preserve"> </w:t>
      </w:r>
      <w:r w:rsidR="004E4389" w:rsidRPr="00627609">
        <w:rPr>
          <w:rFonts w:ascii="Arial" w:eastAsia="Times New Roman" w:hAnsi="Arial" w:cs="Arial"/>
          <w:color w:val="000000"/>
          <w:lang w:val="en-GB" w:eastAsia="en-GB"/>
        </w:rPr>
        <w:t xml:space="preserve">The </w:t>
      </w:r>
      <w:r w:rsidR="004E4389">
        <w:rPr>
          <w:rFonts w:ascii="Arial" w:eastAsia="Times New Roman" w:hAnsi="Arial" w:cs="Arial"/>
          <w:color w:val="000000"/>
          <w:lang w:val="en-GB" w:eastAsia="en-GB"/>
        </w:rPr>
        <w:t xml:space="preserve">varied </w:t>
      </w:r>
      <w:r w:rsidR="004E4389" w:rsidRPr="00627609">
        <w:rPr>
          <w:rFonts w:ascii="Arial" w:eastAsia="Times New Roman" w:hAnsi="Arial" w:cs="Arial"/>
          <w:color w:val="000000"/>
          <w:lang w:val="en-GB" w:eastAsia="en-GB"/>
        </w:rPr>
        <w:t xml:space="preserve">conditions found within these climatic zones </w:t>
      </w:r>
      <w:r w:rsidR="004E4389">
        <w:rPr>
          <w:rFonts w:ascii="Arial" w:eastAsia="Times New Roman" w:hAnsi="Arial" w:cs="Arial"/>
          <w:color w:val="000000"/>
          <w:lang w:val="en-GB" w:eastAsia="en-GB"/>
        </w:rPr>
        <w:t xml:space="preserve">are </w:t>
      </w:r>
      <w:r w:rsidR="004E4389" w:rsidRPr="00627609">
        <w:rPr>
          <w:rFonts w:ascii="Arial" w:eastAsia="Times New Roman" w:hAnsi="Arial" w:cs="Arial"/>
          <w:color w:val="000000"/>
          <w:lang w:val="en-GB" w:eastAsia="en-GB"/>
        </w:rPr>
        <w:t>the most important factors affecting the design of health facilities</w:t>
      </w:r>
      <w:r w:rsidR="004E4389">
        <w:rPr>
          <w:rFonts w:ascii="Arial" w:eastAsia="Times New Roman" w:hAnsi="Arial" w:cs="Arial"/>
          <w:color w:val="000000"/>
          <w:lang w:val="en-GB" w:eastAsia="en-GB"/>
        </w:rPr>
        <w:t>.</w:t>
      </w:r>
      <w:r w:rsidR="004E4389" w:rsidRPr="00627609">
        <w:rPr>
          <w:rFonts w:ascii="Arial" w:eastAsia="Times New Roman" w:hAnsi="Arial" w:cs="Arial"/>
          <w:color w:val="000000"/>
          <w:lang w:val="en-GB" w:eastAsia="en-GB"/>
        </w:rPr>
        <w:t xml:space="preserve"> </w:t>
      </w:r>
    </w:p>
    <w:p w14:paraId="2940BB36" w14:textId="486289BD" w:rsidR="00F56117" w:rsidRPr="00627609" w:rsidRDefault="00F56117" w:rsidP="00F56117">
      <w:pPr>
        <w:spacing w:after="120" w:line="240" w:lineRule="auto"/>
        <w:jc w:val="both"/>
        <w:rPr>
          <w:rFonts w:ascii="Arial" w:eastAsia="Calibri" w:hAnsi="Arial" w:cs="Arial"/>
          <w:lang w:val="en-GB"/>
        </w:rPr>
      </w:pPr>
      <w:r w:rsidRPr="00627609">
        <w:rPr>
          <w:rFonts w:ascii="Arial" w:eastAsia="Calibri" w:hAnsi="Arial" w:cs="Arial"/>
          <w:lang w:val="en-GB"/>
        </w:rPr>
        <w:t xml:space="preserve">The </w:t>
      </w:r>
      <w:r>
        <w:rPr>
          <w:rFonts w:ascii="Arial" w:eastAsia="Calibri" w:hAnsi="Arial" w:cs="Arial"/>
          <w:lang w:val="en-GB"/>
        </w:rPr>
        <w:t xml:space="preserve">varied </w:t>
      </w:r>
      <w:r w:rsidRPr="00627609">
        <w:rPr>
          <w:rFonts w:ascii="Arial" w:eastAsia="Calibri" w:hAnsi="Arial" w:cs="Arial"/>
          <w:lang w:val="en-GB"/>
        </w:rPr>
        <w:t>geography and climate present problems for design</w:t>
      </w:r>
      <w:r>
        <w:rPr>
          <w:rFonts w:ascii="Arial" w:eastAsia="Calibri" w:hAnsi="Arial" w:cs="Arial"/>
          <w:lang w:val="en-GB"/>
        </w:rPr>
        <w:t>ing</w:t>
      </w:r>
      <w:r w:rsidRPr="00627609">
        <w:rPr>
          <w:rFonts w:ascii="Arial" w:eastAsia="Calibri" w:hAnsi="Arial" w:cs="Arial"/>
          <w:lang w:val="en-GB"/>
        </w:rPr>
        <w:t xml:space="preserve"> facilities </w:t>
      </w:r>
      <w:r>
        <w:rPr>
          <w:rFonts w:ascii="Arial" w:eastAsia="Calibri" w:hAnsi="Arial" w:cs="Arial"/>
          <w:lang w:val="en-GB"/>
        </w:rPr>
        <w:t xml:space="preserve">that provide suitable </w:t>
      </w:r>
      <w:r w:rsidRPr="00627609">
        <w:rPr>
          <w:rFonts w:ascii="Arial" w:eastAsia="Calibri" w:hAnsi="Arial" w:cs="Arial"/>
          <w:lang w:val="en-GB"/>
        </w:rPr>
        <w:t xml:space="preserve">comfort </w:t>
      </w:r>
      <w:r>
        <w:rPr>
          <w:rFonts w:ascii="Arial" w:eastAsia="Calibri" w:hAnsi="Arial" w:cs="Arial"/>
          <w:lang w:val="en-GB"/>
        </w:rPr>
        <w:t xml:space="preserve">for </w:t>
      </w:r>
      <w:r w:rsidRPr="00627609">
        <w:rPr>
          <w:rFonts w:ascii="Arial" w:eastAsia="Calibri" w:hAnsi="Arial" w:cs="Arial"/>
          <w:lang w:val="en-GB"/>
        </w:rPr>
        <w:t xml:space="preserve">staff and patients.  Different </w:t>
      </w:r>
      <w:r>
        <w:rPr>
          <w:rFonts w:ascii="Arial" w:eastAsia="Calibri" w:hAnsi="Arial" w:cs="Arial"/>
          <w:lang w:val="en-GB"/>
        </w:rPr>
        <w:t xml:space="preserve">design </w:t>
      </w:r>
      <w:r w:rsidRPr="00627609">
        <w:rPr>
          <w:rFonts w:ascii="Arial" w:eastAsia="Calibri" w:hAnsi="Arial" w:cs="Arial"/>
          <w:lang w:val="en-GB"/>
        </w:rPr>
        <w:t xml:space="preserve">solutions </w:t>
      </w:r>
      <w:r>
        <w:rPr>
          <w:rFonts w:ascii="Arial" w:eastAsia="Calibri" w:hAnsi="Arial" w:cs="Arial"/>
          <w:lang w:val="en-GB"/>
        </w:rPr>
        <w:t xml:space="preserve">are </w:t>
      </w:r>
      <w:r w:rsidRPr="00627609">
        <w:rPr>
          <w:rFonts w:ascii="Arial" w:eastAsia="Calibri" w:hAnsi="Arial" w:cs="Arial"/>
          <w:lang w:val="en-GB"/>
        </w:rPr>
        <w:t xml:space="preserve">required for </w:t>
      </w:r>
      <w:r w:rsidR="00C2386B">
        <w:rPr>
          <w:rFonts w:ascii="Arial" w:eastAsia="Calibri" w:hAnsi="Arial" w:cs="Arial"/>
          <w:lang w:val="en-GB"/>
        </w:rPr>
        <w:t xml:space="preserve">the four </w:t>
      </w:r>
      <w:r>
        <w:rPr>
          <w:rFonts w:ascii="Arial" w:eastAsia="Calibri" w:hAnsi="Arial" w:cs="Arial"/>
          <w:lang w:val="en-GB"/>
        </w:rPr>
        <w:t xml:space="preserve">different </w:t>
      </w:r>
      <w:r w:rsidRPr="00627609">
        <w:rPr>
          <w:rFonts w:ascii="Arial" w:eastAsia="Calibri" w:hAnsi="Arial" w:cs="Arial"/>
          <w:lang w:val="en-GB"/>
        </w:rPr>
        <w:t>climatic zones: the highlands and mountains in the north and west which experience warm summers and very cold winters; the composite climates that are not consistently hot and dry or hot and humid; the hot, arid region of the Indus plain in the Punjab and Sindh</w:t>
      </w:r>
      <w:r>
        <w:rPr>
          <w:rFonts w:ascii="Arial" w:eastAsia="Calibri" w:hAnsi="Arial" w:cs="Arial"/>
          <w:lang w:val="en-GB"/>
        </w:rPr>
        <w:t>;</w:t>
      </w:r>
      <w:r w:rsidRPr="00627609">
        <w:rPr>
          <w:rFonts w:ascii="Arial" w:eastAsia="Calibri" w:hAnsi="Arial" w:cs="Arial"/>
          <w:lang w:val="en-GB"/>
        </w:rPr>
        <w:t xml:space="preserve"> and the hot and humid coastal area.  </w:t>
      </w:r>
    </w:p>
    <w:p w14:paraId="335AE16E" w14:textId="77777777" w:rsidR="00F56117" w:rsidRPr="00627609" w:rsidRDefault="00F56117" w:rsidP="00F56117">
      <w:pPr>
        <w:spacing w:after="120" w:line="240" w:lineRule="auto"/>
        <w:jc w:val="both"/>
        <w:rPr>
          <w:rFonts w:ascii="Arial" w:eastAsia="Calibri" w:hAnsi="Arial" w:cs="Arial"/>
          <w:lang w:val="en-GB"/>
        </w:rPr>
      </w:pPr>
      <w:r w:rsidRPr="00627609">
        <w:rPr>
          <w:rFonts w:ascii="Arial" w:eastAsia="Calibri" w:hAnsi="Arial" w:cs="Arial"/>
          <w:lang w:val="en-GB"/>
        </w:rPr>
        <w:t xml:space="preserve">The climatic constraints and design strategies to be used in designing healthcare facilities in these zones are described in Section </w:t>
      </w:r>
      <w:r>
        <w:rPr>
          <w:rFonts w:ascii="Arial" w:eastAsia="Calibri" w:hAnsi="Arial" w:cs="Arial"/>
          <w:lang w:val="en-GB"/>
        </w:rPr>
        <w:t>4 following.</w:t>
      </w:r>
    </w:p>
    <w:p w14:paraId="4087187F" w14:textId="77777777" w:rsidR="00F56117" w:rsidRPr="00627609" w:rsidRDefault="00F56117" w:rsidP="00F56117">
      <w:pPr>
        <w:spacing w:after="120" w:line="240" w:lineRule="auto"/>
        <w:jc w:val="both"/>
        <w:rPr>
          <w:rFonts w:ascii="Arial" w:eastAsia="Calibri" w:hAnsi="Arial" w:cs="Arial"/>
          <w:lang w:val="en-GB"/>
        </w:rPr>
      </w:pPr>
      <w:r w:rsidRPr="00627609">
        <w:rPr>
          <w:rFonts w:ascii="Arial" w:eastAsia="Calibri" w:hAnsi="Arial" w:cs="Arial"/>
          <w:lang w:val="en-GB"/>
        </w:rPr>
        <w:t>The use of wind towers or wind catchers, particularly in the hot, dry and arid zone and the hot, humid coastal area where they have been used for hundreds of years for increasing ventilation and comfort in buildings</w:t>
      </w:r>
      <w:r>
        <w:rPr>
          <w:rFonts w:ascii="Arial" w:eastAsia="Calibri" w:hAnsi="Arial" w:cs="Arial"/>
          <w:lang w:val="en-GB"/>
        </w:rPr>
        <w:t xml:space="preserve">, </w:t>
      </w:r>
      <w:r w:rsidRPr="00627609">
        <w:rPr>
          <w:rFonts w:ascii="Arial" w:eastAsia="Calibri" w:hAnsi="Arial" w:cs="Arial"/>
          <w:lang w:val="en-GB"/>
        </w:rPr>
        <w:t xml:space="preserve">should still be considered.  The </w:t>
      </w:r>
      <w:r>
        <w:rPr>
          <w:rFonts w:ascii="Arial" w:eastAsia="Calibri" w:hAnsi="Arial" w:cs="Arial"/>
          <w:lang w:val="en-GB"/>
        </w:rPr>
        <w:t xml:space="preserve">design and </w:t>
      </w:r>
      <w:r w:rsidRPr="00627609">
        <w:rPr>
          <w:rFonts w:ascii="Arial" w:eastAsia="Calibri" w:hAnsi="Arial" w:cs="Arial"/>
          <w:lang w:val="en-GB"/>
        </w:rPr>
        <w:t xml:space="preserve">use of wind towers is described in </w:t>
      </w:r>
      <w:r>
        <w:rPr>
          <w:rFonts w:ascii="Arial" w:eastAsia="Calibri" w:hAnsi="Arial" w:cs="Arial"/>
          <w:lang w:val="en-GB"/>
        </w:rPr>
        <w:t>A</w:t>
      </w:r>
      <w:r w:rsidRPr="00627609">
        <w:rPr>
          <w:rFonts w:ascii="Arial" w:eastAsia="Calibri" w:hAnsi="Arial" w:cs="Arial"/>
          <w:lang w:val="en-GB"/>
        </w:rPr>
        <w:t>nnex</w:t>
      </w:r>
      <w:r>
        <w:rPr>
          <w:rFonts w:ascii="Arial" w:eastAsia="Calibri" w:hAnsi="Arial" w:cs="Arial"/>
          <w:lang w:val="en-GB"/>
        </w:rPr>
        <w:t xml:space="preserve"> 1</w:t>
      </w:r>
      <w:r w:rsidRPr="00627609">
        <w:rPr>
          <w:rFonts w:ascii="Arial" w:eastAsia="Calibri" w:hAnsi="Arial" w:cs="Arial"/>
          <w:lang w:val="en-GB"/>
        </w:rPr>
        <w:t>.</w:t>
      </w:r>
    </w:p>
    <w:p w14:paraId="19C38A52" w14:textId="77777777" w:rsidR="00F56117" w:rsidRDefault="00F56117" w:rsidP="00E954B9">
      <w:pPr>
        <w:pStyle w:val="Heading3"/>
        <w:rPr>
          <w:lang w:val="en-GB"/>
        </w:rPr>
      </w:pPr>
      <w:bookmarkStart w:id="55" w:name="_Toc153226924"/>
      <w:r>
        <w:rPr>
          <w:lang w:val="en-GB"/>
        </w:rPr>
        <w:t xml:space="preserve">3.5.2 </w:t>
      </w:r>
      <w:r w:rsidRPr="000E4CD0">
        <w:rPr>
          <w:lang w:val="en-GB"/>
        </w:rPr>
        <w:t>Ren</w:t>
      </w:r>
      <w:r>
        <w:rPr>
          <w:lang w:val="en-GB"/>
        </w:rPr>
        <w:t>ovation</w:t>
      </w:r>
      <w:bookmarkEnd w:id="55"/>
    </w:p>
    <w:p w14:paraId="7D9E1885" w14:textId="77777777" w:rsidR="00F56117" w:rsidRPr="0094403D" w:rsidRDefault="00F56117" w:rsidP="00F56117">
      <w:pPr>
        <w:spacing w:after="120" w:line="240" w:lineRule="auto"/>
        <w:jc w:val="both"/>
        <w:rPr>
          <w:rFonts w:ascii="Arial" w:eastAsia="Calibri" w:hAnsi="Arial" w:cs="Arial"/>
          <w:lang w:val="en-GB"/>
        </w:rPr>
      </w:pPr>
      <w:r w:rsidRPr="0094403D">
        <w:rPr>
          <w:rFonts w:ascii="Arial" w:eastAsia="Calibri" w:hAnsi="Arial" w:cs="Arial"/>
          <w:lang w:val="en-GB"/>
        </w:rPr>
        <w:t xml:space="preserve">As with the design of new facilities, the most important design parameters to be considered in the renovation of health facilities are </w:t>
      </w:r>
      <w:r w:rsidRPr="007A6528">
        <w:rPr>
          <w:rFonts w:ascii="Arial" w:eastAsia="Calibri" w:hAnsi="Arial" w:cs="Arial"/>
          <w:lang w:val="en-GB"/>
        </w:rPr>
        <w:t xml:space="preserve">the </w:t>
      </w:r>
      <w:hyperlink r:id="rId22" w:tgtFrame="Geography of Pakistan">
        <w:r w:rsidRPr="002E6905">
          <w:rPr>
            <w:rStyle w:val="Hyperlink"/>
            <w:rFonts w:ascii="Arial" w:eastAsia="Calibri" w:hAnsi="Arial" w:cs="Arial"/>
            <w:color w:val="auto"/>
            <w:u w:val="none"/>
            <w:lang w:val="en-GB"/>
          </w:rPr>
          <w:t>geography</w:t>
        </w:r>
      </w:hyperlink>
      <w:r w:rsidRPr="002E6905">
        <w:rPr>
          <w:rFonts w:ascii="Arial" w:eastAsia="Calibri" w:hAnsi="Arial" w:cs="Arial"/>
          <w:lang w:val="en-GB"/>
        </w:rPr>
        <w:t> </w:t>
      </w:r>
      <w:r w:rsidRPr="0094403D">
        <w:rPr>
          <w:rFonts w:ascii="Arial" w:eastAsia="Calibri" w:hAnsi="Arial" w:cs="Arial"/>
          <w:lang w:val="en-GB"/>
        </w:rPr>
        <w:t>and </w:t>
      </w:r>
      <w:hyperlink r:id="rId23" w:tgtFrame="Climate of Pakistan">
        <w:r w:rsidRPr="002E6905">
          <w:rPr>
            <w:rStyle w:val="Hyperlink"/>
            <w:rFonts w:ascii="Arial" w:eastAsia="Calibri" w:hAnsi="Arial" w:cs="Arial"/>
            <w:color w:val="auto"/>
            <w:u w:val="none"/>
            <w:lang w:val="en-GB"/>
          </w:rPr>
          <w:t>climate</w:t>
        </w:r>
      </w:hyperlink>
      <w:r w:rsidRPr="002E6905">
        <w:rPr>
          <w:rFonts w:ascii="Arial" w:eastAsia="Calibri" w:hAnsi="Arial" w:cs="Arial"/>
          <w:lang w:val="en-GB"/>
        </w:rPr>
        <w:t> </w:t>
      </w:r>
      <w:r w:rsidRPr="0094403D">
        <w:rPr>
          <w:rFonts w:ascii="Arial" w:eastAsia="Calibri" w:hAnsi="Arial" w:cs="Arial"/>
          <w:lang w:val="en-GB"/>
        </w:rPr>
        <w:t xml:space="preserve">as described above. </w:t>
      </w:r>
    </w:p>
    <w:p w14:paraId="351F9104" w14:textId="77777777" w:rsidR="00F56117" w:rsidRDefault="00F56117" w:rsidP="00F56117">
      <w:pPr>
        <w:spacing w:after="120" w:line="240" w:lineRule="auto"/>
        <w:jc w:val="both"/>
        <w:rPr>
          <w:rFonts w:ascii="Arial" w:eastAsia="Calibri" w:hAnsi="Arial" w:cs="Arial"/>
          <w:lang w:val="en-GB"/>
        </w:rPr>
      </w:pPr>
      <w:r w:rsidRPr="0094403D">
        <w:rPr>
          <w:rFonts w:ascii="Arial" w:eastAsia="Calibri" w:hAnsi="Arial" w:cs="Arial"/>
          <w:lang w:val="en-GB"/>
        </w:rPr>
        <w:lastRenderedPageBreak/>
        <w:t>When considering the renovation of existing health facilities, emphasis must be given to passive measures to improve the comfort of users such as providing adequate natural ventilation, improving the insulation of roofs and walls, providing double roofs, painting roofs with reflective paint, planting trees and other vegetation around buildings, providing shading to windows, etc.  Air-conditioning should only be provided where necessary.</w:t>
      </w:r>
    </w:p>
    <w:p w14:paraId="170B131C" w14:textId="2CBEBF97" w:rsidR="00F56117" w:rsidRDefault="00F56117" w:rsidP="00E954B9">
      <w:pPr>
        <w:pStyle w:val="Heading3"/>
        <w:rPr>
          <w:lang w:val="en-GB"/>
        </w:rPr>
      </w:pPr>
      <w:bookmarkStart w:id="56" w:name="_Toc153226925"/>
      <w:r>
        <w:rPr>
          <w:lang w:val="en-GB"/>
        </w:rPr>
        <w:t xml:space="preserve">3.6. Maintenance of </w:t>
      </w:r>
      <w:r w:rsidR="00E52747">
        <w:rPr>
          <w:lang w:val="en-GB"/>
        </w:rPr>
        <w:t xml:space="preserve">Health </w:t>
      </w:r>
      <w:r>
        <w:rPr>
          <w:lang w:val="en-GB"/>
        </w:rPr>
        <w:t>Facilities</w:t>
      </w:r>
      <w:bookmarkEnd w:id="56"/>
    </w:p>
    <w:p w14:paraId="1EE8C5AE" w14:textId="77777777" w:rsidR="00F56117" w:rsidRDefault="00F56117" w:rsidP="00F56117">
      <w:pPr>
        <w:jc w:val="both"/>
        <w:rPr>
          <w:rFonts w:ascii="Arial" w:hAnsi="Arial" w:cs="Arial"/>
          <w:lang w:val="en-GB"/>
        </w:rPr>
      </w:pPr>
      <w:r>
        <w:rPr>
          <w:rFonts w:ascii="Arial" w:hAnsi="Arial" w:cs="Arial"/>
          <w:lang w:val="en-GB"/>
        </w:rPr>
        <w:t>Regardless of</w:t>
      </w:r>
      <w:r w:rsidRPr="00967826">
        <w:rPr>
          <w:rFonts w:ascii="Arial" w:hAnsi="Arial" w:cs="Arial"/>
          <w:lang w:val="en-GB"/>
        </w:rPr>
        <w:t xml:space="preserve"> how well-designed health facilities are in terms of climate resilience, appropriateness, </w:t>
      </w:r>
      <w:r>
        <w:rPr>
          <w:rFonts w:ascii="Arial" w:hAnsi="Arial" w:cs="Arial"/>
          <w:lang w:val="en-GB"/>
        </w:rPr>
        <w:t xml:space="preserve">the </w:t>
      </w:r>
      <w:r w:rsidRPr="00967826">
        <w:rPr>
          <w:rFonts w:ascii="Arial" w:hAnsi="Arial" w:cs="Arial"/>
          <w:lang w:val="en-GB"/>
        </w:rPr>
        <w:t>comfort of users, etc, this will count for little if the facilities are not well maintained.</w:t>
      </w:r>
      <w:r>
        <w:rPr>
          <w:rFonts w:ascii="Arial" w:hAnsi="Arial" w:cs="Arial"/>
          <w:lang w:val="en-GB"/>
        </w:rPr>
        <w:t xml:space="preserve">  A maintenance system must be put in place, together with funding, for the long-term maintenance of buildings, services and equipment.  Guidelines for the maintenance of health facilities are given in Annex 2.</w:t>
      </w:r>
    </w:p>
    <w:p w14:paraId="2B1E9F65" w14:textId="294C5AC1" w:rsidR="00CB2CB6" w:rsidRPr="00CB2CB6" w:rsidRDefault="00F3122C" w:rsidP="00CB2CB6">
      <w:pPr>
        <w:suppressAutoHyphens w:val="0"/>
        <w:spacing w:before="100" w:beforeAutospacing="1" w:after="100" w:afterAutospacing="1" w:line="240" w:lineRule="auto"/>
        <w:rPr>
          <w:rFonts w:ascii="Times New Roman" w:eastAsia="Times New Roman" w:hAnsi="Times New Roman" w:cs="Times New Roman"/>
          <w:sz w:val="24"/>
          <w:szCs w:val="24"/>
          <w:lang w:val="en-GB" w:eastAsia="en-GB"/>
        </w:rPr>
      </w:pPr>
      <w:r>
        <w:rPr>
          <w:rFonts w:ascii="Times New Roman" w:eastAsia="Times New Roman" w:hAnsi="Times New Roman" w:cs="Times New Roman"/>
          <w:noProof/>
          <w:sz w:val="24"/>
          <w:szCs w:val="24"/>
          <w:lang w:val="en-GB" w:eastAsia="en-GB"/>
        </w:rPr>
        <w:drawing>
          <wp:inline distT="0" distB="0" distL="0" distR="0" wp14:anchorId="5EA3D7D8" wp14:editId="6519042E">
            <wp:extent cx="6197600" cy="4648200"/>
            <wp:effectExtent l="0" t="0" r="0" b="0"/>
            <wp:docPr id="777342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97600" cy="4648200"/>
                    </a:xfrm>
                    <a:prstGeom prst="rect">
                      <a:avLst/>
                    </a:prstGeom>
                    <a:noFill/>
                    <a:ln>
                      <a:noFill/>
                    </a:ln>
                  </pic:spPr>
                </pic:pic>
              </a:graphicData>
            </a:graphic>
          </wp:inline>
        </w:drawing>
      </w:r>
    </w:p>
    <w:p w14:paraId="5E7725B9" w14:textId="40A8B683" w:rsidR="00CB2CB6" w:rsidRPr="002A1434" w:rsidRDefault="00856769" w:rsidP="002A1434">
      <w:pPr>
        <w:rPr>
          <w:rFonts w:cstheme="minorHAnsi"/>
          <w:i/>
          <w:iCs/>
          <w:sz w:val="18"/>
          <w:szCs w:val="18"/>
          <w:lang w:val="en-GB"/>
        </w:rPr>
      </w:pPr>
      <w:r w:rsidRPr="002A1434">
        <w:rPr>
          <w:rFonts w:cstheme="minorHAnsi"/>
          <w:i/>
          <w:iCs/>
          <w:sz w:val="18"/>
          <w:szCs w:val="18"/>
          <w:lang w:val="en-GB"/>
        </w:rPr>
        <w:t>Figure 7:</w:t>
      </w:r>
      <w:r w:rsidR="00056F61">
        <w:rPr>
          <w:rFonts w:cstheme="minorHAnsi"/>
          <w:i/>
          <w:iCs/>
          <w:sz w:val="18"/>
          <w:szCs w:val="18"/>
          <w:lang w:val="en-GB"/>
        </w:rPr>
        <w:t xml:space="preserve"> Colonial era government </w:t>
      </w:r>
      <w:r w:rsidR="000F2DFD">
        <w:rPr>
          <w:rFonts w:cstheme="minorHAnsi"/>
          <w:i/>
          <w:iCs/>
          <w:sz w:val="18"/>
          <w:szCs w:val="18"/>
          <w:lang w:val="en-GB"/>
        </w:rPr>
        <w:t xml:space="preserve">offices in Banjul, the Gambia showing </w:t>
      </w:r>
      <w:r w:rsidR="00AE099C">
        <w:rPr>
          <w:rFonts w:cstheme="minorHAnsi"/>
          <w:i/>
          <w:iCs/>
          <w:sz w:val="18"/>
          <w:szCs w:val="18"/>
          <w:lang w:val="en-GB"/>
        </w:rPr>
        <w:t xml:space="preserve">external wall of </w:t>
      </w:r>
      <w:r w:rsidR="009C6592">
        <w:rPr>
          <w:rFonts w:cstheme="minorHAnsi"/>
          <w:i/>
          <w:iCs/>
          <w:sz w:val="18"/>
          <w:szCs w:val="18"/>
          <w:lang w:val="en-GB"/>
        </w:rPr>
        <w:t xml:space="preserve">perforated blockwork that allows light and ventilation internally but keeps </w:t>
      </w:r>
      <w:r w:rsidR="00941668">
        <w:rPr>
          <w:rFonts w:cstheme="minorHAnsi"/>
          <w:i/>
          <w:iCs/>
          <w:sz w:val="18"/>
          <w:szCs w:val="18"/>
          <w:lang w:val="en-GB"/>
        </w:rPr>
        <w:t>direct sunlight off the main walls of the building.</w:t>
      </w:r>
    </w:p>
    <w:p w14:paraId="0B08D152" w14:textId="77777777" w:rsidR="00D33A44" w:rsidRDefault="00D33A44" w:rsidP="00D33A44">
      <w:pPr>
        <w:rPr>
          <w:lang w:val="en-GB"/>
        </w:rPr>
      </w:pPr>
    </w:p>
    <w:p w14:paraId="2B233393" w14:textId="77777777" w:rsidR="00267345" w:rsidRPr="00D33A44" w:rsidRDefault="00267345" w:rsidP="00D33A44">
      <w:pPr>
        <w:rPr>
          <w:lang w:val="en-GB"/>
        </w:rPr>
      </w:pPr>
    </w:p>
    <w:p w14:paraId="60C5A14E" w14:textId="77777777" w:rsidR="00F440B8" w:rsidRDefault="00F440B8">
      <w:pPr>
        <w:pStyle w:val="Heading2"/>
      </w:pPr>
      <w:bookmarkStart w:id="57" w:name="_Toc153226926"/>
    </w:p>
    <w:p w14:paraId="6780FBCA" w14:textId="77777777" w:rsidR="00D50EF0" w:rsidRPr="00D50EF0" w:rsidRDefault="00D50EF0" w:rsidP="002A1434"/>
    <w:p w14:paraId="326972C7" w14:textId="77777777" w:rsidR="00D50EF0" w:rsidRDefault="00D50EF0">
      <w:pPr>
        <w:pStyle w:val="Heading2"/>
      </w:pPr>
    </w:p>
    <w:p w14:paraId="3A01BD3F" w14:textId="77777777" w:rsidR="009354BE" w:rsidRPr="009354BE" w:rsidRDefault="009354BE" w:rsidP="002A1434"/>
    <w:p w14:paraId="0753DC70" w14:textId="7453156A" w:rsidR="00CC66E5" w:rsidRDefault="00CC66E5">
      <w:pPr>
        <w:pStyle w:val="Heading2"/>
      </w:pPr>
      <w:r w:rsidRPr="00E954B9">
        <w:lastRenderedPageBreak/>
        <w:t xml:space="preserve">Section 4: Design Guidelines for </w:t>
      </w:r>
      <w:r w:rsidR="006B5D90">
        <w:t xml:space="preserve">Specific </w:t>
      </w:r>
      <w:r w:rsidRPr="00E954B9">
        <w:t>Climatic Zones</w:t>
      </w:r>
      <w:bookmarkEnd w:id="57"/>
    </w:p>
    <w:p w14:paraId="37151285" w14:textId="73368E17" w:rsidR="00946810" w:rsidRDefault="00CC66E5" w:rsidP="00CC66E5">
      <w:pPr>
        <w:pStyle w:val="Heading4"/>
        <w:spacing w:before="0" w:after="120" w:line="240" w:lineRule="auto"/>
        <w:jc w:val="both"/>
        <w:rPr>
          <w:rFonts w:ascii="Arial" w:eastAsia="Calibri" w:hAnsi="Arial" w:cs="Arial"/>
          <w:i w:val="0"/>
          <w:iCs w:val="0"/>
          <w:color w:val="auto"/>
          <w:lang w:val="en-GB"/>
        </w:rPr>
      </w:pPr>
      <w:r w:rsidRPr="00546B52">
        <w:rPr>
          <w:rFonts w:ascii="Arial" w:eastAsia="Calibri" w:hAnsi="Arial" w:cs="Arial"/>
          <w:i w:val="0"/>
          <w:iCs w:val="0"/>
          <w:color w:val="auto"/>
          <w:lang w:val="en-GB"/>
        </w:rPr>
        <w:t xml:space="preserve">The guidelines below set out the design parameters that will affect the design of health facilities in the four climatic zones of </w:t>
      </w:r>
      <w:r w:rsidR="00E25ACE">
        <w:rPr>
          <w:rFonts w:ascii="Arial" w:eastAsia="Calibri" w:hAnsi="Arial" w:cs="Arial"/>
          <w:i w:val="0"/>
          <w:iCs w:val="0"/>
          <w:color w:val="auto"/>
          <w:lang w:val="en-GB"/>
        </w:rPr>
        <w:t>Pakistan</w:t>
      </w:r>
      <w:r w:rsidRPr="00546B52">
        <w:rPr>
          <w:rFonts w:ascii="Arial" w:eastAsia="Calibri" w:hAnsi="Arial" w:cs="Arial"/>
          <w:i w:val="0"/>
          <w:iCs w:val="0"/>
          <w:color w:val="auto"/>
          <w:lang w:val="en-GB"/>
        </w:rPr>
        <w:t>.</w:t>
      </w:r>
    </w:p>
    <w:p w14:paraId="373C5967" w14:textId="3EECC072" w:rsidR="00CC66E5" w:rsidRDefault="00CC66E5" w:rsidP="00CC66E5">
      <w:pPr>
        <w:pStyle w:val="Heading4"/>
        <w:spacing w:before="0" w:after="120" w:line="240" w:lineRule="auto"/>
        <w:jc w:val="both"/>
        <w:rPr>
          <w:rFonts w:ascii="Arial" w:eastAsia="Calibri" w:hAnsi="Arial" w:cs="Arial"/>
          <w:i w:val="0"/>
          <w:iCs w:val="0"/>
          <w:color w:val="000000" w:themeColor="text1"/>
        </w:rPr>
      </w:pPr>
      <w:r w:rsidRPr="004127FE">
        <w:rPr>
          <w:rFonts w:ascii="Arial" w:eastAsia="Calibri" w:hAnsi="Arial" w:cs="Arial"/>
          <w:i w:val="0"/>
          <w:iCs w:val="0"/>
          <w:color w:val="000000" w:themeColor="text1"/>
        </w:rPr>
        <w:t xml:space="preserve">Note: </w:t>
      </w:r>
      <w:r>
        <w:rPr>
          <w:rFonts w:ascii="Arial" w:eastAsia="Calibri" w:hAnsi="Arial" w:cs="Arial"/>
          <w:i w:val="0"/>
          <w:iCs w:val="0"/>
          <w:color w:val="000000" w:themeColor="text1"/>
        </w:rPr>
        <w:t xml:space="preserve">the drawings assume that the buildings are orientated </w:t>
      </w:r>
      <w:r w:rsidR="003C1269">
        <w:rPr>
          <w:rFonts w:ascii="Arial" w:eastAsia="Calibri" w:hAnsi="Arial" w:cs="Arial"/>
          <w:i w:val="0"/>
          <w:iCs w:val="0"/>
          <w:color w:val="000000" w:themeColor="text1"/>
        </w:rPr>
        <w:t xml:space="preserve">with the main elevations facing </w:t>
      </w:r>
      <w:r>
        <w:rPr>
          <w:rFonts w:ascii="Arial" w:eastAsia="Calibri" w:hAnsi="Arial" w:cs="Arial"/>
          <w:i w:val="0"/>
          <w:iCs w:val="0"/>
          <w:color w:val="000000" w:themeColor="text1"/>
        </w:rPr>
        <w:t xml:space="preserve">north–south, which means they </w:t>
      </w:r>
      <w:r w:rsidR="0093729D">
        <w:rPr>
          <w:rFonts w:ascii="Arial" w:eastAsia="Calibri" w:hAnsi="Arial" w:cs="Arial"/>
          <w:i w:val="0"/>
          <w:iCs w:val="0"/>
          <w:color w:val="000000" w:themeColor="text1"/>
        </w:rPr>
        <w:t xml:space="preserve">will </w:t>
      </w:r>
      <w:r>
        <w:rPr>
          <w:rFonts w:ascii="Arial" w:eastAsia="Calibri" w:hAnsi="Arial" w:cs="Arial"/>
          <w:i w:val="0"/>
          <w:iCs w:val="0"/>
          <w:color w:val="000000" w:themeColor="text1"/>
        </w:rPr>
        <w:t>require protection from the sun only on the southern side</w:t>
      </w:r>
      <w:r w:rsidR="00476AD8">
        <w:rPr>
          <w:rFonts w:ascii="Arial" w:eastAsia="Calibri" w:hAnsi="Arial" w:cs="Arial"/>
          <w:i w:val="0"/>
          <w:iCs w:val="0"/>
          <w:color w:val="000000" w:themeColor="text1"/>
        </w:rPr>
        <w:t xml:space="preserve"> (this also assumes that there are no windows facing east-west)</w:t>
      </w:r>
      <w:r>
        <w:rPr>
          <w:rFonts w:ascii="Arial" w:eastAsia="Calibri" w:hAnsi="Arial" w:cs="Arial"/>
          <w:i w:val="0"/>
          <w:iCs w:val="0"/>
          <w:color w:val="000000" w:themeColor="text1"/>
        </w:rPr>
        <w:t xml:space="preserve">.  If buildings are orientated </w:t>
      </w:r>
      <w:r w:rsidR="004A67AF">
        <w:rPr>
          <w:rFonts w:ascii="Arial" w:eastAsia="Calibri" w:hAnsi="Arial" w:cs="Arial"/>
          <w:i w:val="0"/>
          <w:iCs w:val="0"/>
          <w:color w:val="000000" w:themeColor="text1"/>
        </w:rPr>
        <w:t xml:space="preserve">with the main elevations facing </w:t>
      </w:r>
      <w:r>
        <w:rPr>
          <w:rFonts w:ascii="Arial" w:eastAsia="Calibri" w:hAnsi="Arial" w:cs="Arial"/>
          <w:i w:val="0"/>
          <w:iCs w:val="0"/>
          <w:color w:val="000000" w:themeColor="text1"/>
        </w:rPr>
        <w:t xml:space="preserve">east–west, they </w:t>
      </w:r>
      <w:r w:rsidR="0093729D">
        <w:rPr>
          <w:rFonts w:ascii="Arial" w:eastAsia="Calibri" w:hAnsi="Arial" w:cs="Arial"/>
          <w:i w:val="0"/>
          <w:iCs w:val="0"/>
          <w:color w:val="000000" w:themeColor="text1"/>
        </w:rPr>
        <w:t xml:space="preserve">will </w:t>
      </w:r>
      <w:r>
        <w:rPr>
          <w:rFonts w:ascii="Arial" w:eastAsia="Calibri" w:hAnsi="Arial" w:cs="Arial"/>
          <w:i w:val="0"/>
          <w:iCs w:val="0"/>
          <w:color w:val="000000" w:themeColor="text1"/>
        </w:rPr>
        <w:t>require protection from the sun on both sides of the building.  Any orientation between these two will require varying amounts of protection on all four sides of the building.</w:t>
      </w:r>
    </w:p>
    <w:p w14:paraId="213E9E69" w14:textId="5C8B4001" w:rsidR="00CC66E5" w:rsidRPr="005C0BDC" w:rsidRDefault="00CC66E5" w:rsidP="00E954B9">
      <w:pPr>
        <w:pStyle w:val="Heading21"/>
      </w:pPr>
      <w:bookmarkStart w:id="58" w:name="_Toc153226927"/>
      <w:r>
        <w:t>4.1</w:t>
      </w:r>
      <w:r w:rsidRPr="009C1B03">
        <w:t>. Design for Cooler Uplands and Mountainous Areas</w:t>
      </w:r>
      <w:bookmarkEnd w:id="58"/>
      <w:r w:rsidRPr="009C1B03">
        <w:t xml:space="preserve"> </w:t>
      </w:r>
    </w:p>
    <w:p w14:paraId="7A4FDB63" w14:textId="77777777" w:rsidR="00CC66E5" w:rsidRPr="009C1B03" w:rsidRDefault="00CC66E5" w:rsidP="00E954B9">
      <w:pPr>
        <w:pStyle w:val="Heading3"/>
        <w:rPr>
          <w:rFonts w:ascii="Arial" w:hAnsi="Arial" w:cs="Arial"/>
          <w:b/>
          <w:bCs/>
          <w:sz w:val="20"/>
          <w:szCs w:val="20"/>
          <w:lang w:val="en-GB" w:eastAsia="en-GB"/>
        </w:rPr>
      </w:pPr>
      <w:bookmarkStart w:id="59" w:name="_Toc153226928"/>
      <w:r>
        <w:rPr>
          <w:lang w:val="en-GB" w:eastAsia="en-GB"/>
        </w:rPr>
        <w:t>4.1</w:t>
      </w:r>
      <w:r w:rsidRPr="009C1B03">
        <w:rPr>
          <w:lang w:val="en-GB" w:eastAsia="en-GB"/>
        </w:rPr>
        <w:t xml:space="preserve">.1 Climatic </w:t>
      </w:r>
      <w:r>
        <w:rPr>
          <w:lang w:val="en-GB" w:eastAsia="en-GB"/>
        </w:rPr>
        <w:t>Conditions</w:t>
      </w:r>
      <w:bookmarkEnd w:id="59"/>
    </w:p>
    <w:p w14:paraId="64A05C79" w14:textId="77777777" w:rsidR="00CC66E5" w:rsidRPr="00DF4DD8" w:rsidRDefault="00CC66E5" w:rsidP="00CC66E5">
      <w:pPr>
        <w:shd w:val="clear" w:color="auto" w:fill="FFFFFF"/>
        <w:spacing w:after="120" w:line="240" w:lineRule="auto"/>
        <w:jc w:val="both"/>
        <w:rPr>
          <w:rFonts w:ascii="Arial" w:eastAsia="Times New Roman" w:hAnsi="Arial" w:cs="Arial"/>
          <w:color w:val="333333"/>
          <w:lang w:val="en-GB" w:eastAsia="en-GB"/>
        </w:rPr>
      </w:pPr>
      <w:r>
        <w:rPr>
          <w:rFonts w:ascii="Arial" w:eastAsia="Times New Roman" w:hAnsi="Arial" w:cs="Arial"/>
          <w:color w:val="333333"/>
          <w:lang w:val="en-GB" w:eastAsia="en-GB"/>
        </w:rPr>
        <w:t>C</w:t>
      </w:r>
      <w:r w:rsidRPr="00DF4DD8">
        <w:rPr>
          <w:rFonts w:ascii="Arial" w:eastAsia="Times New Roman" w:hAnsi="Arial" w:cs="Arial"/>
          <w:color w:val="333333"/>
          <w:lang w:val="en-GB" w:eastAsia="en-GB"/>
        </w:rPr>
        <w:t xml:space="preserve">ooler uplands and mountainous areas are found in Khyber Pakhtunkhwa Province </w:t>
      </w:r>
      <w:r>
        <w:rPr>
          <w:rFonts w:ascii="Arial" w:eastAsia="Times New Roman" w:hAnsi="Arial" w:cs="Arial"/>
          <w:color w:val="333333"/>
          <w:lang w:val="en-GB" w:eastAsia="en-GB"/>
        </w:rPr>
        <w:t xml:space="preserve">(KPP) </w:t>
      </w:r>
      <w:r w:rsidRPr="00DF4DD8">
        <w:rPr>
          <w:rFonts w:ascii="Arial" w:eastAsia="Times New Roman" w:hAnsi="Arial" w:cs="Arial"/>
          <w:color w:val="333333"/>
          <w:lang w:val="en-GB" w:eastAsia="en-GB"/>
        </w:rPr>
        <w:t>as well as in other parts of the country. The north of KPP</w:t>
      </w:r>
      <w:r>
        <w:rPr>
          <w:rFonts w:ascii="Arial" w:eastAsia="Times New Roman" w:hAnsi="Arial" w:cs="Arial"/>
          <w:color w:val="333333"/>
          <w:lang w:val="en-GB" w:eastAsia="en-GB"/>
        </w:rPr>
        <w:t xml:space="preserve"> </w:t>
      </w:r>
      <w:r w:rsidRPr="00DF4DD8">
        <w:rPr>
          <w:rFonts w:ascii="Arial" w:eastAsia="Times New Roman" w:hAnsi="Arial" w:cs="Arial"/>
          <w:color w:val="333333"/>
          <w:lang w:val="en-GB" w:eastAsia="en-GB"/>
        </w:rPr>
        <w:t>has a typically continental steppe climate, with average annual precipitation ranging from 100mm per year in the far north to 575mm in the south. Most of this precipitation occurs during the winter</w:t>
      </w:r>
      <w:r>
        <w:rPr>
          <w:rFonts w:ascii="Arial" w:eastAsia="Times New Roman" w:hAnsi="Arial" w:cs="Arial"/>
          <w:color w:val="333333"/>
          <w:lang w:val="en-GB" w:eastAsia="en-GB"/>
        </w:rPr>
        <w:t>,</w:t>
      </w:r>
      <w:r w:rsidRPr="00DF4DD8">
        <w:rPr>
          <w:rFonts w:ascii="Arial" w:eastAsia="Times New Roman" w:hAnsi="Arial" w:cs="Arial"/>
          <w:color w:val="333333"/>
          <w:lang w:val="en-GB" w:eastAsia="en-GB"/>
        </w:rPr>
        <w:t xml:space="preserve"> with heavy thunderstorms in the spring. At high elevations in the Hindukush there can be heavy snowfall </w:t>
      </w:r>
      <w:r>
        <w:rPr>
          <w:rFonts w:ascii="Arial" w:eastAsia="Times New Roman" w:hAnsi="Arial" w:cs="Arial"/>
          <w:color w:val="333333"/>
          <w:lang w:val="en-GB" w:eastAsia="en-GB"/>
        </w:rPr>
        <w:t xml:space="preserve">- </w:t>
      </w:r>
      <w:r w:rsidRPr="00DF4DD8">
        <w:rPr>
          <w:rFonts w:ascii="Arial" w:eastAsia="Times New Roman" w:hAnsi="Arial" w:cs="Arial"/>
          <w:color w:val="333333"/>
          <w:lang w:val="en-GB" w:eastAsia="en-GB"/>
        </w:rPr>
        <w:t xml:space="preserve">Chitral town </w:t>
      </w:r>
      <w:r>
        <w:rPr>
          <w:rFonts w:ascii="Arial" w:eastAsia="Times New Roman" w:hAnsi="Arial" w:cs="Arial"/>
          <w:color w:val="333333"/>
          <w:lang w:val="en-GB" w:eastAsia="en-GB"/>
        </w:rPr>
        <w:t xml:space="preserve">is cut off </w:t>
      </w:r>
      <w:r w:rsidRPr="00DF4DD8">
        <w:rPr>
          <w:rFonts w:ascii="Arial" w:eastAsia="Times New Roman" w:hAnsi="Arial" w:cs="Arial"/>
          <w:color w:val="333333"/>
          <w:lang w:val="en-GB" w:eastAsia="en-GB"/>
        </w:rPr>
        <w:t>from the outside world for most of the year</w:t>
      </w:r>
      <w:r>
        <w:rPr>
          <w:rFonts w:ascii="Arial" w:eastAsia="Times New Roman" w:hAnsi="Arial" w:cs="Arial"/>
          <w:color w:val="333333"/>
          <w:lang w:val="en-GB" w:eastAsia="en-GB"/>
        </w:rPr>
        <w:t xml:space="preserve"> by snowfall</w:t>
      </w:r>
      <w:r w:rsidRPr="00DF4DD8">
        <w:rPr>
          <w:rFonts w:ascii="Arial" w:eastAsia="Times New Roman" w:hAnsi="Arial" w:cs="Arial"/>
          <w:color w:val="333333"/>
          <w:lang w:val="en-GB" w:eastAsia="en-GB"/>
        </w:rPr>
        <w:t xml:space="preserve">. Temperatures in the valleys vary from 30°C (86°F) in July to </w:t>
      </w:r>
      <w:r>
        <w:rPr>
          <w:rFonts w:ascii="Arial" w:eastAsia="Times New Roman" w:hAnsi="Arial" w:cs="Arial"/>
          <w:color w:val="333333"/>
          <w:lang w:val="en-GB" w:eastAsia="en-GB"/>
        </w:rPr>
        <w:t>be</w:t>
      </w:r>
      <w:r w:rsidRPr="00DF4DD8">
        <w:rPr>
          <w:rFonts w:ascii="Arial" w:eastAsia="Times New Roman" w:hAnsi="Arial" w:cs="Arial"/>
          <w:color w:val="333333"/>
          <w:lang w:val="en-GB" w:eastAsia="en-GB"/>
        </w:rPr>
        <w:t>low 0°C (32°F) in January. </w:t>
      </w:r>
    </w:p>
    <w:p w14:paraId="638C8E3B" w14:textId="77777777" w:rsidR="00F8105E" w:rsidRDefault="00CC66E5" w:rsidP="00E954B9">
      <w:pPr>
        <w:keepNext/>
        <w:shd w:val="clear" w:color="auto" w:fill="FFFFFF"/>
        <w:spacing w:after="120" w:line="240" w:lineRule="auto"/>
        <w:jc w:val="center"/>
      </w:pPr>
      <w:r>
        <w:rPr>
          <w:noProof/>
        </w:rPr>
        <w:drawing>
          <wp:inline distT="0" distB="0" distL="0" distR="0" wp14:anchorId="4A83289F" wp14:editId="62AD9393">
            <wp:extent cx="5046199" cy="2964180"/>
            <wp:effectExtent l="0" t="0" r="2540" b="7620"/>
            <wp:docPr id="678453200" name="Picture 678453200" descr="A picture containing nature, outdoor, mountain, vall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8" descr="A picture containing nature, outdoor, mountain, valley&#10;&#10;Description automatically generated"/>
                    <pic:cNvPicPr>
                      <a:picLocks noChangeAspect="1" noChangeArrowheads="1"/>
                    </pic:cNvPicPr>
                  </pic:nvPicPr>
                  <pic:blipFill>
                    <a:blip r:embed="rId25"/>
                    <a:stretch>
                      <a:fillRect/>
                    </a:stretch>
                  </pic:blipFill>
                  <pic:spPr bwMode="auto">
                    <a:xfrm>
                      <a:off x="0" y="0"/>
                      <a:ext cx="5133763" cy="3015616"/>
                    </a:xfrm>
                    <a:prstGeom prst="rect">
                      <a:avLst/>
                    </a:prstGeom>
                  </pic:spPr>
                </pic:pic>
              </a:graphicData>
            </a:graphic>
          </wp:inline>
        </w:drawing>
      </w:r>
    </w:p>
    <w:p w14:paraId="7708835E" w14:textId="4F8AD4E6" w:rsidR="00CC66E5" w:rsidRDefault="00F8105E" w:rsidP="00FA0CFE">
      <w:pPr>
        <w:pStyle w:val="Caption"/>
        <w:rPr>
          <w:rFonts w:ascii="Arial" w:eastAsia="Times New Roman" w:hAnsi="Arial" w:cs="Arial"/>
          <w:color w:val="333333"/>
          <w:sz w:val="24"/>
          <w:szCs w:val="24"/>
          <w:lang w:val="en-GB" w:eastAsia="en-GB"/>
        </w:rPr>
      </w:pPr>
      <w:bookmarkStart w:id="60" w:name="_Toc153226974"/>
      <w:r>
        <w:t xml:space="preserve">Figure </w:t>
      </w:r>
      <w:r w:rsidR="00FA0CFE">
        <w:t>8</w:t>
      </w:r>
      <w:r>
        <w:t xml:space="preserve">: </w:t>
      </w:r>
      <w:r w:rsidRPr="00553BEB">
        <w:t>Mountainous area of Khyber Pakhtunkhwa Province</w:t>
      </w:r>
      <w:bookmarkEnd w:id="60"/>
    </w:p>
    <w:p w14:paraId="727BDFF5" w14:textId="77777777" w:rsidR="00CC66E5" w:rsidRPr="00DF4DD8" w:rsidRDefault="00CC66E5" w:rsidP="00CC66E5">
      <w:pPr>
        <w:shd w:val="clear" w:color="auto" w:fill="FFFFFF"/>
        <w:spacing w:after="120" w:line="240" w:lineRule="auto"/>
        <w:jc w:val="both"/>
        <w:rPr>
          <w:rFonts w:ascii="Arial" w:eastAsia="Times New Roman" w:hAnsi="Arial" w:cs="Arial"/>
          <w:color w:val="333333"/>
          <w:lang w:val="en-GB" w:eastAsia="en-GB"/>
        </w:rPr>
      </w:pPr>
      <w:r w:rsidRPr="00DF4DD8">
        <w:rPr>
          <w:rFonts w:ascii="Arial" w:eastAsia="Times New Roman" w:hAnsi="Arial" w:cs="Arial"/>
          <w:color w:val="333333"/>
          <w:lang w:val="en-GB" w:eastAsia="en-GB"/>
        </w:rPr>
        <w:t>In Dir, Swat and Hazara Division</w:t>
      </w:r>
      <w:r>
        <w:rPr>
          <w:rFonts w:ascii="Arial" w:eastAsia="Times New Roman" w:hAnsi="Arial" w:cs="Arial"/>
          <w:color w:val="333333"/>
          <w:lang w:val="en-GB" w:eastAsia="en-GB"/>
        </w:rPr>
        <w:t xml:space="preserve"> districts</w:t>
      </w:r>
      <w:r w:rsidRPr="00DF4DD8">
        <w:rPr>
          <w:rFonts w:ascii="Arial" w:eastAsia="Times New Roman" w:hAnsi="Arial" w:cs="Arial"/>
          <w:color w:val="333333"/>
          <w:lang w:val="en-GB" w:eastAsia="en-GB"/>
        </w:rPr>
        <w:t xml:space="preserve">, </w:t>
      </w:r>
      <w:r>
        <w:rPr>
          <w:rFonts w:ascii="Arial" w:eastAsia="Times New Roman" w:hAnsi="Arial" w:cs="Arial"/>
          <w:color w:val="333333"/>
          <w:lang w:val="en-GB" w:eastAsia="en-GB"/>
        </w:rPr>
        <w:t xml:space="preserve">most </w:t>
      </w:r>
      <w:r w:rsidRPr="00DF4DD8">
        <w:rPr>
          <w:rFonts w:ascii="Arial" w:eastAsia="Times New Roman" w:hAnsi="Arial" w:cs="Arial"/>
          <w:color w:val="333333"/>
          <w:lang w:val="en-GB" w:eastAsia="en-GB"/>
        </w:rPr>
        <w:t>of the annual precipitation comes during the winter months</w:t>
      </w:r>
      <w:r>
        <w:rPr>
          <w:rFonts w:ascii="Arial" w:eastAsia="Times New Roman" w:hAnsi="Arial" w:cs="Arial"/>
          <w:color w:val="333333"/>
          <w:lang w:val="en-GB" w:eastAsia="en-GB"/>
        </w:rPr>
        <w:t>;</w:t>
      </w:r>
      <w:r w:rsidRPr="00DF4DD8">
        <w:rPr>
          <w:rFonts w:ascii="Arial" w:eastAsia="Times New Roman" w:hAnsi="Arial" w:cs="Arial"/>
          <w:color w:val="333333"/>
          <w:lang w:val="en-GB" w:eastAsia="en-GB"/>
        </w:rPr>
        <w:t xml:space="preserve"> but there is also a short powerful summer monsoon.  Dir and Hazara districts are some of the wettest places in Pakistan</w:t>
      </w:r>
      <w:r>
        <w:rPr>
          <w:rFonts w:ascii="Arial" w:eastAsia="Times New Roman" w:hAnsi="Arial" w:cs="Arial"/>
          <w:color w:val="333333"/>
          <w:lang w:val="en-GB" w:eastAsia="en-GB"/>
        </w:rPr>
        <w:t xml:space="preserve">.  In </w:t>
      </w:r>
      <w:r w:rsidRPr="00DF4DD8">
        <w:rPr>
          <w:rFonts w:ascii="Arial" w:eastAsia="Times New Roman" w:hAnsi="Arial" w:cs="Arial"/>
          <w:color w:val="333333"/>
          <w:lang w:val="en-GB" w:eastAsia="en-GB"/>
        </w:rPr>
        <w:t>Dir</w:t>
      </w:r>
      <w:r>
        <w:rPr>
          <w:rFonts w:ascii="Arial" w:eastAsia="Times New Roman" w:hAnsi="Arial" w:cs="Arial"/>
          <w:color w:val="333333"/>
          <w:lang w:val="en-GB" w:eastAsia="en-GB"/>
        </w:rPr>
        <w:t>,</w:t>
      </w:r>
      <w:r w:rsidRPr="00DF4DD8">
        <w:rPr>
          <w:rFonts w:ascii="Arial" w:eastAsia="Times New Roman" w:hAnsi="Arial" w:cs="Arial"/>
          <w:color w:val="333333"/>
          <w:lang w:val="en-GB" w:eastAsia="en-GB"/>
        </w:rPr>
        <w:t xml:space="preserve"> annual rainfall averag</w:t>
      </w:r>
      <w:r>
        <w:rPr>
          <w:rFonts w:ascii="Arial" w:eastAsia="Times New Roman" w:hAnsi="Arial" w:cs="Arial"/>
          <w:color w:val="333333"/>
          <w:lang w:val="en-GB" w:eastAsia="en-GB"/>
        </w:rPr>
        <w:t>es</w:t>
      </w:r>
      <w:r w:rsidRPr="00DF4DD8">
        <w:rPr>
          <w:rFonts w:ascii="Arial" w:eastAsia="Times New Roman" w:hAnsi="Arial" w:cs="Arial"/>
          <w:color w:val="333333"/>
          <w:lang w:val="en-GB" w:eastAsia="en-GB"/>
        </w:rPr>
        <w:t xml:space="preserve"> 1</w:t>
      </w:r>
      <w:r>
        <w:rPr>
          <w:rFonts w:ascii="Arial" w:eastAsia="Times New Roman" w:hAnsi="Arial" w:cs="Arial"/>
          <w:color w:val="333333"/>
          <w:lang w:val="en-GB" w:eastAsia="en-GB"/>
        </w:rPr>
        <w:t>,</w:t>
      </w:r>
      <w:r w:rsidRPr="00DF4DD8">
        <w:rPr>
          <w:rFonts w:ascii="Arial" w:eastAsia="Times New Roman" w:hAnsi="Arial" w:cs="Arial"/>
          <w:color w:val="333333"/>
          <w:lang w:val="en-GB" w:eastAsia="en-GB"/>
        </w:rPr>
        <w:t>450mm, of which 400 mm falls during the summer monsoon from July to September and the rest during the winter rainy season from December to April. In Swat, annual rainfall averages around 825mm, with about 425mm falling between June and September.  October and November are the driest months</w:t>
      </w:r>
      <w:r>
        <w:rPr>
          <w:rFonts w:ascii="Arial" w:eastAsia="Times New Roman" w:hAnsi="Arial" w:cs="Arial"/>
          <w:color w:val="333333"/>
          <w:lang w:val="en-GB" w:eastAsia="en-GB"/>
        </w:rPr>
        <w:t xml:space="preserve"> in all areas,</w:t>
      </w:r>
      <w:r w:rsidRPr="00DF4DD8">
        <w:rPr>
          <w:rFonts w:ascii="Arial" w:eastAsia="Times New Roman" w:hAnsi="Arial" w:cs="Arial"/>
          <w:color w:val="333333"/>
          <w:lang w:val="en-GB" w:eastAsia="en-GB"/>
        </w:rPr>
        <w:t xml:space="preserve"> with rainfall under 30 mm per month except in the most exposed areas.</w:t>
      </w:r>
    </w:p>
    <w:p w14:paraId="154BACF2" w14:textId="77777777" w:rsidR="00CC66E5" w:rsidRDefault="00CC66E5" w:rsidP="00CC66E5">
      <w:pPr>
        <w:shd w:val="clear" w:color="auto" w:fill="FFFFFF"/>
        <w:spacing w:after="120" w:line="240" w:lineRule="auto"/>
        <w:jc w:val="both"/>
        <w:rPr>
          <w:rFonts w:ascii="Arial" w:eastAsia="Times New Roman" w:hAnsi="Arial" w:cs="Arial"/>
          <w:color w:val="333333"/>
          <w:lang w:val="en-GB" w:eastAsia="en-GB"/>
        </w:rPr>
      </w:pPr>
      <w:r w:rsidRPr="00DF4DD8">
        <w:rPr>
          <w:rFonts w:ascii="Arial" w:eastAsia="Times New Roman" w:hAnsi="Arial" w:cs="Arial"/>
          <w:color w:val="333333"/>
          <w:lang w:val="en-GB" w:eastAsia="en-GB"/>
        </w:rPr>
        <w:t>Temperatures in this region are warmer than in Chitral, and at 1,200 metres in Abbottabad the heat and humidity can be oppressive during the monsoon season. In winter, most of Swat receives significant snowfall</w:t>
      </w:r>
      <w:r>
        <w:rPr>
          <w:rFonts w:ascii="Arial" w:eastAsia="Times New Roman" w:hAnsi="Arial" w:cs="Arial"/>
          <w:color w:val="333333"/>
          <w:lang w:val="en-GB" w:eastAsia="en-GB"/>
        </w:rPr>
        <w:t>;</w:t>
      </w:r>
      <w:r w:rsidRPr="00DF4DD8">
        <w:rPr>
          <w:rFonts w:ascii="Arial" w:eastAsia="Times New Roman" w:hAnsi="Arial" w:cs="Arial"/>
          <w:color w:val="333333"/>
          <w:lang w:val="en-GB" w:eastAsia="en-GB"/>
        </w:rPr>
        <w:t xml:space="preserve"> but in Hazara temperatures are usually around 5°C.</w:t>
      </w:r>
      <w:r>
        <w:rPr>
          <w:rFonts w:ascii="Arial" w:eastAsia="Times New Roman" w:hAnsi="Arial" w:cs="Arial"/>
          <w:color w:val="333333"/>
          <w:lang w:val="en-GB" w:eastAsia="en-GB"/>
        </w:rPr>
        <w:t xml:space="preserve"> </w:t>
      </w:r>
      <w:r w:rsidRPr="00DF4DD8">
        <w:rPr>
          <w:rFonts w:ascii="Arial" w:eastAsia="Times New Roman" w:hAnsi="Arial" w:cs="Arial"/>
          <w:color w:val="333333"/>
          <w:lang w:val="en-GB" w:eastAsia="en-GB"/>
        </w:rPr>
        <w:t xml:space="preserve">Similar climatic conditions to these can </w:t>
      </w:r>
      <w:r>
        <w:rPr>
          <w:rFonts w:ascii="Arial" w:eastAsia="Times New Roman" w:hAnsi="Arial" w:cs="Arial"/>
          <w:color w:val="333333"/>
          <w:lang w:val="en-GB" w:eastAsia="en-GB"/>
        </w:rPr>
        <w:t xml:space="preserve">also </w:t>
      </w:r>
      <w:r w:rsidRPr="00DF4DD8">
        <w:rPr>
          <w:rFonts w:ascii="Arial" w:eastAsia="Times New Roman" w:hAnsi="Arial" w:cs="Arial"/>
          <w:color w:val="333333"/>
          <w:lang w:val="en-GB" w:eastAsia="en-GB"/>
        </w:rPr>
        <w:t>be found in the north and west of the country.</w:t>
      </w:r>
    </w:p>
    <w:p w14:paraId="13368BF8" w14:textId="77777777" w:rsidR="00CC66E5" w:rsidRPr="009A7146" w:rsidRDefault="00CC66E5" w:rsidP="00E954B9">
      <w:pPr>
        <w:pStyle w:val="Heading3"/>
        <w:rPr>
          <w:lang w:val="en-GB" w:eastAsia="en-GB"/>
        </w:rPr>
      </w:pPr>
      <w:bookmarkStart w:id="61" w:name="_Toc153226929"/>
      <w:r>
        <w:rPr>
          <w:lang w:val="en-GB" w:eastAsia="en-GB"/>
        </w:rPr>
        <w:lastRenderedPageBreak/>
        <w:t>4.1</w:t>
      </w:r>
      <w:r w:rsidRPr="009A7146">
        <w:rPr>
          <w:lang w:val="en-GB" w:eastAsia="en-GB"/>
        </w:rPr>
        <w:t xml:space="preserve">.2 Design </w:t>
      </w:r>
      <w:r>
        <w:rPr>
          <w:lang w:val="en-GB" w:eastAsia="en-GB"/>
        </w:rPr>
        <w:t>Considerations</w:t>
      </w:r>
      <w:bookmarkEnd w:id="61"/>
    </w:p>
    <w:p w14:paraId="2EA46A95" w14:textId="77777777" w:rsidR="00CC66E5" w:rsidRDefault="00CC66E5" w:rsidP="00CC66E5">
      <w:pPr>
        <w:spacing w:after="120" w:line="240" w:lineRule="auto"/>
        <w:jc w:val="both"/>
        <w:rPr>
          <w:rFonts w:ascii="Arial" w:eastAsia="Calibri" w:hAnsi="Arial" w:cs="Arial"/>
          <w:lang w:val="en-GB"/>
        </w:rPr>
      </w:pPr>
      <w:r w:rsidRPr="00DF4DD8">
        <w:rPr>
          <w:rFonts w:ascii="Arial" w:eastAsia="Calibri" w:hAnsi="Arial" w:cs="Arial"/>
          <w:lang w:val="en-GB"/>
        </w:rPr>
        <w:t>Design</w:t>
      </w:r>
      <w:r>
        <w:rPr>
          <w:rFonts w:ascii="Arial" w:eastAsia="Calibri" w:hAnsi="Arial" w:cs="Arial"/>
          <w:lang w:val="en-GB"/>
        </w:rPr>
        <w:t>ers</w:t>
      </w:r>
      <w:r w:rsidRPr="00DF4DD8">
        <w:rPr>
          <w:rFonts w:ascii="Arial" w:eastAsia="Calibri" w:hAnsi="Arial" w:cs="Arial"/>
          <w:lang w:val="en-GB"/>
        </w:rPr>
        <w:t xml:space="preserve"> </w:t>
      </w:r>
      <w:r>
        <w:rPr>
          <w:rFonts w:ascii="Arial" w:eastAsia="Calibri" w:hAnsi="Arial" w:cs="Arial"/>
          <w:lang w:val="en-GB"/>
        </w:rPr>
        <w:t xml:space="preserve">of </w:t>
      </w:r>
      <w:r w:rsidRPr="00DF4DD8">
        <w:rPr>
          <w:rFonts w:ascii="Arial" w:eastAsia="Calibri" w:hAnsi="Arial" w:cs="Arial"/>
          <w:lang w:val="en-GB"/>
        </w:rPr>
        <w:t>health facilities in the</w:t>
      </w:r>
      <w:r>
        <w:rPr>
          <w:rFonts w:ascii="Arial" w:eastAsia="Calibri" w:hAnsi="Arial" w:cs="Arial"/>
          <w:lang w:val="en-GB"/>
        </w:rPr>
        <w:t xml:space="preserve">se </w:t>
      </w:r>
      <w:r w:rsidRPr="00DF4DD8">
        <w:rPr>
          <w:rFonts w:ascii="Arial" w:eastAsia="Calibri" w:hAnsi="Arial" w:cs="Arial"/>
          <w:lang w:val="en-GB"/>
        </w:rPr>
        <w:t xml:space="preserve">areas </w:t>
      </w:r>
      <w:r>
        <w:rPr>
          <w:rFonts w:ascii="Arial" w:eastAsia="Calibri" w:hAnsi="Arial" w:cs="Arial"/>
          <w:lang w:val="en-GB"/>
        </w:rPr>
        <w:t xml:space="preserve">are presented with </w:t>
      </w:r>
      <w:r w:rsidRPr="00DF4DD8">
        <w:rPr>
          <w:rFonts w:ascii="Arial" w:eastAsia="Calibri" w:hAnsi="Arial" w:cs="Arial"/>
          <w:lang w:val="en-GB"/>
        </w:rPr>
        <w:t xml:space="preserve">a </w:t>
      </w:r>
      <w:r>
        <w:rPr>
          <w:rFonts w:ascii="Arial" w:eastAsia="Calibri" w:hAnsi="Arial" w:cs="Arial"/>
          <w:lang w:val="en-GB"/>
        </w:rPr>
        <w:t xml:space="preserve">number </w:t>
      </w:r>
      <w:r w:rsidRPr="00DF4DD8">
        <w:rPr>
          <w:rFonts w:ascii="Arial" w:eastAsia="Calibri" w:hAnsi="Arial" w:cs="Arial"/>
          <w:lang w:val="en-GB"/>
        </w:rPr>
        <w:t xml:space="preserve">of </w:t>
      </w:r>
      <w:r>
        <w:rPr>
          <w:rFonts w:ascii="Arial" w:eastAsia="Calibri" w:hAnsi="Arial" w:cs="Arial"/>
          <w:lang w:val="en-GB"/>
        </w:rPr>
        <w:t xml:space="preserve">significant </w:t>
      </w:r>
      <w:r w:rsidRPr="00DF4DD8">
        <w:rPr>
          <w:rFonts w:ascii="Arial" w:eastAsia="Calibri" w:hAnsi="Arial" w:cs="Arial"/>
          <w:lang w:val="en-GB"/>
        </w:rPr>
        <w:t>challenges</w:t>
      </w:r>
      <w:r>
        <w:rPr>
          <w:rFonts w:ascii="Arial" w:eastAsia="Calibri" w:hAnsi="Arial" w:cs="Arial"/>
          <w:lang w:val="en-GB"/>
        </w:rPr>
        <w:t>.</w:t>
      </w:r>
      <w:r w:rsidRPr="00DF4DD8">
        <w:rPr>
          <w:rFonts w:ascii="Arial" w:eastAsia="Calibri" w:hAnsi="Arial" w:cs="Arial"/>
          <w:lang w:val="en-GB"/>
        </w:rPr>
        <w:t xml:space="preserve"> </w:t>
      </w:r>
    </w:p>
    <w:p w14:paraId="7499A686" w14:textId="00970CB8" w:rsidR="00CC66E5" w:rsidRDefault="00CC66E5" w:rsidP="00CC66E5">
      <w:pPr>
        <w:spacing w:after="120" w:line="240" w:lineRule="auto"/>
        <w:jc w:val="both"/>
        <w:rPr>
          <w:rFonts w:ascii="Arial" w:eastAsia="Calibri" w:hAnsi="Arial" w:cs="Arial"/>
          <w:lang w:val="en-GB"/>
        </w:rPr>
      </w:pPr>
      <w:r>
        <w:rPr>
          <w:rFonts w:ascii="Arial" w:eastAsia="Calibri" w:hAnsi="Arial" w:cs="Arial"/>
          <w:lang w:val="en-GB"/>
        </w:rPr>
        <w:t xml:space="preserve">For </w:t>
      </w:r>
      <w:r w:rsidRPr="00DF4DD8">
        <w:rPr>
          <w:rFonts w:ascii="Arial" w:eastAsia="Calibri" w:hAnsi="Arial" w:cs="Arial"/>
          <w:lang w:val="en-GB"/>
        </w:rPr>
        <w:t xml:space="preserve">the comfort of users, buildings have to cope with the </w:t>
      </w:r>
      <w:r>
        <w:rPr>
          <w:rFonts w:ascii="Arial" w:eastAsia="Calibri" w:hAnsi="Arial" w:cs="Arial"/>
          <w:lang w:val="en-GB"/>
        </w:rPr>
        <w:t xml:space="preserve">climatic </w:t>
      </w:r>
      <w:r w:rsidRPr="00DF4DD8">
        <w:rPr>
          <w:rFonts w:ascii="Arial" w:eastAsia="Calibri" w:hAnsi="Arial" w:cs="Arial"/>
          <w:lang w:val="en-GB"/>
        </w:rPr>
        <w:t xml:space="preserve">extremes: </w:t>
      </w:r>
      <w:r>
        <w:rPr>
          <w:rFonts w:ascii="Arial" w:eastAsia="Calibri" w:hAnsi="Arial" w:cs="Arial"/>
          <w:lang w:val="en-GB"/>
        </w:rPr>
        <w:t xml:space="preserve">very </w:t>
      </w:r>
      <w:r w:rsidRPr="00DF4DD8">
        <w:rPr>
          <w:rFonts w:ascii="Arial" w:eastAsia="Calibri" w:hAnsi="Arial" w:cs="Arial"/>
          <w:lang w:val="en-GB"/>
        </w:rPr>
        <w:t>cold in winter</w:t>
      </w:r>
      <w:r>
        <w:rPr>
          <w:rFonts w:ascii="Arial" w:eastAsia="Calibri" w:hAnsi="Arial" w:cs="Arial"/>
          <w:lang w:val="en-GB"/>
        </w:rPr>
        <w:t>,</w:t>
      </w:r>
      <w:r w:rsidRPr="00DF4DD8">
        <w:rPr>
          <w:rFonts w:ascii="Arial" w:eastAsia="Calibri" w:hAnsi="Arial" w:cs="Arial"/>
          <w:lang w:val="en-GB"/>
        </w:rPr>
        <w:t xml:space="preserve"> and hot and humid during the monsoon season</w:t>
      </w:r>
      <w:r>
        <w:rPr>
          <w:rFonts w:ascii="Arial" w:eastAsia="Calibri" w:hAnsi="Arial" w:cs="Arial"/>
          <w:lang w:val="en-GB"/>
        </w:rPr>
        <w:t>.  Level s</w:t>
      </w:r>
      <w:r w:rsidRPr="00DF4DD8">
        <w:rPr>
          <w:rFonts w:ascii="Arial" w:eastAsia="Calibri" w:hAnsi="Arial" w:cs="Arial"/>
          <w:lang w:val="en-GB"/>
        </w:rPr>
        <w:t xml:space="preserve">ites </w:t>
      </w:r>
      <w:r>
        <w:rPr>
          <w:rFonts w:ascii="Arial" w:eastAsia="Calibri" w:hAnsi="Arial" w:cs="Arial"/>
          <w:lang w:val="en-GB"/>
        </w:rPr>
        <w:t xml:space="preserve">need to be found </w:t>
      </w:r>
      <w:r w:rsidRPr="00DF4DD8">
        <w:rPr>
          <w:rFonts w:ascii="Arial" w:eastAsia="Calibri" w:hAnsi="Arial" w:cs="Arial"/>
          <w:lang w:val="en-GB"/>
        </w:rPr>
        <w:t>to accommodate the facilities</w:t>
      </w:r>
      <w:r>
        <w:rPr>
          <w:rFonts w:ascii="Arial" w:eastAsia="Calibri" w:hAnsi="Arial" w:cs="Arial"/>
          <w:lang w:val="en-GB"/>
        </w:rPr>
        <w:t>, yet secure from flooding and the risk of earthquake</w:t>
      </w:r>
      <w:r w:rsidR="0017566A">
        <w:rPr>
          <w:rFonts w:ascii="Arial" w:eastAsia="Calibri" w:hAnsi="Arial" w:cs="Arial"/>
          <w:lang w:val="en-GB"/>
        </w:rPr>
        <w:t>s and aval</w:t>
      </w:r>
      <w:r w:rsidR="00F91430">
        <w:rPr>
          <w:rFonts w:ascii="Arial" w:eastAsia="Calibri" w:hAnsi="Arial" w:cs="Arial"/>
          <w:lang w:val="en-GB"/>
        </w:rPr>
        <w:t>anches</w:t>
      </w:r>
      <w:r>
        <w:rPr>
          <w:rFonts w:ascii="Arial" w:eastAsia="Calibri" w:hAnsi="Arial" w:cs="Arial"/>
          <w:lang w:val="en-GB"/>
        </w:rPr>
        <w:t>.</w:t>
      </w:r>
    </w:p>
    <w:p w14:paraId="45965F10" w14:textId="77777777" w:rsidR="00CC66E5" w:rsidRPr="00DF4DD8" w:rsidRDefault="00CC66E5" w:rsidP="00CC66E5">
      <w:pPr>
        <w:spacing w:after="120" w:line="240" w:lineRule="auto"/>
        <w:jc w:val="both"/>
        <w:rPr>
          <w:rFonts w:ascii="Arial" w:eastAsia="Calibri" w:hAnsi="Arial" w:cs="Arial"/>
          <w:lang w:val="en-GB"/>
        </w:rPr>
      </w:pPr>
      <w:r w:rsidRPr="00DF4DD8">
        <w:rPr>
          <w:rFonts w:ascii="Arial" w:eastAsia="Calibri" w:hAnsi="Arial" w:cs="Arial"/>
          <w:lang w:val="en-GB"/>
        </w:rPr>
        <w:t xml:space="preserve">The buildings should have lightweight and steeply sloping roofs to </w:t>
      </w:r>
      <w:r>
        <w:rPr>
          <w:rFonts w:ascii="Arial" w:eastAsia="Calibri" w:hAnsi="Arial" w:cs="Arial"/>
          <w:lang w:val="en-GB"/>
        </w:rPr>
        <w:t>cope</w:t>
      </w:r>
      <w:r w:rsidRPr="00DF4DD8">
        <w:rPr>
          <w:rFonts w:ascii="Arial" w:eastAsia="Calibri" w:hAnsi="Arial" w:cs="Arial"/>
          <w:lang w:val="en-GB"/>
        </w:rPr>
        <w:t xml:space="preserve"> with </w:t>
      </w:r>
      <w:r>
        <w:rPr>
          <w:rFonts w:ascii="Arial" w:eastAsia="Calibri" w:hAnsi="Arial" w:cs="Arial"/>
          <w:lang w:val="en-GB"/>
        </w:rPr>
        <w:t xml:space="preserve">heavy </w:t>
      </w:r>
      <w:r w:rsidRPr="00DF4DD8">
        <w:rPr>
          <w:rFonts w:ascii="Arial" w:eastAsia="Calibri" w:hAnsi="Arial" w:cs="Arial"/>
          <w:lang w:val="en-GB"/>
        </w:rPr>
        <w:t>rain and</w:t>
      </w:r>
      <w:r>
        <w:rPr>
          <w:rFonts w:ascii="Arial" w:eastAsia="Calibri" w:hAnsi="Arial" w:cs="Arial"/>
          <w:lang w:val="en-GB"/>
        </w:rPr>
        <w:t xml:space="preserve"> in places</w:t>
      </w:r>
      <w:r w:rsidRPr="00DF4DD8">
        <w:rPr>
          <w:rFonts w:ascii="Arial" w:eastAsia="Calibri" w:hAnsi="Arial" w:cs="Arial"/>
          <w:lang w:val="en-GB"/>
        </w:rPr>
        <w:t>,</w:t>
      </w:r>
      <w:r>
        <w:rPr>
          <w:rFonts w:ascii="Arial" w:eastAsia="Calibri" w:hAnsi="Arial" w:cs="Arial"/>
          <w:lang w:val="en-GB"/>
        </w:rPr>
        <w:t xml:space="preserve"> </w:t>
      </w:r>
      <w:r w:rsidRPr="00DF4DD8">
        <w:rPr>
          <w:rFonts w:ascii="Arial" w:eastAsia="Calibri" w:hAnsi="Arial" w:cs="Arial"/>
          <w:lang w:val="en-GB"/>
        </w:rPr>
        <w:t>heavy snow</w:t>
      </w:r>
      <w:r>
        <w:rPr>
          <w:rFonts w:ascii="Arial" w:eastAsia="Calibri" w:hAnsi="Arial" w:cs="Arial"/>
          <w:lang w:val="en-GB"/>
        </w:rPr>
        <w:t xml:space="preserve">. </w:t>
      </w:r>
      <w:r w:rsidRPr="00DF4DD8">
        <w:rPr>
          <w:rFonts w:ascii="Arial" w:eastAsia="Calibri" w:hAnsi="Arial" w:cs="Arial"/>
          <w:lang w:val="en-GB"/>
        </w:rPr>
        <w:t xml:space="preserve">  Roofs and walls should be well insulated </w:t>
      </w:r>
      <w:r>
        <w:rPr>
          <w:rFonts w:ascii="Arial" w:eastAsia="Calibri" w:hAnsi="Arial" w:cs="Arial"/>
          <w:lang w:val="en-GB"/>
        </w:rPr>
        <w:t xml:space="preserve">from </w:t>
      </w:r>
      <w:r w:rsidRPr="00DF4DD8">
        <w:rPr>
          <w:rFonts w:ascii="Arial" w:eastAsia="Calibri" w:hAnsi="Arial" w:cs="Arial"/>
          <w:lang w:val="en-GB"/>
        </w:rPr>
        <w:t>heat during summer</w:t>
      </w:r>
      <w:r>
        <w:rPr>
          <w:rFonts w:ascii="Arial" w:eastAsia="Calibri" w:hAnsi="Arial" w:cs="Arial"/>
          <w:lang w:val="en-GB"/>
        </w:rPr>
        <w:t>,</w:t>
      </w:r>
      <w:r w:rsidRPr="00DF4DD8">
        <w:rPr>
          <w:rFonts w:ascii="Arial" w:eastAsia="Calibri" w:hAnsi="Arial" w:cs="Arial"/>
          <w:lang w:val="en-GB"/>
        </w:rPr>
        <w:t xml:space="preserve"> and </w:t>
      </w:r>
      <w:r>
        <w:rPr>
          <w:rFonts w:ascii="Arial" w:eastAsia="Calibri" w:hAnsi="Arial" w:cs="Arial"/>
          <w:lang w:val="en-GB"/>
        </w:rPr>
        <w:t xml:space="preserve">from </w:t>
      </w:r>
      <w:r w:rsidRPr="00DF4DD8">
        <w:rPr>
          <w:rFonts w:ascii="Arial" w:eastAsia="Calibri" w:hAnsi="Arial" w:cs="Arial"/>
          <w:lang w:val="en-GB"/>
        </w:rPr>
        <w:t>cold during winter.  Roofs should also be well braced and tied down to the main structure to withstand heavy winds.</w:t>
      </w:r>
    </w:p>
    <w:p w14:paraId="34C9B05F" w14:textId="77777777" w:rsidR="00CC66E5" w:rsidRPr="00DF4DD8" w:rsidRDefault="00CC66E5" w:rsidP="00CC66E5">
      <w:pPr>
        <w:spacing w:after="120" w:line="240" w:lineRule="auto"/>
        <w:jc w:val="both"/>
        <w:rPr>
          <w:rFonts w:ascii="Arial" w:eastAsia="Calibri" w:hAnsi="Arial" w:cs="Arial"/>
          <w:lang w:val="en-GB"/>
        </w:rPr>
      </w:pPr>
      <w:r w:rsidRPr="00DF4DD8">
        <w:rPr>
          <w:rFonts w:ascii="Arial" w:eastAsia="Calibri" w:hAnsi="Arial" w:cs="Arial"/>
          <w:lang w:val="en-GB"/>
        </w:rPr>
        <w:t>Windows</w:t>
      </w:r>
      <w:r>
        <w:rPr>
          <w:rFonts w:ascii="Arial" w:eastAsia="Calibri" w:hAnsi="Arial" w:cs="Arial"/>
          <w:lang w:val="en-GB"/>
        </w:rPr>
        <w:t xml:space="preserve"> </w:t>
      </w:r>
      <w:r w:rsidRPr="00DF4DD8">
        <w:rPr>
          <w:rFonts w:ascii="Arial" w:eastAsia="Calibri" w:hAnsi="Arial" w:cs="Arial"/>
          <w:lang w:val="en-GB"/>
        </w:rPr>
        <w:t xml:space="preserve">require protection from the sun in summer months, usually by the use of projecting roofs and </w:t>
      </w:r>
      <w:r>
        <w:rPr>
          <w:rFonts w:ascii="Arial" w:eastAsia="Calibri" w:hAnsi="Arial" w:cs="Arial"/>
          <w:lang w:val="en-GB"/>
        </w:rPr>
        <w:t>v</w:t>
      </w:r>
      <w:r w:rsidRPr="00DF4DD8">
        <w:rPr>
          <w:rFonts w:ascii="Arial" w:eastAsia="Calibri" w:hAnsi="Arial" w:cs="Arial"/>
          <w:lang w:val="en-GB"/>
        </w:rPr>
        <w:t xml:space="preserve">erandas that can be used for waiting and circulation.  The roof projections should allow for low angle sun </w:t>
      </w:r>
      <w:r>
        <w:rPr>
          <w:rFonts w:ascii="Arial" w:eastAsia="Calibri" w:hAnsi="Arial" w:cs="Arial"/>
          <w:lang w:val="en-GB"/>
        </w:rPr>
        <w:t>to</w:t>
      </w:r>
      <w:r w:rsidRPr="00DF4DD8">
        <w:rPr>
          <w:rFonts w:ascii="Arial" w:eastAsia="Calibri" w:hAnsi="Arial" w:cs="Arial"/>
          <w:lang w:val="en-GB"/>
        </w:rPr>
        <w:t xml:space="preserve"> enter rooms</w:t>
      </w:r>
      <w:r>
        <w:rPr>
          <w:rFonts w:ascii="Arial" w:eastAsia="Calibri" w:hAnsi="Arial" w:cs="Arial"/>
          <w:lang w:val="en-GB"/>
        </w:rPr>
        <w:t xml:space="preserve"> during the winter months</w:t>
      </w:r>
      <w:r w:rsidRPr="00DF4DD8">
        <w:rPr>
          <w:rFonts w:ascii="Arial" w:eastAsia="Calibri" w:hAnsi="Arial" w:cs="Arial"/>
          <w:lang w:val="en-GB"/>
        </w:rPr>
        <w:t>.  Projecting roofs will protect the walls from sun and rain and reduce the need for maintenance.</w:t>
      </w:r>
    </w:p>
    <w:p w14:paraId="387FF1E5" w14:textId="77777777" w:rsidR="00CC66E5" w:rsidRPr="00DF4DD8" w:rsidRDefault="00CC66E5" w:rsidP="00CC66E5">
      <w:pPr>
        <w:spacing w:after="120" w:line="240" w:lineRule="auto"/>
        <w:jc w:val="both"/>
        <w:rPr>
          <w:rFonts w:ascii="Arial" w:eastAsia="Calibri" w:hAnsi="Arial" w:cs="Arial"/>
          <w:lang w:val="en-GB"/>
        </w:rPr>
      </w:pPr>
      <w:r w:rsidRPr="00DF4DD8">
        <w:rPr>
          <w:rFonts w:ascii="Arial" w:eastAsia="Calibri" w:hAnsi="Arial" w:cs="Arial"/>
          <w:lang w:val="en-GB"/>
        </w:rPr>
        <w:t xml:space="preserve">Windows should be large and positioned on both sides of rooms to allow cross ventilation during the summer months.  The windows should be closable during the winter months.  </w:t>
      </w:r>
    </w:p>
    <w:p w14:paraId="1F6FBFAD" w14:textId="341CE086" w:rsidR="00CC66E5" w:rsidRPr="00DF4DD8" w:rsidRDefault="00CC66E5" w:rsidP="00CC66E5">
      <w:pPr>
        <w:spacing w:after="120" w:line="240" w:lineRule="auto"/>
        <w:jc w:val="both"/>
        <w:rPr>
          <w:rFonts w:ascii="Arial" w:eastAsia="Calibri" w:hAnsi="Arial" w:cs="Arial"/>
          <w:lang w:val="en-GB"/>
        </w:rPr>
      </w:pPr>
      <w:r w:rsidRPr="00DF4DD8">
        <w:rPr>
          <w:rFonts w:ascii="Arial" w:eastAsia="Calibri" w:hAnsi="Arial" w:cs="Arial"/>
          <w:lang w:val="en-GB"/>
        </w:rPr>
        <w:t xml:space="preserve">Foundations </w:t>
      </w:r>
      <w:r>
        <w:rPr>
          <w:rFonts w:ascii="Arial" w:eastAsia="Calibri" w:hAnsi="Arial" w:cs="Arial"/>
          <w:lang w:val="en-GB"/>
        </w:rPr>
        <w:t xml:space="preserve">could </w:t>
      </w:r>
      <w:r w:rsidRPr="00DF4DD8">
        <w:rPr>
          <w:rFonts w:ascii="Arial" w:eastAsia="Calibri" w:hAnsi="Arial" w:cs="Arial"/>
          <w:lang w:val="en-GB"/>
        </w:rPr>
        <w:t>be built of local stone reinforced against earthquakes</w:t>
      </w:r>
      <w:r w:rsidR="00220DF8">
        <w:rPr>
          <w:rFonts w:ascii="Arial" w:eastAsia="Calibri" w:hAnsi="Arial" w:cs="Arial"/>
          <w:lang w:val="en-GB"/>
        </w:rPr>
        <w:t xml:space="preserve"> and walls </w:t>
      </w:r>
      <w:r w:rsidR="0016154D">
        <w:rPr>
          <w:rFonts w:ascii="Arial" w:eastAsia="Calibri" w:hAnsi="Arial" w:cs="Arial"/>
          <w:lang w:val="en-GB"/>
        </w:rPr>
        <w:t>could also be built of stone or unfired bricks</w:t>
      </w:r>
      <w:r w:rsidR="00212FB3">
        <w:rPr>
          <w:rFonts w:ascii="Arial" w:eastAsia="Calibri" w:hAnsi="Arial" w:cs="Arial"/>
          <w:lang w:val="en-GB"/>
        </w:rPr>
        <w:t>,</w:t>
      </w:r>
      <w:r w:rsidR="0016154D">
        <w:rPr>
          <w:rFonts w:ascii="Arial" w:eastAsia="Calibri" w:hAnsi="Arial" w:cs="Arial"/>
          <w:lang w:val="en-GB"/>
        </w:rPr>
        <w:t xml:space="preserve"> again suitably reinforced</w:t>
      </w:r>
      <w:r w:rsidRPr="00DF4DD8">
        <w:rPr>
          <w:rFonts w:ascii="Arial" w:eastAsia="Calibri" w:hAnsi="Arial" w:cs="Arial"/>
          <w:lang w:val="en-GB"/>
        </w:rPr>
        <w:t xml:space="preserve">, to reduce the need for cement.  </w:t>
      </w:r>
    </w:p>
    <w:p w14:paraId="1D190F64" w14:textId="2447DCE9" w:rsidR="00CC66E5" w:rsidRPr="00DF4DD8" w:rsidRDefault="00CC66E5" w:rsidP="00CC66E5">
      <w:pPr>
        <w:spacing w:after="120" w:line="240" w:lineRule="auto"/>
        <w:jc w:val="both"/>
        <w:rPr>
          <w:rFonts w:ascii="Arial" w:eastAsia="Calibri" w:hAnsi="Arial" w:cs="Arial"/>
          <w:lang w:val="en-GB"/>
        </w:rPr>
      </w:pPr>
      <w:r w:rsidRPr="00DF4DD8">
        <w:rPr>
          <w:rFonts w:ascii="Arial" w:eastAsia="Calibri" w:hAnsi="Arial" w:cs="Arial"/>
          <w:lang w:val="en-GB"/>
        </w:rPr>
        <w:t>The site will require protection from the rain</w:t>
      </w:r>
      <w:r w:rsidR="00633664">
        <w:rPr>
          <w:rFonts w:ascii="Arial" w:eastAsia="Calibri" w:hAnsi="Arial" w:cs="Arial"/>
          <w:lang w:val="en-GB"/>
        </w:rPr>
        <w:t xml:space="preserve"> and stormwater</w:t>
      </w:r>
      <w:r>
        <w:rPr>
          <w:rFonts w:ascii="Arial" w:eastAsia="Calibri" w:hAnsi="Arial" w:cs="Arial"/>
          <w:lang w:val="en-GB"/>
        </w:rPr>
        <w:t>,</w:t>
      </w:r>
      <w:r w:rsidRPr="00DF4DD8">
        <w:rPr>
          <w:rFonts w:ascii="Arial" w:eastAsia="Calibri" w:hAnsi="Arial" w:cs="Arial"/>
          <w:lang w:val="en-GB"/>
        </w:rPr>
        <w:t xml:space="preserve"> with storm drains connecting to site drains taking </w:t>
      </w:r>
      <w:r>
        <w:rPr>
          <w:rFonts w:ascii="Arial" w:eastAsia="Calibri" w:hAnsi="Arial" w:cs="Arial"/>
          <w:lang w:val="en-GB"/>
        </w:rPr>
        <w:t xml:space="preserve">surface </w:t>
      </w:r>
      <w:r w:rsidRPr="00DF4DD8">
        <w:rPr>
          <w:rFonts w:ascii="Arial" w:eastAsia="Calibri" w:hAnsi="Arial" w:cs="Arial"/>
          <w:lang w:val="en-GB"/>
        </w:rPr>
        <w:t xml:space="preserve">water away from the buildings.  </w:t>
      </w:r>
    </w:p>
    <w:p w14:paraId="65702400" w14:textId="77777777" w:rsidR="00CC66E5" w:rsidRPr="00DF4DD8" w:rsidRDefault="00CC66E5" w:rsidP="00CC66E5">
      <w:pPr>
        <w:spacing w:after="120" w:line="240" w:lineRule="auto"/>
        <w:jc w:val="both"/>
        <w:rPr>
          <w:rFonts w:ascii="Arial" w:eastAsia="Calibri" w:hAnsi="Arial" w:cs="Arial"/>
          <w:lang w:val="en-GB"/>
        </w:rPr>
      </w:pPr>
      <w:r w:rsidRPr="00DF4DD8">
        <w:rPr>
          <w:rFonts w:ascii="Arial" w:eastAsia="Calibri" w:hAnsi="Arial" w:cs="Arial"/>
          <w:lang w:val="en-GB"/>
        </w:rPr>
        <w:t>In areas that experience water shortages but where there is consistent rainfall, water can be stored for later use in ground level or underground tanks.</w:t>
      </w:r>
    </w:p>
    <w:p w14:paraId="1A220871" w14:textId="291BFADD" w:rsidR="00CC66E5" w:rsidRPr="00BC38B3" w:rsidRDefault="00CC66E5" w:rsidP="00E954B9">
      <w:pPr>
        <w:pStyle w:val="Heading3"/>
        <w:rPr>
          <w:lang w:val="en-GB" w:eastAsia="en-GB"/>
        </w:rPr>
      </w:pPr>
      <w:bookmarkStart w:id="62" w:name="_Toc153226930"/>
      <w:r>
        <w:rPr>
          <w:lang w:val="en-GB" w:eastAsia="en-GB"/>
        </w:rPr>
        <w:t>4.</w:t>
      </w:r>
      <w:r w:rsidRPr="00BC38B3">
        <w:rPr>
          <w:lang w:val="en-GB" w:eastAsia="en-GB"/>
        </w:rPr>
        <w:t xml:space="preserve">1.3 Summary of </w:t>
      </w:r>
      <w:r>
        <w:rPr>
          <w:lang w:val="en-GB" w:eastAsia="en-GB"/>
        </w:rPr>
        <w:t>M</w:t>
      </w:r>
      <w:r w:rsidRPr="00BC38B3">
        <w:rPr>
          <w:lang w:val="en-GB" w:eastAsia="en-GB"/>
        </w:rPr>
        <w:t>easures</w:t>
      </w:r>
      <w:r>
        <w:rPr>
          <w:lang w:val="en-GB" w:eastAsia="en-GB"/>
        </w:rPr>
        <w:t xml:space="preserve"> (see also Figures </w:t>
      </w:r>
      <w:r w:rsidR="00221E09">
        <w:rPr>
          <w:lang w:val="en-GB" w:eastAsia="en-GB"/>
        </w:rPr>
        <w:t>9</w:t>
      </w:r>
      <w:r>
        <w:rPr>
          <w:lang w:val="en-GB" w:eastAsia="en-GB"/>
        </w:rPr>
        <w:t xml:space="preserve"> &amp; </w:t>
      </w:r>
      <w:r w:rsidR="00221E09">
        <w:rPr>
          <w:lang w:val="en-GB" w:eastAsia="en-GB"/>
        </w:rPr>
        <w:t>10</w:t>
      </w:r>
      <w:r>
        <w:rPr>
          <w:lang w:val="en-GB" w:eastAsia="en-GB"/>
        </w:rPr>
        <w:t>)</w:t>
      </w:r>
      <w:r w:rsidRPr="00BC38B3">
        <w:rPr>
          <w:lang w:val="en-GB" w:eastAsia="en-GB"/>
        </w:rPr>
        <w:t>:</w:t>
      </w:r>
      <w:bookmarkEnd w:id="62"/>
    </w:p>
    <w:p w14:paraId="26AA94DE" w14:textId="6395BF05" w:rsidR="00CC66E5" w:rsidRPr="00E954B9" w:rsidRDefault="00BB3643" w:rsidP="00CC66E5">
      <w:pPr>
        <w:numPr>
          <w:ilvl w:val="0"/>
          <w:numId w:val="7"/>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Locate bu</w:t>
      </w:r>
      <w:r w:rsidR="00CC66E5" w:rsidRPr="00E954B9">
        <w:rPr>
          <w:rFonts w:ascii="Arial" w:eastAsia="Calibri" w:hAnsi="Arial" w:cs="Arial"/>
          <w:i/>
          <w:color w:val="000000" w:themeColor="text1"/>
          <w:lang w:val="en-GB"/>
        </w:rPr>
        <w:t>ildings on flat and stable sites away from flood-prone river valleys.</w:t>
      </w:r>
    </w:p>
    <w:p w14:paraId="791DDCDD" w14:textId="332D47F1" w:rsidR="00CC66E5" w:rsidRPr="00E954B9" w:rsidRDefault="00BB3643" w:rsidP="00CC66E5">
      <w:pPr>
        <w:numPr>
          <w:ilvl w:val="0"/>
          <w:numId w:val="7"/>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Design b</w:t>
      </w:r>
      <w:r w:rsidR="00CC66E5" w:rsidRPr="00E954B9">
        <w:rPr>
          <w:rFonts w:ascii="Arial" w:eastAsia="Calibri" w:hAnsi="Arial" w:cs="Arial"/>
          <w:i/>
          <w:color w:val="000000" w:themeColor="text1"/>
          <w:lang w:val="en-GB"/>
        </w:rPr>
        <w:t xml:space="preserve">uildings to withstand earthquakes. </w:t>
      </w:r>
    </w:p>
    <w:p w14:paraId="09AF10C9" w14:textId="52DE3125" w:rsidR="00CC66E5" w:rsidRPr="00E954B9" w:rsidRDefault="00BB3643" w:rsidP="00CC66E5">
      <w:pPr>
        <w:numPr>
          <w:ilvl w:val="0"/>
          <w:numId w:val="7"/>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O</w:t>
      </w:r>
      <w:r w:rsidR="00CC66E5" w:rsidRPr="00E954B9">
        <w:rPr>
          <w:rFonts w:ascii="Arial" w:eastAsia="Calibri" w:hAnsi="Arial" w:cs="Arial"/>
          <w:i/>
          <w:color w:val="000000" w:themeColor="text1"/>
          <w:lang w:val="en-GB"/>
        </w:rPr>
        <w:t>rientate</w:t>
      </w:r>
      <w:r w:rsidRPr="00E954B9">
        <w:rPr>
          <w:rFonts w:ascii="Arial" w:eastAsia="Calibri" w:hAnsi="Arial" w:cs="Arial"/>
          <w:i/>
          <w:color w:val="000000" w:themeColor="text1"/>
          <w:lang w:val="en-GB"/>
        </w:rPr>
        <w:t xml:space="preserve"> buildings</w:t>
      </w:r>
      <w:r w:rsidR="00CC66E5" w:rsidRPr="00E954B9">
        <w:rPr>
          <w:rFonts w:ascii="Arial" w:eastAsia="Calibri" w:hAnsi="Arial" w:cs="Arial"/>
          <w:i/>
          <w:color w:val="000000" w:themeColor="text1"/>
          <w:lang w:val="en-GB"/>
        </w:rPr>
        <w:t xml:space="preserve"> so that the </w:t>
      </w:r>
      <w:r w:rsidR="00402F4A">
        <w:rPr>
          <w:rFonts w:ascii="Arial" w:eastAsia="Calibri" w:hAnsi="Arial" w:cs="Arial"/>
          <w:i/>
          <w:color w:val="000000" w:themeColor="text1"/>
          <w:lang w:val="en-GB"/>
        </w:rPr>
        <w:t>main</w:t>
      </w:r>
      <w:r w:rsidR="00CC66E5" w:rsidRPr="00E954B9">
        <w:rPr>
          <w:rFonts w:ascii="Arial" w:eastAsia="Calibri" w:hAnsi="Arial" w:cs="Arial"/>
          <w:i/>
          <w:color w:val="000000" w:themeColor="text1"/>
          <w:lang w:val="en-GB"/>
        </w:rPr>
        <w:t xml:space="preserve"> elevations face north or south.</w:t>
      </w:r>
    </w:p>
    <w:p w14:paraId="1C23A44C" w14:textId="07893284" w:rsidR="00CC66E5" w:rsidRPr="00E954B9" w:rsidRDefault="006E6E45" w:rsidP="00CC66E5">
      <w:pPr>
        <w:numPr>
          <w:ilvl w:val="0"/>
          <w:numId w:val="7"/>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 xml:space="preserve">Provide </w:t>
      </w:r>
      <w:r w:rsidR="00CC66E5" w:rsidRPr="00E954B9">
        <w:rPr>
          <w:rFonts w:ascii="Arial" w:eastAsia="Calibri" w:hAnsi="Arial" w:cs="Arial"/>
          <w:i/>
          <w:color w:val="000000" w:themeColor="text1"/>
          <w:lang w:val="en-GB"/>
        </w:rPr>
        <w:t>well insulated and lightweight</w:t>
      </w:r>
      <w:r w:rsidRPr="00E954B9">
        <w:rPr>
          <w:rFonts w:ascii="Arial" w:eastAsia="Calibri" w:hAnsi="Arial" w:cs="Arial"/>
          <w:i/>
          <w:color w:val="000000" w:themeColor="text1"/>
          <w:lang w:val="en-GB"/>
        </w:rPr>
        <w:t xml:space="preserve"> roofs</w:t>
      </w:r>
      <w:r w:rsidR="00CC66E5" w:rsidRPr="00E954B9">
        <w:rPr>
          <w:rFonts w:ascii="Arial" w:eastAsia="Calibri" w:hAnsi="Arial" w:cs="Arial"/>
          <w:i/>
          <w:color w:val="000000" w:themeColor="text1"/>
          <w:lang w:val="en-GB"/>
        </w:rPr>
        <w:t xml:space="preserve">, with large overhangs to protect walls and windows from sun and rain. </w:t>
      </w:r>
    </w:p>
    <w:p w14:paraId="1E62B0B5" w14:textId="53215E07" w:rsidR="00CC66E5" w:rsidRPr="00E954B9" w:rsidRDefault="006E6E45" w:rsidP="00CC66E5">
      <w:pPr>
        <w:numPr>
          <w:ilvl w:val="0"/>
          <w:numId w:val="7"/>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Tie down roofs</w:t>
      </w:r>
      <w:r w:rsidR="00CC66E5" w:rsidRPr="00E954B9">
        <w:rPr>
          <w:rFonts w:ascii="Arial" w:eastAsia="Calibri" w:hAnsi="Arial" w:cs="Arial"/>
          <w:i/>
          <w:color w:val="000000" w:themeColor="text1"/>
          <w:lang w:val="en-GB"/>
        </w:rPr>
        <w:t xml:space="preserve"> to the main structure and brace</w:t>
      </w:r>
      <w:r w:rsidR="00A21DCE" w:rsidRPr="00E954B9">
        <w:rPr>
          <w:rFonts w:ascii="Arial" w:eastAsia="Calibri" w:hAnsi="Arial" w:cs="Arial"/>
          <w:i/>
          <w:color w:val="000000" w:themeColor="text1"/>
          <w:lang w:val="en-GB"/>
        </w:rPr>
        <w:t xml:space="preserve"> them</w:t>
      </w:r>
      <w:r w:rsidR="00CC66E5" w:rsidRPr="00E954B9">
        <w:rPr>
          <w:rFonts w:ascii="Arial" w:eastAsia="Calibri" w:hAnsi="Arial" w:cs="Arial"/>
          <w:i/>
          <w:color w:val="000000" w:themeColor="text1"/>
          <w:lang w:val="en-GB"/>
        </w:rPr>
        <w:t xml:space="preserve"> to provide protection from storm damage.</w:t>
      </w:r>
    </w:p>
    <w:p w14:paraId="4B21D2F7" w14:textId="70432003" w:rsidR="00CC66E5" w:rsidRPr="00E954B9" w:rsidRDefault="00A21DCE" w:rsidP="00CC66E5">
      <w:pPr>
        <w:numPr>
          <w:ilvl w:val="0"/>
          <w:numId w:val="7"/>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Provide v</w:t>
      </w:r>
      <w:r w:rsidR="00CC66E5" w:rsidRPr="00E954B9">
        <w:rPr>
          <w:rFonts w:ascii="Arial" w:eastAsia="Calibri" w:hAnsi="Arial" w:cs="Arial"/>
          <w:i/>
          <w:color w:val="000000" w:themeColor="text1"/>
          <w:lang w:val="en-GB"/>
        </w:rPr>
        <w:t xml:space="preserve">erandas to the south sides of buildings for access and protection from the summer sun.  </w:t>
      </w:r>
    </w:p>
    <w:p w14:paraId="6BA724F2" w14:textId="071ACE22" w:rsidR="00CC66E5" w:rsidRPr="00E954B9" w:rsidRDefault="00CC66E5" w:rsidP="00CC66E5">
      <w:pPr>
        <w:numPr>
          <w:ilvl w:val="0"/>
          <w:numId w:val="7"/>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 xml:space="preserve">Roof overhangs </w:t>
      </w:r>
      <w:r w:rsidR="00067BD5" w:rsidRPr="00E954B9">
        <w:rPr>
          <w:rFonts w:ascii="Arial" w:eastAsia="Calibri" w:hAnsi="Arial" w:cs="Arial"/>
          <w:i/>
          <w:color w:val="000000" w:themeColor="text1"/>
          <w:lang w:val="en-GB"/>
        </w:rPr>
        <w:t xml:space="preserve">should </w:t>
      </w:r>
      <w:r w:rsidRPr="00E954B9">
        <w:rPr>
          <w:rFonts w:ascii="Arial" w:eastAsia="Calibri" w:hAnsi="Arial" w:cs="Arial"/>
          <w:i/>
          <w:color w:val="000000" w:themeColor="text1"/>
          <w:lang w:val="en-GB"/>
        </w:rPr>
        <w:t>allow solar penetration into rooms in the winter.</w:t>
      </w:r>
    </w:p>
    <w:p w14:paraId="0641423E" w14:textId="77777777" w:rsidR="00CC66E5" w:rsidRPr="00E954B9" w:rsidRDefault="00CC66E5" w:rsidP="00CC66E5">
      <w:pPr>
        <w:numPr>
          <w:ilvl w:val="0"/>
          <w:numId w:val="7"/>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Rooms should not be deep, with windows on both sides to provide good levels of lighting and cross-ventilation in the summer months.</w:t>
      </w:r>
    </w:p>
    <w:p w14:paraId="1096EE69" w14:textId="50776296" w:rsidR="00CC66E5" w:rsidRPr="00E954B9" w:rsidRDefault="00AC4CE3" w:rsidP="00CC66E5">
      <w:pPr>
        <w:pStyle w:val="ListParagraph"/>
        <w:numPr>
          <w:ilvl w:val="0"/>
          <w:numId w:val="7"/>
        </w:numPr>
        <w:spacing w:after="40"/>
        <w:contextualSpacing w:val="0"/>
        <w:jc w:val="both"/>
        <w:rPr>
          <w:rFonts w:ascii="Arial" w:eastAsia="Calibri" w:hAnsi="Arial" w:cs="Arial"/>
          <w:i/>
          <w:color w:val="000000" w:themeColor="text1"/>
        </w:rPr>
      </w:pPr>
      <w:r w:rsidRPr="00E954B9">
        <w:rPr>
          <w:rFonts w:ascii="Arial" w:eastAsia="Calibri" w:hAnsi="Arial" w:cs="Arial"/>
          <w:i/>
          <w:color w:val="000000" w:themeColor="text1"/>
        </w:rPr>
        <w:t>Provide s</w:t>
      </w:r>
      <w:r w:rsidR="00CC66E5" w:rsidRPr="00E954B9">
        <w:rPr>
          <w:rFonts w:ascii="Arial" w:eastAsia="Calibri" w:hAnsi="Arial" w:cs="Arial"/>
          <w:i/>
          <w:color w:val="000000" w:themeColor="text1"/>
        </w:rPr>
        <w:t xml:space="preserve">olar water heaters and photovoltaic panels </w:t>
      </w:r>
      <w:r w:rsidRPr="00E954B9">
        <w:rPr>
          <w:rFonts w:ascii="Arial" w:eastAsia="Calibri" w:hAnsi="Arial" w:cs="Arial"/>
          <w:i/>
          <w:color w:val="000000" w:themeColor="text1"/>
        </w:rPr>
        <w:t xml:space="preserve">for </w:t>
      </w:r>
      <w:r w:rsidR="00CC66E5" w:rsidRPr="00E954B9">
        <w:rPr>
          <w:rFonts w:ascii="Arial" w:eastAsia="Calibri" w:hAnsi="Arial" w:cs="Arial"/>
          <w:i/>
          <w:color w:val="000000" w:themeColor="text1"/>
        </w:rPr>
        <w:t>hot water and generating electricity.</w:t>
      </w:r>
    </w:p>
    <w:p w14:paraId="0944FA3B" w14:textId="59851D85" w:rsidR="00CC66E5" w:rsidRPr="00E954B9" w:rsidRDefault="00ED3242" w:rsidP="00CC66E5">
      <w:pPr>
        <w:pStyle w:val="ListParagraph"/>
        <w:numPr>
          <w:ilvl w:val="0"/>
          <w:numId w:val="7"/>
        </w:numPr>
        <w:spacing w:after="40"/>
        <w:ind w:left="714" w:hanging="357"/>
        <w:contextualSpacing w:val="0"/>
        <w:jc w:val="both"/>
        <w:rPr>
          <w:rFonts w:ascii="Arial" w:eastAsia="Calibri" w:hAnsi="Arial" w:cs="Arial"/>
          <w:i/>
          <w:color w:val="000000" w:themeColor="text1"/>
        </w:rPr>
      </w:pPr>
      <w:r w:rsidRPr="00E954B9">
        <w:rPr>
          <w:rFonts w:ascii="Arial" w:eastAsia="Calibri" w:hAnsi="Arial" w:cs="Arial"/>
          <w:i/>
          <w:color w:val="000000" w:themeColor="text1"/>
        </w:rPr>
        <w:t xml:space="preserve">Consider the use of </w:t>
      </w:r>
      <w:r w:rsidR="00CC66E5" w:rsidRPr="00E954B9">
        <w:rPr>
          <w:rFonts w:ascii="Arial" w:eastAsia="Calibri" w:hAnsi="Arial" w:cs="Arial"/>
          <w:i/>
          <w:color w:val="000000" w:themeColor="text1"/>
        </w:rPr>
        <w:t>small windmills or mini-hydroelectric units to generate electricity.</w:t>
      </w:r>
    </w:p>
    <w:p w14:paraId="364052DF" w14:textId="479B4E38" w:rsidR="00CC66E5" w:rsidRPr="00E954B9" w:rsidRDefault="00AC4CE3" w:rsidP="00CC66E5">
      <w:pPr>
        <w:pStyle w:val="ListParagraph"/>
        <w:numPr>
          <w:ilvl w:val="0"/>
          <w:numId w:val="7"/>
        </w:numPr>
        <w:spacing w:after="40"/>
        <w:contextualSpacing w:val="0"/>
        <w:jc w:val="both"/>
        <w:rPr>
          <w:rFonts w:ascii="Arial" w:eastAsia="Calibri" w:hAnsi="Arial" w:cs="Arial"/>
          <w:i/>
          <w:color w:val="000000" w:themeColor="text1"/>
        </w:rPr>
      </w:pPr>
      <w:r w:rsidRPr="00E954B9">
        <w:rPr>
          <w:rFonts w:ascii="Arial" w:eastAsia="Calibri" w:hAnsi="Arial" w:cs="Arial"/>
          <w:i/>
          <w:color w:val="000000" w:themeColor="text1"/>
        </w:rPr>
        <w:t>Provide l</w:t>
      </w:r>
      <w:r w:rsidR="00CC66E5" w:rsidRPr="00E954B9">
        <w:rPr>
          <w:rFonts w:ascii="Arial" w:eastAsia="Calibri" w:hAnsi="Arial" w:cs="Arial"/>
          <w:i/>
          <w:color w:val="000000" w:themeColor="text1"/>
        </w:rPr>
        <w:t>ight emitting diode (LED) lights to reduce electricity consumption.</w:t>
      </w:r>
    </w:p>
    <w:p w14:paraId="5CB7F9A5" w14:textId="3429F95F" w:rsidR="00CC66E5" w:rsidRPr="00E954B9" w:rsidRDefault="00B86F6F" w:rsidP="00CC66E5">
      <w:pPr>
        <w:pStyle w:val="ListParagraph"/>
        <w:numPr>
          <w:ilvl w:val="0"/>
          <w:numId w:val="7"/>
        </w:numPr>
        <w:spacing w:after="40"/>
        <w:contextualSpacing w:val="0"/>
        <w:jc w:val="both"/>
        <w:rPr>
          <w:rFonts w:ascii="Arial" w:eastAsia="Calibri" w:hAnsi="Arial" w:cs="Arial"/>
          <w:i/>
          <w:color w:val="000000" w:themeColor="text1"/>
        </w:rPr>
      </w:pPr>
      <w:r w:rsidRPr="00E954B9">
        <w:rPr>
          <w:rFonts w:ascii="Arial" w:eastAsia="Calibri" w:hAnsi="Arial" w:cs="Arial"/>
          <w:i/>
          <w:color w:val="000000" w:themeColor="text1"/>
        </w:rPr>
        <w:t>U</w:t>
      </w:r>
      <w:r w:rsidR="00AC4CE3" w:rsidRPr="00E954B9">
        <w:rPr>
          <w:rFonts w:ascii="Arial" w:eastAsia="Calibri" w:hAnsi="Arial" w:cs="Arial"/>
          <w:i/>
          <w:color w:val="000000" w:themeColor="text1"/>
        </w:rPr>
        <w:t>se a</w:t>
      </w:r>
      <w:r w:rsidR="00CC66E5" w:rsidRPr="00E954B9">
        <w:rPr>
          <w:rFonts w:ascii="Arial" w:eastAsia="Calibri" w:hAnsi="Arial" w:cs="Arial"/>
          <w:i/>
          <w:color w:val="000000" w:themeColor="text1"/>
        </w:rPr>
        <w:t>ir or ground-source heat pumps for heating during the winter.</w:t>
      </w:r>
    </w:p>
    <w:p w14:paraId="18F11778" w14:textId="66CA1846" w:rsidR="00CC66E5" w:rsidRPr="00E954B9" w:rsidRDefault="00AC4CE3" w:rsidP="00CC66E5">
      <w:pPr>
        <w:pStyle w:val="ListParagraph"/>
        <w:numPr>
          <w:ilvl w:val="0"/>
          <w:numId w:val="7"/>
        </w:numPr>
        <w:spacing w:after="40"/>
        <w:ind w:left="714" w:hanging="357"/>
        <w:contextualSpacing w:val="0"/>
        <w:jc w:val="both"/>
        <w:rPr>
          <w:rFonts w:ascii="Arial" w:eastAsia="Calibri" w:hAnsi="Arial" w:cs="Arial"/>
          <w:i/>
          <w:color w:val="000000" w:themeColor="text1"/>
        </w:rPr>
      </w:pPr>
      <w:r w:rsidRPr="00E954B9">
        <w:rPr>
          <w:rFonts w:ascii="Arial" w:eastAsia="Calibri" w:hAnsi="Arial" w:cs="Arial"/>
          <w:i/>
          <w:color w:val="000000" w:themeColor="text1"/>
        </w:rPr>
        <w:t>Provide d</w:t>
      </w:r>
      <w:r w:rsidR="00ED3242" w:rsidRPr="00E954B9">
        <w:rPr>
          <w:rFonts w:ascii="Arial" w:eastAsia="Calibri" w:hAnsi="Arial" w:cs="Arial"/>
          <w:i/>
          <w:color w:val="000000" w:themeColor="text1"/>
        </w:rPr>
        <w:t>ouble glazed w</w:t>
      </w:r>
      <w:r w:rsidR="00CC66E5" w:rsidRPr="00E954B9">
        <w:rPr>
          <w:rFonts w:ascii="Arial" w:eastAsia="Calibri" w:hAnsi="Arial" w:cs="Arial"/>
          <w:i/>
          <w:color w:val="000000" w:themeColor="text1"/>
        </w:rPr>
        <w:t>indows for insulation in the winter.</w:t>
      </w:r>
    </w:p>
    <w:p w14:paraId="741E18FA" w14:textId="64CE4AC7" w:rsidR="00CC66E5" w:rsidRPr="00E954B9" w:rsidRDefault="00CE20B7" w:rsidP="00CC66E5">
      <w:pPr>
        <w:numPr>
          <w:ilvl w:val="0"/>
          <w:numId w:val="7"/>
        </w:numPr>
        <w:spacing w:after="4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Provide s</w:t>
      </w:r>
      <w:r w:rsidR="00CC66E5" w:rsidRPr="00E954B9">
        <w:rPr>
          <w:rFonts w:ascii="Arial" w:eastAsia="Calibri" w:hAnsi="Arial" w:cs="Arial"/>
          <w:i/>
          <w:color w:val="000000" w:themeColor="text1"/>
          <w:lang w:val="en-GB"/>
        </w:rPr>
        <w:t>torm drains around buildings and around the site.</w:t>
      </w:r>
    </w:p>
    <w:p w14:paraId="41B12C7A" w14:textId="389C1395" w:rsidR="00CC66E5" w:rsidRPr="00E954B9" w:rsidRDefault="00CE20B7" w:rsidP="00CC66E5">
      <w:pPr>
        <w:numPr>
          <w:ilvl w:val="0"/>
          <w:numId w:val="7"/>
        </w:numPr>
        <w:spacing w:after="120" w:line="240" w:lineRule="auto"/>
        <w:ind w:left="714" w:hanging="357"/>
        <w:jc w:val="both"/>
        <w:rPr>
          <w:rFonts w:ascii="Arial" w:eastAsia="Calibri" w:hAnsi="Arial" w:cs="Arial"/>
          <w:i/>
          <w:color w:val="000000" w:themeColor="text1"/>
          <w:lang w:val="en-GB"/>
        </w:rPr>
      </w:pPr>
      <w:r w:rsidRPr="00E954B9">
        <w:rPr>
          <w:rFonts w:ascii="Arial" w:eastAsia="Calibri" w:hAnsi="Arial" w:cs="Arial"/>
          <w:i/>
          <w:color w:val="000000" w:themeColor="text1"/>
          <w:lang w:val="en-GB"/>
        </w:rPr>
        <w:t>Plant t</w:t>
      </w:r>
      <w:r w:rsidR="00CC66E5" w:rsidRPr="00E954B9">
        <w:rPr>
          <w:rFonts w:ascii="Arial" w:eastAsia="Calibri" w:hAnsi="Arial" w:cs="Arial"/>
          <w:i/>
          <w:color w:val="000000" w:themeColor="text1"/>
          <w:lang w:val="en-GB"/>
        </w:rPr>
        <w:t xml:space="preserve">rees and other vegetation around buildings </w:t>
      </w:r>
      <w:r w:rsidR="00064D3C" w:rsidRPr="00E954B9">
        <w:rPr>
          <w:rFonts w:ascii="Arial" w:eastAsia="Calibri" w:hAnsi="Arial" w:cs="Arial"/>
          <w:i/>
          <w:color w:val="000000" w:themeColor="text1"/>
          <w:lang w:val="en-GB"/>
        </w:rPr>
        <w:t xml:space="preserve">to </w:t>
      </w:r>
      <w:r w:rsidR="00CC66E5" w:rsidRPr="00E954B9">
        <w:rPr>
          <w:rFonts w:ascii="Arial" w:eastAsia="Calibri" w:hAnsi="Arial" w:cs="Arial"/>
          <w:i/>
          <w:color w:val="000000" w:themeColor="text1"/>
          <w:lang w:val="en-GB"/>
        </w:rPr>
        <w:t>protect them from the sun and wind.</w:t>
      </w:r>
    </w:p>
    <w:p w14:paraId="45040F53" w14:textId="77777777" w:rsidR="00CC66E5" w:rsidRPr="00E954B9" w:rsidRDefault="00CC66E5" w:rsidP="00CC66E5">
      <w:pPr>
        <w:spacing w:after="120" w:line="240" w:lineRule="auto"/>
        <w:jc w:val="both"/>
        <w:rPr>
          <w:rFonts w:ascii="Arial" w:eastAsia="Calibri" w:hAnsi="Arial" w:cs="Arial"/>
          <w:iCs/>
          <w:color w:val="000000" w:themeColor="text1"/>
          <w:lang w:val="en-GB"/>
        </w:rPr>
      </w:pPr>
    </w:p>
    <w:p w14:paraId="47CCB62C" w14:textId="77777777" w:rsidR="00CC66E5" w:rsidRPr="00512A26" w:rsidRDefault="00CC66E5" w:rsidP="00CC66E5">
      <w:pPr>
        <w:spacing w:after="120" w:line="240" w:lineRule="auto"/>
        <w:jc w:val="both"/>
        <w:rPr>
          <w:rFonts w:ascii="Arial" w:eastAsia="Calibri" w:hAnsi="Arial" w:cs="Arial"/>
          <w:iCs/>
          <w:lang w:val="en-GB"/>
        </w:rPr>
      </w:pPr>
    </w:p>
    <w:p w14:paraId="27B7B6B9" w14:textId="77777777" w:rsidR="006024C8" w:rsidRDefault="00CC66E5" w:rsidP="00E954B9">
      <w:pPr>
        <w:keepNext/>
        <w:spacing w:after="120" w:line="240" w:lineRule="auto"/>
        <w:jc w:val="right"/>
      </w:pPr>
      <w:r>
        <w:rPr>
          <w:noProof/>
        </w:rPr>
        <w:lastRenderedPageBreak/>
        <w:drawing>
          <wp:inline distT="0" distB="0" distL="0" distR="0" wp14:anchorId="18E60CC1" wp14:editId="4C840EEC">
            <wp:extent cx="4955061" cy="2484120"/>
            <wp:effectExtent l="0" t="0" r="0" b="0"/>
            <wp:docPr id="1022364068" name="Picture 1022364068" descr="Diagram of a house with a roof slope and a roof slop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879591" name="Picture 1" descr="Diagram of a house with a roof slope and a roof slope diagram&#10;&#10;Description automatically generated"/>
                    <pic:cNvPicPr/>
                  </pic:nvPicPr>
                  <pic:blipFill>
                    <a:blip r:embed="rId26"/>
                    <a:stretch>
                      <a:fillRect/>
                    </a:stretch>
                  </pic:blipFill>
                  <pic:spPr>
                    <a:xfrm>
                      <a:off x="0" y="0"/>
                      <a:ext cx="4993666" cy="2503474"/>
                    </a:xfrm>
                    <a:prstGeom prst="rect">
                      <a:avLst/>
                    </a:prstGeom>
                  </pic:spPr>
                </pic:pic>
              </a:graphicData>
            </a:graphic>
          </wp:inline>
        </w:drawing>
      </w:r>
    </w:p>
    <w:p w14:paraId="137599B8" w14:textId="5782DF88" w:rsidR="00CC66E5" w:rsidRDefault="006024C8" w:rsidP="00BC7CD3">
      <w:pPr>
        <w:pStyle w:val="Caption"/>
        <w:rPr>
          <w:color w:val="4472C4" w:themeColor="accent1"/>
        </w:rPr>
      </w:pPr>
      <w:bookmarkStart w:id="63" w:name="_Toc153226975"/>
      <w:r>
        <w:t>Figure</w:t>
      </w:r>
      <w:r w:rsidR="00221E09">
        <w:t xml:space="preserve"> 9</w:t>
      </w:r>
      <w:r>
        <w:t xml:space="preserve">: </w:t>
      </w:r>
      <w:r w:rsidRPr="00C401A9">
        <w:t>Section through a single</w:t>
      </w:r>
      <w:r w:rsidR="004E41D7">
        <w:t>-</w:t>
      </w:r>
      <w:r w:rsidRPr="00C401A9">
        <w:t>storey building</w:t>
      </w:r>
      <w:bookmarkEnd w:id="63"/>
    </w:p>
    <w:p w14:paraId="320CDA1C" w14:textId="77777777" w:rsidR="00CC66E5" w:rsidRDefault="00CC66E5" w:rsidP="00CC66E5">
      <w:pPr>
        <w:spacing w:after="120" w:line="240" w:lineRule="auto"/>
        <w:rPr>
          <w:i/>
          <w:iCs/>
          <w:color w:val="4472C4" w:themeColor="accent1"/>
        </w:rPr>
      </w:pPr>
    </w:p>
    <w:p w14:paraId="32183D7D" w14:textId="77777777" w:rsidR="00CC66E5" w:rsidRPr="00BF2A42" w:rsidRDefault="00CC66E5" w:rsidP="00CC66E5">
      <w:pPr>
        <w:spacing w:after="120" w:line="240" w:lineRule="auto"/>
        <w:rPr>
          <w:i/>
          <w:iCs/>
          <w:color w:val="4472C4" w:themeColor="accent1"/>
        </w:rPr>
      </w:pPr>
    </w:p>
    <w:p w14:paraId="71E825E2" w14:textId="77777777" w:rsidR="00F34CCF" w:rsidRDefault="00CC66E5" w:rsidP="00E954B9">
      <w:pPr>
        <w:keepNext/>
        <w:spacing w:after="120" w:line="240" w:lineRule="auto"/>
      </w:pPr>
      <w:r>
        <w:rPr>
          <w:noProof/>
        </w:rPr>
        <w:drawing>
          <wp:inline distT="0" distB="0" distL="0" distR="0" wp14:anchorId="013D402A" wp14:editId="25D3493A">
            <wp:extent cx="4091940" cy="3099104"/>
            <wp:effectExtent l="0" t="0" r="3810" b="6350"/>
            <wp:docPr id="927281649" name="Picture 927281649" descr="A diagram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793720" name="Picture 1" descr="A diagram of a house&#10;&#10;Description automatically generated"/>
                    <pic:cNvPicPr/>
                  </pic:nvPicPr>
                  <pic:blipFill>
                    <a:blip r:embed="rId27"/>
                    <a:stretch>
                      <a:fillRect/>
                    </a:stretch>
                  </pic:blipFill>
                  <pic:spPr>
                    <a:xfrm>
                      <a:off x="0" y="0"/>
                      <a:ext cx="4131193" cy="3128833"/>
                    </a:xfrm>
                    <a:prstGeom prst="rect">
                      <a:avLst/>
                    </a:prstGeom>
                  </pic:spPr>
                </pic:pic>
              </a:graphicData>
            </a:graphic>
          </wp:inline>
        </w:drawing>
      </w:r>
    </w:p>
    <w:p w14:paraId="66FBABAA" w14:textId="10213D3E" w:rsidR="00CC66E5" w:rsidRDefault="00F34CCF" w:rsidP="00E954B9">
      <w:pPr>
        <w:pStyle w:val="Caption"/>
        <w:rPr>
          <w:color w:val="4472C4" w:themeColor="accent1"/>
        </w:rPr>
      </w:pPr>
      <w:bookmarkStart w:id="64" w:name="_Toc153226976"/>
      <w:r>
        <w:t xml:space="preserve">Figure </w:t>
      </w:r>
      <w:r w:rsidR="00221E09">
        <w:t>10</w:t>
      </w:r>
      <w:r>
        <w:t xml:space="preserve">: </w:t>
      </w:r>
      <w:r w:rsidRPr="00927B47">
        <w:t>Section through a two-storey building</w:t>
      </w:r>
      <w:bookmarkEnd w:id="64"/>
    </w:p>
    <w:p w14:paraId="6A7B983D" w14:textId="4A834A27" w:rsidR="00CC66E5" w:rsidRPr="005C0BDC" w:rsidRDefault="00CC66E5" w:rsidP="00E954B9">
      <w:pPr>
        <w:pStyle w:val="Heading21"/>
      </w:pPr>
      <w:bookmarkStart w:id="65" w:name="_Toc153226931"/>
      <w:r>
        <w:t>4.2</w:t>
      </w:r>
      <w:r w:rsidRPr="00697167">
        <w:t>. Design for Hot, Dry and Arid Areas</w:t>
      </w:r>
      <w:bookmarkEnd w:id="65"/>
      <w:r w:rsidR="005C0BDC">
        <w:t xml:space="preserve"> </w:t>
      </w:r>
    </w:p>
    <w:p w14:paraId="228C4091" w14:textId="77777777" w:rsidR="00CC66E5" w:rsidRPr="00697167" w:rsidRDefault="00CC66E5" w:rsidP="00E954B9">
      <w:pPr>
        <w:pStyle w:val="Heading3"/>
      </w:pPr>
      <w:bookmarkStart w:id="66" w:name="_Toc153226932"/>
      <w:r>
        <w:t>4.2</w:t>
      </w:r>
      <w:r w:rsidRPr="00697167">
        <w:t xml:space="preserve">.1 Climatic </w:t>
      </w:r>
      <w:r>
        <w:t>Conditions</w:t>
      </w:r>
      <w:bookmarkEnd w:id="66"/>
    </w:p>
    <w:p w14:paraId="7995BD6F" w14:textId="77777777" w:rsidR="00CC66E5" w:rsidRDefault="00CC66E5" w:rsidP="00CC66E5">
      <w:pPr>
        <w:spacing w:after="120" w:line="240" w:lineRule="auto"/>
        <w:jc w:val="both"/>
        <w:rPr>
          <w:rFonts w:ascii="Arial" w:eastAsia="Calibri" w:hAnsi="Arial" w:cs="Arial"/>
          <w:lang w:val="en-GB"/>
        </w:rPr>
      </w:pPr>
      <w:r w:rsidRPr="002179C6">
        <w:rPr>
          <w:rFonts w:ascii="Arial" w:eastAsia="Calibri" w:hAnsi="Arial" w:cs="Arial"/>
          <w:lang w:val="en-GB"/>
        </w:rPr>
        <w:t>The majority of Sindh Province consists of hot, dry and arid areas</w:t>
      </w:r>
      <w:r>
        <w:rPr>
          <w:rFonts w:ascii="Arial" w:eastAsia="Calibri" w:hAnsi="Arial" w:cs="Arial"/>
          <w:lang w:val="en-GB"/>
        </w:rPr>
        <w:t>,</w:t>
      </w:r>
      <w:r w:rsidRPr="002179C6">
        <w:rPr>
          <w:rFonts w:ascii="Arial" w:eastAsia="Calibri" w:hAnsi="Arial" w:cs="Arial"/>
          <w:lang w:val="en-GB"/>
        </w:rPr>
        <w:t xml:space="preserve"> and these also extend into parts of Khyber Pakhtunkhwa Province and </w:t>
      </w:r>
      <w:r w:rsidRPr="00D665AD">
        <w:rPr>
          <w:rFonts w:ascii="Arial" w:eastAsia="Calibri" w:hAnsi="Arial" w:cs="Arial"/>
          <w:lang w:val="en-GB"/>
        </w:rPr>
        <w:t>other parts of the country.</w:t>
      </w:r>
      <w:r w:rsidRPr="002179C6">
        <w:rPr>
          <w:rFonts w:ascii="Arial" w:eastAsia="Calibri" w:hAnsi="Arial" w:cs="Arial"/>
          <w:lang w:val="en-GB"/>
        </w:rPr>
        <w:t xml:space="preserve">  These areas are characterised by very hot, dry air</w:t>
      </w:r>
      <w:r>
        <w:rPr>
          <w:rFonts w:ascii="Arial" w:eastAsia="Calibri" w:hAnsi="Arial" w:cs="Arial"/>
          <w:lang w:val="en-GB"/>
        </w:rPr>
        <w:t>,</w:t>
      </w:r>
      <w:r w:rsidRPr="002179C6">
        <w:rPr>
          <w:rFonts w:ascii="Arial" w:eastAsia="Calibri" w:hAnsi="Arial" w:cs="Arial"/>
          <w:lang w:val="en-GB"/>
        </w:rPr>
        <w:t xml:space="preserve"> and dry, dusty ground surfaces.  Day-time air temperature range</w:t>
      </w:r>
      <w:r>
        <w:rPr>
          <w:rFonts w:ascii="Arial" w:eastAsia="Calibri" w:hAnsi="Arial" w:cs="Arial"/>
          <w:lang w:val="en-GB"/>
        </w:rPr>
        <w:t>s</w:t>
      </w:r>
      <w:r w:rsidRPr="002179C6">
        <w:rPr>
          <w:rFonts w:ascii="Arial" w:eastAsia="Calibri" w:hAnsi="Arial" w:cs="Arial"/>
          <w:lang w:val="en-GB"/>
        </w:rPr>
        <w:t xml:space="preserve"> between 27 and 49°C but at night fall</w:t>
      </w:r>
      <w:r>
        <w:rPr>
          <w:rFonts w:ascii="Arial" w:eastAsia="Calibri" w:hAnsi="Arial" w:cs="Arial"/>
          <w:lang w:val="en-GB"/>
        </w:rPr>
        <w:t>s</w:t>
      </w:r>
      <w:r w:rsidRPr="002179C6">
        <w:rPr>
          <w:rFonts w:ascii="Arial" w:eastAsia="Calibri" w:hAnsi="Arial" w:cs="Arial"/>
          <w:lang w:val="en-GB"/>
        </w:rPr>
        <w:t xml:space="preserve"> by as much as 22°C.  </w:t>
      </w:r>
    </w:p>
    <w:p w14:paraId="00914576" w14:textId="77777777" w:rsidR="00CC66E5" w:rsidRDefault="00CC66E5" w:rsidP="00CC66E5">
      <w:pPr>
        <w:spacing w:after="120" w:line="240" w:lineRule="auto"/>
        <w:jc w:val="both"/>
        <w:rPr>
          <w:rFonts w:ascii="Arial" w:eastAsia="Calibri" w:hAnsi="Arial" w:cs="Arial"/>
          <w:b/>
          <w:lang w:val="en-GB"/>
        </w:rPr>
      </w:pPr>
      <w:r w:rsidRPr="002179C6">
        <w:rPr>
          <w:rFonts w:ascii="Arial" w:eastAsia="Calibri" w:hAnsi="Arial" w:cs="Arial"/>
          <w:lang w:val="en-GB"/>
        </w:rPr>
        <w:t>Humidity is moderate to low</w:t>
      </w:r>
      <w:r>
        <w:rPr>
          <w:rFonts w:ascii="Arial" w:eastAsia="Calibri" w:hAnsi="Arial" w:cs="Arial"/>
          <w:lang w:val="en-GB"/>
        </w:rPr>
        <w:t>,</w:t>
      </w:r>
      <w:r w:rsidRPr="002179C6">
        <w:rPr>
          <w:rFonts w:ascii="Arial" w:eastAsia="Calibri" w:hAnsi="Arial" w:cs="Arial"/>
          <w:lang w:val="en-GB"/>
        </w:rPr>
        <w:t xml:space="preserve"> and there is little or no cloud cover to reduce the high intensity of the direct solar radiation.  The clear skies permit a considerable amount of heat to be reradiated to the sky at night.</w:t>
      </w:r>
      <w:r>
        <w:rPr>
          <w:rFonts w:ascii="Arial" w:eastAsia="Calibri" w:hAnsi="Arial" w:cs="Arial"/>
          <w:lang w:val="en-GB"/>
        </w:rPr>
        <w:t xml:space="preserve">  </w:t>
      </w:r>
      <w:r w:rsidRPr="002179C6">
        <w:rPr>
          <w:rFonts w:ascii="Arial" w:eastAsia="Calibri" w:hAnsi="Arial" w:cs="Arial"/>
          <w:lang w:val="en-GB"/>
        </w:rPr>
        <w:t>The dry air, low humidity and minimal rainfall discourage plant life and the dry, dusty ground reflects the sunlight, producing ground glare.  Local thermal winds often carry dust and sand.</w:t>
      </w:r>
    </w:p>
    <w:p w14:paraId="60227657" w14:textId="77777777" w:rsidR="00CC66E5" w:rsidRPr="003B28CD" w:rsidRDefault="00CC66E5" w:rsidP="00E954B9">
      <w:pPr>
        <w:pStyle w:val="Heading3"/>
        <w:rPr>
          <w:lang w:val="en-GB"/>
        </w:rPr>
      </w:pPr>
      <w:bookmarkStart w:id="67" w:name="_Toc153226933"/>
      <w:r>
        <w:rPr>
          <w:lang w:val="en-GB"/>
        </w:rPr>
        <w:lastRenderedPageBreak/>
        <w:t>4.2</w:t>
      </w:r>
      <w:r w:rsidRPr="003B28CD">
        <w:rPr>
          <w:lang w:val="en-GB"/>
        </w:rPr>
        <w:t xml:space="preserve">.2 Design </w:t>
      </w:r>
      <w:r>
        <w:rPr>
          <w:lang w:val="en-GB"/>
        </w:rPr>
        <w:t>Considerations</w:t>
      </w:r>
      <w:bookmarkEnd w:id="67"/>
    </w:p>
    <w:p w14:paraId="2522C378" w14:textId="77777777" w:rsidR="00CC66E5" w:rsidRPr="00B65941" w:rsidRDefault="00CC66E5" w:rsidP="00CC66E5">
      <w:pPr>
        <w:spacing w:after="120" w:line="240" w:lineRule="auto"/>
        <w:jc w:val="both"/>
        <w:rPr>
          <w:rFonts w:ascii="Arial" w:eastAsia="Calibri" w:hAnsi="Arial" w:cs="Arial"/>
          <w:lang w:val="en-GB"/>
        </w:rPr>
      </w:pPr>
      <w:r w:rsidRPr="00B65941">
        <w:rPr>
          <w:rFonts w:ascii="Arial" w:eastAsia="Calibri" w:hAnsi="Arial" w:cs="Arial"/>
          <w:lang w:val="en-GB"/>
        </w:rPr>
        <w:t>In these conditions, physical comfort during the day depends on a reduction of the intense radiation from the sun, ground and surrounding buildings.  The construction of walls and roof</w:t>
      </w:r>
      <w:r>
        <w:rPr>
          <w:rFonts w:ascii="Arial" w:eastAsia="Calibri" w:hAnsi="Arial" w:cs="Arial"/>
          <w:lang w:val="en-GB"/>
        </w:rPr>
        <w:t>s</w:t>
      </w:r>
      <w:r w:rsidRPr="00B65941">
        <w:rPr>
          <w:rFonts w:ascii="Arial" w:eastAsia="Calibri" w:hAnsi="Arial" w:cs="Arial"/>
          <w:lang w:val="en-GB"/>
        </w:rPr>
        <w:t xml:space="preserve"> should </w:t>
      </w:r>
      <w:r>
        <w:rPr>
          <w:rFonts w:ascii="Arial" w:eastAsia="Calibri" w:hAnsi="Arial" w:cs="Arial"/>
          <w:lang w:val="en-GB"/>
        </w:rPr>
        <w:t xml:space="preserve">ensure </w:t>
      </w:r>
      <w:r w:rsidRPr="00B65941">
        <w:rPr>
          <w:rFonts w:ascii="Arial" w:eastAsia="Calibri" w:hAnsi="Arial" w:cs="Arial"/>
          <w:lang w:val="en-GB"/>
        </w:rPr>
        <w:t xml:space="preserve">that, during the day, the inner surface temperatures are less than skin temperature </w:t>
      </w:r>
      <w:r>
        <w:rPr>
          <w:rFonts w:ascii="Arial" w:eastAsia="Calibri" w:hAnsi="Arial" w:cs="Arial"/>
          <w:lang w:val="en-GB"/>
        </w:rPr>
        <w:t xml:space="preserve">– this </w:t>
      </w:r>
      <w:r w:rsidRPr="00B65941">
        <w:rPr>
          <w:rFonts w:ascii="Arial" w:eastAsia="Calibri" w:hAnsi="Arial" w:cs="Arial"/>
          <w:lang w:val="en-GB"/>
        </w:rPr>
        <w:t>allow</w:t>
      </w:r>
      <w:r>
        <w:rPr>
          <w:rFonts w:ascii="Arial" w:eastAsia="Calibri" w:hAnsi="Arial" w:cs="Arial"/>
          <w:lang w:val="en-GB"/>
        </w:rPr>
        <w:t>s</w:t>
      </w:r>
      <w:r w:rsidRPr="00B65941">
        <w:rPr>
          <w:rFonts w:ascii="Arial" w:eastAsia="Calibri" w:hAnsi="Arial" w:cs="Arial"/>
          <w:lang w:val="en-GB"/>
        </w:rPr>
        <w:t xml:space="preserve"> the body to dissipate some of its surplus heat to the surrounding surfaces by radiation</w:t>
      </w:r>
      <w:r>
        <w:rPr>
          <w:rFonts w:ascii="Arial" w:eastAsia="Calibri" w:hAnsi="Arial" w:cs="Arial"/>
          <w:lang w:val="en-GB"/>
        </w:rPr>
        <w:t>,</w:t>
      </w:r>
      <w:r w:rsidRPr="00B65941">
        <w:rPr>
          <w:rFonts w:ascii="Arial" w:eastAsia="Calibri" w:hAnsi="Arial" w:cs="Arial"/>
          <w:lang w:val="en-GB"/>
        </w:rPr>
        <w:t xml:space="preserve"> as well as cool the indoor air by convection.</w:t>
      </w:r>
    </w:p>
    <w:p w14:paraId="41B1AC0F" w14:textId="77777777" w:rsidR="00CC66E5" w:rsidRDefault="00CC66E5" w:rsidP="00CC66E5">
      <w:pPr>
        <w:spacing w:after="120" w:line="240" w:lineRule="auto"/>
        <w:jc w:val="both"/>
        <w:rPr>
          <w:rFonts w:ascii="Arial" w:eastAsia="Calibri" w:hAnsi="Arial" w:cs="Arial"/>
          <w:lang w:val="en-GB"/>
        </w:rPr>
      </w:pPr>
      <w:r w:rsidRPr="00B65941">
        <w:rPr>
          <w:rFonts w:ascii="Arial" w:eastAsia="Calibri" w:hAnsi="Arial" w:cs="Arial"/>
          <w:lang w:val="en-GB"/>
        </w:rPr>
        <w:t xml:space="preserve">At night the air temperature is frequently low enough to </w:t>
      </w:r>
      <w:r w:rsidRPr="00A41D2D">
        <w:rPr>
          <w:rFonts w:ascii="Arial" w:eastAsia="Calibri" w:hAnsi="Arial" w:cs="Arial"/>
          <w:lang w:val="en-GB"/>
        </w:rPr>
        <w:t>allow an increase in effective temperature through surface temperatures being higher than the air temperature - such an increase may even be beneficial particularly in a healthcare facility</w:t>
      </w:r>
      <w:r>
        <w:rPr>
          <w:rFonts w:ascii="Arial" w:eastAsia="Calibri" w:hAnsi="Arial" w:cs="Arial"/>
          <w:lang w:val="en-GB"/>
        </w:rPr>
        <w:t xml:space="preserve"> by providing a measure of warmth during the cold nights.</w:t>
      </w:r>
      <w:r w:rsidRPr="00A41D2D">
        <w:rPr>
          <w:rFonts w:ascii="Arial" w:eastAsia="Calibri" w:hAnsi="Arial" w:cs="Arial"/>
          <w:lang w:val="en-GB"/>
        </w:rPr>
        <w:t xml:space="preserve"> </w:t>
      </w:r>
      <w:r>
        <w:rPr>
          <w:rFonts w:ascii="Arial" w:eastAsia="Calibri" w:hAnsi="Arial" w:cs="Arial"/>
          <w:lang w:val="en-GB"/>
        </w:rPr>
        <w:t xml:space="preserve">  </w:t>
      </w:r>
    </w:p>
    <w:p w14:paraId="582290A4" w14:textId="77777777" w:rsidR="00CC66E5" w:rsidRPr="00B65941" w:rsidRDefault="00CC66E5" w:rsidP="00CC66E5">
      <w:pPr>
        <w:spacing w:after="120" w:line="240" w:lineRule="auto"/>
        <w:jc w:val="both"/>
        <w:rPr>
          <w:rFonts w:ascii="Arial" w:eastAsia="Calibri" w:hAnsi="Arial" w:cs="Arial"/>
          <w:lang w:val="en-GB"/>
        </w:rPr>
      </w:pPr>
      <w:r>
        <w:rPr>
          <w:rFonts w:ascii="Arial" w:eastAsia="Calibri" w:hAnsi="Arial" w:cs="Arial"/>
          <w:lang w:val="en-GB"/>
        </w:rPr>
        <w:t>E</w:t>
      </w:r>
      <w:r w:rsidRPr="00B65941">
        <w:rPr>
          <w:rFonts w:ascii="Arial" w:eastAsia="Calibri" w:hAnsi="Arial" w:cs="Arial"/>
          <w:lang w:val="en-GB"/>
        </w:rPr>
        <w:t xml:space="preserve">vaporation is greater than in any other climate </w:t>
      </w:r>
      <w:r>
        <w:rPr>
          <w:rFonts w:ascii="Arial" w:eastAsia="Calibri" w:hAnsi="Arial" w:cs="Arial"/>
          <w:lang w:val="en-GB"/>
        </w:rPr>
        <w:t xml:space="preserve">zone, </w:t>
      </w:r>
      <w:r w:rsidRPr="00B65941">
        <w:rPr>
          <w:rFonts w:ascii="Arial" w:eastAsia="Calibri" w:hAnsi="Arial" w:cs="Arial"/>
          <w:lang w:val="en-GB"/>
        </w:rPr>
        <w:t xml:space="preserve">and </w:t>
      </w:r>
      <w:r>
        <w:rPr>
          <w:rFonts w:ascii="Arial" w:eastAsia="Calibri" w:hAnsi="Arial" w:cs="Arial"/>
          <w:lang w:val="en-GB"/>
        </w:rPr>
        <w:t xml:space="preserve">measures </w:t>
      </w:r>
      <w:r w:rsidRPr="00B65941">
        <w:rPr>
          <w:rFonts w:ascii="Arial" w:eastAsia="Calibri" w:hAnsi="Arial" w:cs="Arial"/>
          <w:lang w:val="en-GB"/>
        </w:rPr>
        <w:t xml:space="preserve">to induce evaporation are unnecessary. </w:t>
      </w:r>
      <w:r>
        <w:rPr>
          <w:rFonts w:ascii="Arial" w:eastAsia="Calibri" w:hAnsi="Arial" w:cs="Arial"/>
          <w:lang w:val="en-GB"/>
        </w:rPr>
        <w:t xml:space="preserve"> </w:t>
      </w:r>
      <w:r w:rsidRPr="00B65941">
        <w:rPr>
          <w:rFonts w:ascii="Arial" w:eastAsia="Calibri" w:hAnsi="Arial" w:cs="Arial"/>
          <w:lang w:val="en-GB"/>
        </w:rPr>
        <w:t xml:space="preserve"> </w:t>
      </w:r>
      <w:r>
        <w:rPr>
          <w:rFonts w:ascii="Arial" w:eastAsia="Calibri" w:hAnsi="Arial" w:cs="Arial"/>
          <w:lang w:val="en-GB"/>
        </w:rPr>
        <w:t>N</w:t>
      </w:r>
      <w:r w:rsidRPr="00B65941">
        <w:rPr>
          <w:rFonts w:ascii="Arial" w:eastAsia="Calibri" w:hAnsi="Arial" w:cs="Arial"/>
          <w:lang w:val="en-GB"/>
        </w:rPr>
        <w:t>atural ventilation cannot be used to advantage unless the air is first cooled and the dust filtered out, processes which are difficult and costly.</w:t>
      </w:r>
    </w:p>
    <w:p w14:paraId="4113D193" w14:textId="77777777" w:rsidR="00CC66E5" w:rsidRPr="00B65941" w:rsidRDefault="00CC66E5" w:rsidP="00CC66E5">
      <w:pPr>
        <w:spacing w:after="120" w:line="240" w:lineRule="auto"/>
        <w:jc w:val="both"/>
        <w:rPr>
          <w:rFonts w:ascii="Arial" w:eastAsia="Calibri" w:hAnsi="Arial" w:cs="Arial"/>
          <w:lang w:val="en-GB"/>
        </w:rPr>
      </w:pPr>
      <w:r>
        <w:rPr>
          <w:rFonts w:ascii="Arial" w:eastAsia="Calibri" w:hAnsi="Arial" w:cs="Arial"/>
          <w:lang w:val="en-GB"/>
        </w:rPr>
        <w:t>C</w:t>
      </w:r>
      <w:r w:rsidRPr="00B65941">
        <w:rPr>
          <w:rFonts w:ascii="Arial" w:eastAsia="Calibri" w:hAnsi="Arial" w:cs="Arial"/>
          <w:lang w:val="en-GB"/>
        </w:rPr>
        <w:t>onditions are so hostile in this climate, that buildings and external spaces need to be protected from the intense solar radiation and the hot, dusty winds</w:t>
      </w:r>
      <w:r>
        <w:rPr>
          <w:rFonts w:ascii="Arial" w:eastAsia="Calibri" w:hAnsi="Arial" w:cs="Arial"/>
          <w:lang w:val="en-GB"/>
        </w:rPr>
        <w:t>.  E</w:t>
      </w:r>
      <w:r w:rsidRPr="00B65941">
        <w:rPr>
          <w:rFonts w:ascii="Arial" w:eastAsia="Calibri" w:hAnsi="Arial" w:cs="Arial"/>
          <w:lang w:val="en-GB"/>
        </w:rPr>
        <w:t xml:space="preserve">nclosed, compact and inward-looking buildings are the most suitable.  By placing as much accommodation </w:t>
      </w:r>
      <w:r>
        <w:rPr>
          <w:rFonts w:ascii="Arial" w:eastAsia="Calibri" w:hAnsi="Arial" w:cs="Arial"/>
          <w:lang w:val="en-GB"/>
        </w:rPr>
        <w:t xml:space="preserve">as possible </w:t>
      </w:r>
      <w:r w:rsidRPr="00B65941">
        <w:rPr>
          <w:rFonts w:ascii="Arial" w:eastAsia="Calibri" w:hAnsi="Arial" w:cs="Arial"/>
          <w:lang w:val="en-GB"/>
        </w:rPr>
        <w:t>under one roof, thermal loading from the sun and hot air will be reduced.</w:t>
      </w:r>
    </w:p>
    <w:p w14:paraId="305BC0C1" w14:textId="77777777" w:rsidR="00CC66E5" w:rsidRDefault="00CC66E5" w:rsidP="00CC66E5">
      <w:pPr>
        <w:spacing w:after="120" w:line="240" w:lineRule="auto"/>
        <w:rPr>
          <w:rFonts w:ascii="Arial" w:eastAsia="Calibri" w:hAnsi="Arial" w:cs="Arial"/>
          <w:lang w:val="en-GB"/>
        </w:rPr>
      </w:pPr>
      <w:r w:rsidRPr="00B65941">
        <w:rPr>
          <w:rFonts w:ascii="Arial" w:eastAsia="Calibri" w:hAnsi="Arial" w:cs="Arial"/>
          <w:lang w:val="en-GB"/>
        </w:rPr>
        <w:t>Surfaces exposed to the sun should be reduced as much as possible</w:t>
      </w:r>
      <w:r>
        <w:rPr>
          <w:rFonts w:ascii="Arial" w:eastAsia="Calibri" w:hAnsi="Arial" w:cs="Arial"/>
          <w:lang w:val="en-GB"/>
        </w:rPr>
        <w:t>.  L</w:t>
      </w:r>
      <w:r w:rsidRPr="00B65941">
        <w:rPr>
          <w:rFonts w:ascii="Arial" w:eastAsia="Calibri" w:hAnsi="Arial" w:cs="Arial"/>
          <w:lang w:val="en-GB"/>
        </w:rPr>
        <w:t>ong elevations should face north–south</w:t>
      </w:r>
      <w:r>
        <w:rPr>
          <w:rFonts w:ascii="Arial" w:eastAsia="Calibri" w:hAnsi="Arial" w:cs="Arial"/>
          <w:lang w:val="en-GB"/>
        </w:rPr>
        <w:t>,</w:t>
      </w:r>
      <w:r w:rsidRPr="00B65941">
        <w:rPr>
          <w:rFonts w:ascii="Arial" w:eastAsia="Calibri" w:hAnsi="Arial" w:cs="Arial"/>
          <w:lang w:val="en-GB"/>
        </w:rPr>
        <w:t xml:space="preserve"> as these receive the lowest heat loads from solar radiation.  </w:t>
      </w:r>
      <w:r>
        <w:rPr>
          <w:rFonts w:ascii="Arial" w:eastAsia="Calibri" w:hAnsi="Arial" w:cs="Arial"/>
          <w:lang w:val="en-GB"/>
        </w:rPr>
        <w:t>S</w:t>
      </w:r>
      <w:r w:rsidRPr="00B65941">
        <w:rPr>
          <w:rFonts w:ascii="Arial" w:eastAsia="Calibri" w:hAnsi="Arial" w:cs="Arial"/>
          <w:lang w:val="en-GB"/>
        </w:rPr>
        <w:t xml:space="preserve">olar radiation is similar on the east and west elevations, </w:t>
      </w:r>
      <w:r>
        <w:rPr>
          <w:rFonts w:ascii="Arial" w:eastAsia="Calibri" w:hAnsi="Arial" w:cs="Arial"/>
          <w:lang w:val="en-GB"/>
        </w:rPr>
        <w:t xml:space="preserve">but </w:t>
      </w:r>
      <w:r w:rsidRPr="00B65941">
        <w:rPr>
          <w:rFonts w:ascii="Arial" w:eastAsia="Calibri" w:hAnsi="Arial" w:cs="Arial"/>
          <w:lang w:val="en-GB"/>
        </w:rPr>
        <w:t>peak intensity in the west coincides with the highest air temperatures in the afternoon</w:t>
      </w:r>
      <w:r>
        <w:rPr>
          <w:rFonts w:ascii="Arial" w:eastAsia="Calibri" w:hAnsi="Arial" w:cs="Arial"/>
          <w:lang w:val="en-GB"/>
        </w:rPr>
        <w:t>.  N</w:t>
      </w:r>
      <w:r w:rsidRPr="00B65941">
        <w:rPr>
          <w:rFonts w:ascii="Arial" w:eastAsia="Calibri" w:hAnsi="Arial" w:cs="Arial"/>
          <w:lang w:val="en-GB"/>
        </w:rPr>
        <w:t xml:space="preserve">on-habitable rooms such as toilets and stores should be placed </w:t>
      </w:r>
      <w:r>
        <w:rPr>
          <w:rFonts w:ascii="Arial" w:eastAsia="Calibri" w:hAnsi="Arial" w:cs="Arial"/>
          <w:lang w:val="en-GB"/>
        </w:rPr>
        <w:t xml:space="preserve">at </w:t>
      </w:r>
      <w:r w:rsidRPr="00B65941">
        <w:rPr>
          <w:rFonts w:ascii="Arial" w:eastAsia="Calibri" w:hAnsi="Arial" w:cs="Arial"/>
          <w:lang w:val="en-GB"/>
        </w:rPr>
        <w:t>the west</w:t>
      </w:r>
      <w:r>
        <w:rPr>
          <w:rFonts w:ascii="Arial" w:eastAsia="Calibri" w:hAnsi="Arial" w:cs="Arial"/>
          <w:lang w:val="en-GB"/>
        </w:rPr>
        <w:t>ern</w:t>
      </w:r>
      <w:r w:rsidRPr="00B65941">
        <w:rPr>
          <w:rFonts w:ascii="Arial" w:eastAsia="Calibri" w:hAnsi="Arial" w:cs="Arial"/>
          <w:lang w:val="en-GB"/>
        </w:rPr>
        <w:t xml:space="preserve"> end of building</w:t>
      </w:r>
      <w:r>
        <w:rPr>
          <w:rFonts w:ascii="Arial" w:eastAsia="Calibri" w:hAnsi="Arial" w:cs="Arial"/>
          <w:lang w:val="en-GB"/>
        </w:rPr>
        <w:t>s</w:t>
      </w:r>
      <w:r w:rsidRPr="00B65941">
        <w:rPr>
          <w:rFonts w:ascii="Arial" w:eastAsia="Calibri" w:hAnsi="Arial" w:cs="Arial"/>
          <w:lang w:val="en-GB"/>
        </w:rPr>
        <w:t xml:space="preserve"> to act as thermal barriers.</w:t>
      </w:r>
    </w:p>
    <w:p w14:paraId="4AFE8979" w14:textId="37BBE062" w:rsidR="00CC66E5" w:rsidRDefault="00CC66E5" w:rsidP="00CC66E5">
      <w:pPr>
        <w:widowControl w:val="0"/>
        <w:suppressAutoHyphens w:val="0"/>
        <w:spacing w:after="120" w:line="240" w:lineRule="auto"/>
        <w:jc w:val="both"/>
        <w:rPr>
          <w:rFonts w:ascii="Arial" w:eastAsia="Calibri" w:hAnsi="Arial" w:cs="Arial"/>
          <w:sz w:val="24"/>
          <w:szCs w:val="24"/>
          <w:lang w:val="en-GB"/>
        </w:rPr>
      </w:pPr>
      <w:r w:rsidRPr="00B65941">
        <w:rPr>
          <w:rFonts w:ascii="Arial" w:eastAsia="Calibri" w:hAnsi="Arial" w:cs="Arial"/>
          <w:lang w:val="en-GB"/>
        </w:rPr>
        <w:t xml:space="preserve">Figures </w:t>
      </w:r>
      <w:r w:rsidR="003035BF">
        <w:rPr>
          <w:rFonts w:ascii="Arial" w:eastAsia="Calibri" w:hAnsi="Arial" w:cs="Arial"/>
          <w:lang w:val="en-GB"/>
        </w:rPr>
        <w:t>1</w:t>
      </w:r>
      <w:r w:rsidR="00BC7CD3">
        <w:rPr>
          <w:rFonts w:ascii="Arial" w:eastAsia="Calibri" w:hAnsi="Arial" w:cs="Arial"/>
          <w:lang w:val="en-GB"/>
        </w:rPr>
        <w:t>1</w:t>
      </w:r>
      <w:r w:rsidRPr="00B65941">
        <w:rPr>
          <w:rFonts w:ascii="Arial" w:eastAsia="Calibri" w:hAnsi="Arial" w:cs="Arial"/>
          <w:lang w:val="en-GB"/>
        </w:rPr>
        <w:t xml:space="preserve">, </w:t>
      </w:r>
      <w:r w:rsidR="003035BF">
        <w:rPr>
          <w:rFonts w:ascii="Arial" w:eastAsia="Calibri" w:hAnsi="Arial" w:cs="Arial"/>
          <w:lang w:val="en-GB"/>
        </w:rPr>
        <w:t>1</w:t>
      </w:r>
      <w:r w:rsidR="00BC7CD3">
        <w:rPr>
          <w:rFonts w:ascii="Arial" w:eastAsia="Calibri" w:hAnsi="Arial" w:cs="Arial"/>
          <w:lang w:val="en-GB"/>
        </w:rPr>
        <w:t>2</w:t>
      </w:r>
      <w:r w:rsidRPr="00B65941">
        <w:rPr>
          <w:rFonts w:ascii="Arial" w:eastAsia="Calibri" w:hAnsi="Arial" w:cs="Arial"/>
          <w:lang w:val="en-GB"/>
        </w:rPr>
        <w:t>, 1</w:t>
      </w:r>
      <w:r w:rsidR="00BC7CD3">
        <w:rPr>
          <w:rFonts w:ascii="Arial" w:eastAsia="Calibri" w:hAnsi="Arial" w:cs="Arial"/>
          <w:lang w:val="en-GB"/>
        </w:rPr>
        <w:t>3</w:t>
      </w:r>
      <w:r w:rsidRPr="00B65941">
        <w:rPr>
          <w:rFonts w:ascii="Arial" w:eastAsia="Calibri" w:hAnsi="Arial" w:cs="Arial"/>
          <w:lang w:val="en-GB"/>
        </w:rPr>
        <w:t xml:space="preserve"> and 1</w:t>
      </w:r>
      <w:r w:rsidR="00BC7CD3">
        <w:rPr>
          <w:rFonts w:ascii="Arial" w:eastAsia="Calibri" w:hAnsi="Arial" w:cs="Arial"/>
          <w:lang w:val="en-GB"/>
        </w:rPr>
        <w:t>4</w:t>
      </w:r>
      <w:r w:rsidRPr="00B65941">
        <w:rPr>
          <w:rFonts w:ascii="Arial" w:eastAsia="Calibri" w:hAnsi="Arial" w:cs="Arial"/>
          <w:lang w:val="en-GB"/>
        </w:rPr>
        <w:t xml:space="preserve"> illustrate the </w:t>
      </w:r>
      <w:r>
        <w:rPr>
          <w:rFonts w:ascii="Arial" w:eastAsia="Calibri" w:hAnsi="Arial" w:cs="Arial"/>
          <w:lang w:val="en-GB"/>
        </w:rPr>
        <w:t xml:space="preserve">climatic </w:t>
      </w:r>
      <w:r w:rsidRPr="00B65941">
        <w:rPr>
          <w:rFonts w:ascii="Arial" w:eastAsia="Calibri" w:hAnsi="Arial" w:cs="Arial"/>
          <w:lang w:val="en-GB"/>
        </w:rPr>
        <w:t>effect on single and two</w:t>
      </w:r>
      <w:r>
        <w:rPr>
          <w:rFonts w:ascii="Arial" w:eastAsia="Calibri" w:hAnsi="Arial" w:cs="Arial"/>
          <w:lang w:val="en-GB"/>
        </w:rPr>
        <w:t>-</w:t>
      </w:r>
      <w:r w:rsidRPr="00B65941">
        <w:rPr>
          <w:rFonts w:ascii="Arial" w:eastAsia="Calibri" w:hAnsi="Arial" w:cs="Arial"/>
          <w:lang w:val="en-GB"/>
        </w:rPr>
        <w:t>storey buildings during the day and at night.</w:t>
      </w:r>
    </w:p>
    <w:p w14:paraId="000A031C" w14:textId="77777777" w:rsidR="0049378A" w:rsidRDefault="00CC66E5" w:rsidP="00E954B9">
      <w:pPr>
        <w:keepNext/>
        <w:widowControl w:val="0"/>
        <w:suppressAutoHyphens w:val="0"/>
        <w:spacing w:after="120" w:line="240" w:lineRule="auto"/>
        <w:jc w:val="right"/>
      </w:pPr>
      <w:r>
        <w:rPr>
          <w:noProof/>
        </w:rPr>
        <w:drawing>
          <wp:inline distT="0" distB="0" distL="0" distR="0" wp14:anchorId="35ACF1DD" wp14:editId="3B94610E">
            <wp:extent cx="3383280" cy="1743741"/>
            <wp:effectExtent l="0" t="0" r="7620" b="8890"/>
            <wp:docPr id="1784838803" name="Picture 1784838803" descr="A diagram of solar radia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544191" name="Picture 1" descr="A diagram of solar radiator&#10;&#10;Description automatically generated"/>
                    <pic:cNvPicPr/>
                  </pic:nvPicPr>
                  <pic:blipFill>
                    <a:blip r:embed="rId28"/>
                    <a:stretch>
                      <a:fillRect/>
                    </a:stretch>
                  </pic:blipFill>
                  <pic:spPr>
                    <a:xfrm>
                      <a:off x="0" y="0"/>
                      <a:ext cx="3423506" cy="1764473"/>
                    </a:xfrm>
                    <a:prstGeom prst="rect">
                      <a:avLst/>
                    </a:prstGeom>
                  </pic:spPr>
                </pic:pic>
              </a:graphicData>
            </a:graphic>
          </wp:inline>
        </w:drawing>
      </w:r>
    </w:p>
    <w:p w14:paraId="21ECCD3C" w14:textId="40512884" w:rsidR="00CC66E5" w:rsidRDefault="002175E4" w:rsidP="002175E4">
      <w:pPr>
        <w:pStyle w:val="Caption"/>
        <w:jc w:val="center"/>
        <w:rPr>
          <w:color w:val="4472C4" w:themeColor="accent1"/>
        </w:rPr>
      </w:pPr>
      <w:bookmarkStart w:id="68" w:name="_Toc153226977"/>
      <w:r>
        <w:t xml:space="preserve">                                                           </w:t>
      </w:r>
      <w:r w:rsidR="0049378A">
        <w:t>Figure</w:t>
      </w:r>
      <w:r w:rsidR="00BC7CD3">
        <w:t>11</w:t>
      </w:r>
      <w:r w:rsidR="0049378A">
        <w:t xml:space="preserve">: </w:t>
      </w:r>
      <w:r w:rsidR="0049378A" w:rsidRPr="004C360B">
        <w:t>Single-storey courtyard building: daytime</w:t>
      </w:r>
      <w:bookmarkEnd w:id="68"/>
    </w:p>
    <w:p w14:paraId="18EB32E6" w14:textId="77777777" w:rsidR="00CC66E5" w:rsidRPr="003172F7" w:rsidRDefault="00CC66E5" w:rsidP="00CC66E5">
      <w:pPr>
        <w:widowControl w:val="0"/>
        <w:suppressAutoHyphens w:val="0"/>
        <w:spacing w:after="120" w:line="240" w:lineRule="auto"/>
        <w:ind w:left="2160" w:firstLine="720"/>
        <w:rPr>
          <w:i/>
          <w:iCs/>
          <w:color w:val="4472C4" w:themeColor="accent1"/>
        </w:rPr>
      </w:pPr>
    </w:p>
    <w:p w14:paraId="31134FCE" w14:textId="77777777" w:rsidR="0011169F" w:rsidRDefault="00CC66E5" w:rsidP="00E954B9">
      <w:pPr>
        <w:keepNext/>
        <w:widowControl w:val="0"/>
        <w:suppressAutoHyphens w:val="0"/>
        <w:spacing w:after="120" w:line="240" w:lineRule="auto"/>
      </w:pPr>
      <w:r>
        <w:rPr>
          <w:noProof/>
        </w:rPr>
        <w:drawing>
          <wp:inline distT="0" distB="0" distL="0" distR="0" wp14:anchorId="70B96DD8" wp14:editId="592E765B">
            <wp:extent cx="3267464" cy="1851660"/>
            <wp:effectExtent l="0" t="0" r="9525" b="0"/>
            <wp:docPr id="676954127" name="Picture 676954127" descr="A diagram of 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535202" name="Picture 1" descr="A diagram of a diagram of a diagram&#10;&#10;Description automatically generated"/>
                    <pic:cNvPicPr/>
                  </pic:nvPicPr>
                  <pic:blipFill>
                    <a:blip r:embed="rId29"/>
                    <a:stretch>
                      <a:fillRect/>
                    </a:stretch>
                  </pic:blipFill>
                  <pic:spPr>
                    <a:xfrm>
                      <a:off x="0" y="0"/>
                      <a:ext cx="3315416" cy="1878834"/>
                    </a:xfrm>
                    <a:prstGeom prst="rect">
                      <a:avLst/>
                    </a:prstGeom>
                  </pic:spPr>
                </pic:pic>
              </a:graphicData>
            </a:graphic>
          </wp:inline>
        </w:drawing>
      </w:r>
    </w:p>
    <w:p w14:paraId="120C613F" w14:textId="4D708242" w:rsidR="00CC66E5" w:rsidRDefault="0011169F" w:rsidP="00E954B9">
      <w:pPr>
        <w:pStyle w:val="Caption"/>
        <w:rPr>
          <w:rFonts w:ascii="Arial" w:eastAsia="Calibri" w:hAnsi="Arial" w:cs="Arial"/>
          <w:lang w:val="en-GB"/>
        </w:rPr>
      </w:pPr>
      <w:bookmarkStart w:id="69" w:name="_Toc153226978"/>
      <w:r>
        <w:t xml:space="preserve">Figure </w:t>
      </w:r>
      <w:r>
        <w:fldChar w:fldCharType="begin"/>
      </w:r>
      <w:r>
        <w:instrText xml:space="preserve"> SEQ Figure \* ARABIC </w:instrText>
      </w:r>
      <w:r>
        <w:fldChar w:fldCharType="separate"/>
      </w:r>
      <w:r w:rsidR="00E67ED1">
        <w:rPr>
          <w:noProof/>
        </w:rPr>
        <w:t>7</w:t>
      </w:r>
      <w:r>
        <w:rPr>
          <w:noProof/>
        </w:rPr>
        <w:fldChar w:fldCharType="end"/>
      </w:r>
      <w:r w:rsidR="002175E4">
        <w:rPr>
          <w:noProof/>
        </w:rPr>
        <w:t>2</w:t>
      </w:r>
      <w:r>
        <w:t xml:space="preserve">: </w:t>
      </w:r>
      <w:r w:rsidRPr="007B6183">
        <w:t>Single-storey courtyard building: night-time</w:t>
      </w:r>
      <w:bookmarkEnd w:id="69"/>
    </w:p>
    <w:p w14:paraId="789B54AF" w14:textId="77777777" w:rsidR="0012668A" w:rsidRDefault="00CC66E5" w:rsidP="00E954B9">
      <w:pPr>
        <w:keepNext/>
        <w:spacing w:after="120" w:line="240" w:lineRule="auto"/>
        <w:jc w:val="right"/>
      </w:pPr>
      <w:r>
        <w:rPr>
          <w:noProof/>
        </w:rPr>
        <w:lastRenderedPageBreak/>
        <w:drawing>
          <wp:inline distT="0" distB="0" distL="0" distR="0" wp14:anchorId="6D18FC18" wp14:editId="444EFE62">
            <wp:extent cx="3307080" cy="2248932"/>
            <wp:effectExtent l="0" t="0" r="7620" b="0"/>
            <wp:docPr id="634320581" name="Picture 634320581" descr="A diagram of a court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662700" name="Picture 1" descr="A diagram of a courtyard&#10;&#10;Description automatically generated"/>
                    <pic:cNvPicPr/>
                  </pic:nvPicPr>
                  <pic:blipFill>
                    <a:blip r:embed="rId30"/>
                    <a:stretch>
                      <a:fillRect/>
                    </a:stretch>
                  </pic:blipFill>
                  <pic:spPr>
                    <a:xfrm>
                      <a:off x="0" y="0"/>
                      <a:ext cx="3328806" cy="2263707"/>
                    </a:xfrm>
                    <a:prstGeom prst="rect">
                      <a:avLst/>
                    </a:prstGeom>
                  </pic:spPr>
                </pic:pic>
              </a:graphicData>
            </a:graphic>
          </wp:inline>
        </w:drawing>
      </w:r>
    </w:p>
    <w:p w14:paraId="6C17A455" w14:textId="39B82F19" w:rsidR="00CC66E5" w:rsidRDefault="00E228DF" w:rsidP="00E228DF">
      <w:pPr>
        <w:pStyle w:val="Caption"/>
        <w:ind w:left="1440" w:firstLine="720"/>
        <w:jc w:val="center"/>
        <w:rPr>
          <w:rFonts w:ascii="Arial" w:eastAsia="Calibri" w:hAnsi="Arial" w:cs="Arial"/>
          <w:lang w:val="en-GB"/>
        </w:rPr>
      </w:pPr>
      <w:bookmarkStart w:id="70" w:name="_Toc153226979"/>
      <w:r>
        <w:t xml:space="preserve">       </w:t>
      </w:r>
      <w:r w:rsidR="0012668A">
        <w:t xml:space="preserve">Figure </w:t>
      </w:r>
      <w:r w:rsidR="0012668A">
        <w:fldChar w:fldCharType="begin"/>
      </w:r>
      <w:r w:rsidR="0012668A">
        <w:instrText xml:space="preserve"> SEQ Figure \* ARABIC </w:instrText>
      </w:r>
      <w:r w:rsidR="0012668A">
        <w:fldChar w:fldCharType="separate"/>
      </w:r>
      <w:r w:rsidR="00E67ED1">
        <w:rPr>
          <w:noProof/>
        </w:rPr>
        <w:t>8</w:t>
      </w:r>
      <w:r w:rsidR="0012668A">
        <w:rPr>
          <w:noProof/>
        </w:rPr>
        <w:fldChar w:fldCharType="end"/>
      </w:r>
      <w:r w:rsidR="002175E4">
        <w:rPr>
          <w:noProof/>
        </w:rPr>
        <w:t>3</w:t>
      </w:r>
      <w:r w:rsidR="0012668A">
        <w:t xml:space="preserve">: </w:t>
      </w:r>
      <w:r w:rsidR="0012668A" w:rsidRPr="002038FD">
        <w:t>Two-storey courtyard building: daytime</w:t>
      </w:r>
      <w:bookmarkEnd w:id="70"/>
    </w:p>
    <w:p w14:paraId="70051373" w14:textId="77777777" w:rsidR="00CC66E5" w:rsidRPr="00056E34" w:rsidRDefault="00CC66E5" w:rsidP="00CC66E5">
      <w:pPr>
        <w:spacing w:after="120" w:line="240" w:lineRule="auto"/>
        <w:rPr>
          <w:i/>
          <w:iCs/>
          <w:color w:val="4472C4" w:themeColor="accent1"/>
        </w:rPr>
      </w:pPr>
    </w:p>
    <w:p w14:paraId="2D52FBC7" w14:textId="77777777" w:rsidR="006C4D3A" w:rsidRDefault="00CC66E5" w:rsidP="00E954B9">
      <w:pPr>
        <w:keepNext/>
        <w:spacing w:after="120" w:line="240" w:lineRule="auto"/>
      </w:pPr>
      <w:r>
        <w:rPr>
          <w:noProof/>
        </w:rPr>
        <w:drawing>
          <wp:inline distT="0" distB="0" distL="0" distR="0" wp14:anchorId="061ADBEE" wp14:editId="4C3147D2">
            <wp:extent cx="3413760" cy="2474655"/>
            <wp:effectExtent l="0" t="0" r="0" b="1905"/>
            <wp:docPr id="2072626105" name="Picture 2072626105" descr="A diagram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34923" name="Picture 1" descr="A diagram of a building&#10;&#10;Description automatically generated"/>
                    <pic:cNvPicPr/>
                  </pic:nvPicPr>
                  <pic:blipFill>
                    <a:blip r:embed="rId31"/>
                    <a:stretch>
                      <a:fillRect/>
                    </a:stretch>
                  </pic:blipFill>
                  <pic:spPr>
                    <a:xfrm>
                      <a:off x="0" y="0"/>
                      <a:ext cx="3439396" cy="2493238"/>
                    </a:xfrm>
                    <a:prstGeom prst="rect">
                      <a:avLst/>
                    </a:prstGeom>
                  </pic:spPr>
                </pic:pic>
              </a:graphicData>
            </a:graphic>
          </wp:inline>
        </w:drawing>
      </w:r>
    </w:p>
    <w:p w14:paraId="0DC80709" w14:textId="74203E98" w:rsidR="00CC66E5" w:rsidRDefault="006C4D3A" w:rsidP="00E954B9">
      <w:pPr>
        <w:pStyle w:val="Caption"/>
        <w:rPr>
          <w:rFonts w:ascii="Arial" w:eastAsia="Calibri" w:hAnsi="Arial" w:cs="Arial"/>
          <w:lang w:val="en-GB"/>
        </w:rPr>
      </w:pPr>
      <w:bookmarkStart w:id="71" w:name="_Toc153226980"/>
      <w:r>
        <w:t xml:space="preserve">Figure </w:t>
      </w:r>
      <w:r>
        <w:fldChar w:fldCharType="begin"/>
      </w:r>
      <w:r>
        <w:instrText xml:space="preserve"> SEQ Figure \* ARABIC </w:instrText>
      </w:r>
      <w:r>
        <w:fldChar w:fldCharType="separate"/>
      </w:r>
      <w:r w:rsidR="00E67ED1">
        <w:rPr>
          <w:noProof/>
        </w:rPr>
        <w:t>9</w:t>
      </w:r>
      <w:r>
        <w:rPr>
          <w:noProof/>
        </w:rPr>
        <w:fldChar w:fldCharType="end"/>
      </w:r>
      <w:r w:rsidR="00E228DF">
        <w:rPr>
          <w:noProof/>
        </w:rPr>
        <w:t>4</w:t>
      </w:r>
      <w:r>
        <w:t xml:space="preserve">: </w:t>
      </w:r>
      <w:r w:rsidRPr="00D11853">
        <w:t>Two-storey courtyard building: night-time</w:t>
      </w:r>
      <w:bookmarkEnd w:id="71"/>
    </w:p>
    <w:p w14:paraId="1DA6FAA8" w14:textId="77777777" w:rsidR="00CC66E5" w:rsidRPr="00B56098" w:rsidRDefault="00CC66E5" w:rsidP="00CC66E5">
      <w:pPr>
        <w:spacing w:after="120" w:line="240" w:lineRule="auto"/>
        <w:jc w:val="both"/>
        <w:rPr>
          <w:rFonts w:ascii="Arial" w:eastAsia="Calibri" w:hAnsi="Arial" w:cs="Arial"/>
          <w:lang w:val="en-GB"/>
        </w:rPr>
      </w:pPr>
      <w:r w:rsidRPr="00B56098">
        <w:rPr>
          <w:rFonts w:ascii="Arial" w:eastAsia="Calibri" w:hAnsi="Arial" w:cs="Arial"/>
          <w:lang w:val="en-GB"/>
        </w:rPr>
        <w:t xml:space="preserve">Shading of walls and outdoor spaces </w:t>
      </w:r>
      <w:r>
        <w:rPr>
          <w:rFonts w:ascii="Arial" w:eastAsia="Calibri" w:hAnsi="Arial" w:cs="Arial"/>
          <w:lang w:val="en-GB"/>
        </w:rPr>
        <w:t xml:space="preserve">can be created with </w:t>
      </w:r>
      <w:r w:rsidRPr="00B56098">
        <w:rPr>
          <w:rFonts w:ascii="Arial" w:eastAsia="Calibri" w:hAnsi="Arial" w:cs="Arial"/>
          <w:lang w:val="en-GB"/>
        </w:rPr>
        <w:t>projecting roofs, verandas, external brise-soleil walls, etc.</w:t>
      </w:r>
      <w:r>
        <w:rPr>
          <w:rFonts w:ascii="Arial" w:eastAsia="Calibri" w:hAnsi="Arial" w:cs="Arial"/>
          <w:lang w:val="en-GB"/>
        </w:rPr>
        <w:t xml:space="preserve"> </w:t>
      </w:r>
      <w:r w:rsidRPr="00B56098">
        <w:rPr>
          <w:rFonts w:ascii="Arial" w:eastAsia="Calibri" w:hAnsi="Arial" w:cs="Arial"/>
          <w:lang w:val="en-GB"/>
        </w:rPr>
        <w:t xml:space="preserve"> </w:t>
      </w:r>
      <w:r>
        <w:rPr>
          <w:rFonts w:ascii="Arial" w:eastAsia="Calibri" w:hAnsi="Arial" w:cs="Arial"/>
          <w:lang w:val="en-GB"/>
        </w:rPr>
        <w:t>C</w:t>
      </w:r>
      <w:r w:rsidRPr="00B56098">
        <w:rPr>
          <w:rFonts w:ascii="Arial" w:eastAsia="Calibri" w:hAnsi="Arial" w:cs="Arial"/>
          <w:lang w:val="en-GB"/>
        </w:rPr>
        <w:t xml:space="preserve">are must be taken to use low thermal capacity materials for shading devices that are close to openings to ensure their quick cooling after sunset.  If the climate allows and water is available, the planting of trees and other vegetation around buildings will </w:t>
      </w:r>
      <w:r>
        <w:rPr>
          <w:rFonts w:ascii="Arial" w:eastAsia="Calibri" w:hAnsi="Arial" w:cs="Arial"/>
          <w:lang w:val="en-GB"/>
        </w:rPr>
        <w:t xml:space="preserve">create </w:t>
      </w:r>
      <w:r w:rsidRPr="00B56098">
        <w:rPr>
          <w:rFonts w:ascii="Arial" w:eastAsia="Calibri" w:hAnsi="Arial" w:cs="Arial"/>
          <w:lang w:val="en-GB"/>
        </w:rPr>
        <w:t>shade and reduce dust.</w:t>
      </w:r>
    </w:p>
    <w:p w14:paraId="29EAAE63" w14:textId="77777777" w:rsidR="00CC66E5" w:rsidRDefault="00CC66E5" w:rsidP="00CC66E5">
      <w:pPr>
        <w:spacing w:after="120" w:line="240" w:lineRule="auto"/>
        <w:jc w:val="both"/>
        <w:rPr>
          <w:rFonts w:ascii="Arial" w:eastAsia="Calibri" w:hAnsi="Arial" w:cs="Arial"/>
          <w:lang w:val="en-GB"/>
        </w:rPr>
      </w:pPr>
      <w:r w:rsidRPr="00B56098">
        <w:rPr>
          <w:rFonts w:ascii="Arial" w:eastAsia="Calibri" w:hAnsi="Arial" w:cs="Arial"/>
          <w:lang w:val="en-GB"/>
        </w:rPr>
        <w:t>Shading of roofs is difficult</w:t>
      </w:r>
      <w:r>
        <w:rPr>
          <w:rFonts w:ascii="Arial" w:eastAsia="Calibri" w:hAnsi="Arial" w:cs="Arial"/>
          <w:lang w:val="en-GB"/>
        </w:rPr>
        <w:t>:</w:t>
      </w:r>
      <w:r w:rsidRPr="00B56098">
        <w:rPr>
          <w:rFonts w:ascii="Arial" w:eastAsia="Calibri" w:hAnsi="Arial" w:cs="Arial"/>
          <w:lang w:val="en-GB"/>
        </w:rPr>
        <w:t xml:space="preserve"> </w:t>
      </w:r>
      <w:r>
        <w:rPr>
          <w:rFonts w:ascii="Arial" w:eastAsia="Calibri" w:hAnsi="Arial" w:cs="Arial"/>
          <w:lang w:val="en-GB"/>
        </w:rPr>
        <w:t>a</w:t>
      </w:r>
      <w:r w:rsidRPr="00B56098">
        <w:rPr>
          <w:rFonts w:ascii="Arial" w:eastAsia="Calibri" w:hAnsi="Arial" w:cs="Arial"/>
          <w:lang w:val="en-GB"/>
        </w:rPr>
        <w:t xml:space="preserve"> most effective method is to construct a second roof over the main roof</w:t>
      </w:r>
      <w:r>
        <w:rPr>
          <w:rFonts w:ascii="Arial" w:eastAsia="Calibri" w:hAnsi="Arial" w:cs="Arial"/>
          <w:lang w:val="en-GB"/>
        </w:rPr>
        <w:t>, with a ventilated space between them</w:t>
      </w:r>
      <w:r w:rsidRPr="00B56098">
        <w:rPr>
          <w:rFonts w:ascii="Arial" w:eastAsia="Calibri" w:hAnsi="Arial" w:cs="Arial"/>
          <w:lang w:val="en-GB"/>
        </w:rPr>
        <w:t xml:space="preserve">. </w:t>
      </w:r>
      <w:r>
        <w:rPr>
          <w:rFonts w:ascii="Arial" w:eastAsia="Calibri" w:hAnsi="Arial" w:cs="Arial"/>
          <w:lang w:val="en-GB"/>
        </w:rPr>
        <w:t xml:space="preserve"> </w:t>
      </w:r>
      <w:r w:rsidRPr="00B56098">
        <w:rPr>
          <w:rFonts w:ascii="Arial" w:eastAsia="Calibri" w:hAnsi="Arial" w:cs="Arial"/>
          <w:lang w:val="en-GB"/>
        </w:rPr>
        <w:t xml:space="preserve">Since the upper roof will reach a very high temperature, it is essential that it is well separated from the main roof.  The top surfaces of both roofs should be reflective.  If a second roof is not affordable, another option </w:t>
      </w:r>
      <w:r>
        <w:rPr>
          <w:rFonts w:ascii="Arial" w:eastAsia="Calibri" w:hAnsi="Arial" w:cs="Arial"/>
          <w:lang w:val="en-GB"/>
        </w:rPr>
        <w:t xml:space="preserve">is </w:t>
      </w:r>
      <w:r w:rsidRPr="00B56098">
        <w:rPr>
          <w:rFonts w:ascii="Arial" w:eastAsia="Calibri" w:hAnsi="Arial" w:cs="Arial"/>
          <w:lang w:val="en-GB"/>
        </w:rPr>
        <w:t>to have a well-ventilated deep ceiling space with an insulated ceiling</w:t>
      </w:r>
      <w:r>
        <w:rPr>
          <w:rFonts w:ascii="Arial" w:eastAsia="Calibri" w:hAnsi="Arial" w:cs="Arial"/>
          <w:lang w:val="en-GB"/>
        </w:rPr>
        <w:t>.</w:t>
      </w:r>
    </w:p>
    <w:p w14:paraId="2B30DE03" w14:textId="77777777" w:rsidR="00CC66E5" w:rsidRPr="00056985" w:rsidRDefault="00CC66E5" w:rsidP="00CC66E5">
      <w:pPr>
        <w:spacing w:after="120" w:line="240" w:lineRule="auto"/>
        <w:jc w:val="both"/>
        <w:rPr>
          <w:color w:val="4472C4" w:themeColor="accent1"/>
        </w:rPr>
      </w:pPr>
      <w:r w:rsidRPr="00B56098">
        <w:rPr>
          <w:rFonts w:ascii="Arial" w:eastAsia="Calibri" w:hAnsi="Arial" w:cs="Arial"/>
          <w:lang w:val="en-GB"/>
        </w:rPr>
        <w:t>Walls</w:t>
      </w:r>
      <w:r w:rsidRPr="00B56098">
        <w:rPr>
          <w:rFonts w:ascii="Arial" w:hAnsi="Arial" w:cs="Arial"/>
        </w:rPr>
        <w:t xml:space="preserve"> </w:t>
      </w:r>
      <w:r w:rsidRPr="00B56098">
        <w:rPr>
          <w:rFonts w:ascii="Arial" w:eastAsia="Calibri" w:hAnsi="Arial" w:cs="Arial"/>
          <w:lang w:val="en-GB"/>
        </w:rPr>
        <w:t xml:space="preserve">and roofs should be thick and constructed of heavy materials with a large thermal capacity </w:t>
      </w:r>
      <w:r>
        <w:rPr>
          <w:rFonts w:ascii="Arial" w:eastAsia="Calibri" w:hAnsi="Arial" w:cs="Arial"/>
          <w:lang w:val="en-GB"/>
        </w:rPr>
        <w:t xml:space="preserve">so as to </w:t>
      </w:r>
      <w:r w:rsidRPr="00B56098">
        <w:rPr>
          <w:rFonts w:ascii="Arial" w:eastAsia="Calibri" w:hAnsi="Arial" w:cs="Arial"/>
          <w:lang w:val="en-GB"/>
        </w:rPr>
        <w:t xml:space="preserve">absorb much of the heat entering through external surfaces during the day.  </w:t>
      </w:r>
      <w:r>
        <w:rPr>
          <w:rFonts w:ascii="Arial" w:eastAsia="Calibri" w:hAnsi="Arial" w:cs="Arial"/>
          <w:lang w:val="en-GB"/>
        </w:rPr>
        <w:t>However, t</w:t>
      </w:r>
      <w:r w:rsidRPr="00B56098">
        <w:rPr>
          <w:rFonts w:ascii="Arial" w:eastAsia="Calibri" w:hAnsi="Arial" w:cs="Arial"/>
          <w:lang w:val="en-GB"/>
        </w:rPr>
        <w:t>his will only be effective if the roofs and walls are as cool as possible in the morning</w:t>
      </w:r>
      <w:r>
        <w:rPr>
          <w:rFonts w:ascii="Arial" w:eastAsia="Calibri" w:hAnsi="Arial" w:cs="Arial"/>
          <w:lang w:val="en-GB"/>
        </w:rPr>
        <w:t>,</w:t>
      </w:r>
      <w:r w:rsidRPr="00B56098">
        <w:rPr>
          <w:rFonts w:ascii="Arial" w:eastAsia="Calibri" w:hAnsi="Arial" w:cs="Arial"/>
          <w:lang w:val="en-GB"/>
        </w:rPr>
        <w:t xml:space="preserve"> and the heat stored during the day is dissipated during the night.  Cooling through the outer surfaces of the walls and roofs will not be sufficient</w:t>
      </w:r>
      <w:r>
        <w:rPr>
          <w:rFonts w:ascii="Arial" w:eastAsia="Calibri" w:hAnsi="Arial" w:cs="Arial"/>
          <w:lang w:val="en-GB"/>
        </w:rPr>
        <w:t>,</w:t>
      </w:r>
      <w:r w:rsidRPr="00B56098">
        <w:rPr>
          <w:rFonts w:ascii="Arial" w:eastAsia="Calibri" w:hAnsi="Arial" w:cs="Arial"/>
          <w:lang w:val="en-GB"/>
        </w:rPr>
        <w:t xml:space="preserve"> and heat dissipation should be assisted during the night by adequate ventilation.  </w:t>
      </w:r>
    </w:p>
    <w:p w14:paraId="0CC1EEF6" w14:textId="77777777" w:rsidR="00CC66E5" w:rsidRPr="00B56098" w:rsidRDefault="00CC66E5" w:rsidP="00CC66E5">
      <w:pPr>
        <w:spacing w:after="120" w:line="240" w:lineRule="auto"/>
        <w:jc w:val="both"/>
        <w:rPr>
          <w:rFonts w:ascii="Arial" w:eastAsia="Calibri" w:hAnsi="Arial" w:cs="Arial"/>
          <w:lang w:val="en-GB"/>
        </w:rPr>
      </w:pPr>
      <w:r w:rsidRPr="00B56098">
        <w:rPr>
          <w:rFonts w:ascii="Arial" w:eastAsia="Calibri" w:hAnsi="Arial" w:cs="Arial"/>
          <w:lang w:val="en-GB"/>
        </w:rPr>
        <w:t>One solution</w:t>
      </w:r>
      <w:r>
        <w:rPr>
          <w:rFonts w:ascii="Arial" w:eastAsia="Calibri" w:hAnsi="Arial" w:cs="Arial"/>
          <w:lang w:val="en-GB"/>
        </w:rPr>
        <w:t xml:space="preserve"> is </w:t>
      </w:r>
      <w:r w:rsidRPr="00B56098">
        <w:rPr>
          <w:rFonts w:ascii="Arial" w:eastAsia="Calibri" w:hAnsi="Arial" w:cs="Arial"/>
          <w:lang w:val="en-GB"/>
        </w:rPr>
        <w:t>to have heavy shutters or similar to protect windows and stop heat passing into the building during the day</w:t>
      </w:r>
      <w:r>
        <w:rPr>
          <w:rFonts w:ascii="Arial" w:eastAsia="Calibri" w:hAnsi="Arial" w:cs="Arial"/>
          <w:lang w:val="en-GB"/>
        </w:rPr>
        <w:t xml:space="preserve"> (this will have implications for lighting during the day).  These </w:t>
      </w:r>
      <w:r>
        <w:rPr>
          <w:rFonts w:ascii="Arial" w:eastAsia="Calibri" w:hAnsi="Arial" w:cs="Arial"/>
          <w:lang w:val="en-GB"/>
        </w:rPr>
        <w:lastRenderedPageBreak/>
        <w:t xml:space="preserve">shutters and windows </w:t>
      </w:r>
      <w:r w:rsidRPr="00B56098">
        <w:rPr>
          <w:rFonts w:ascii="Arial" w:eastAsia="Calibri" w:hAnsi="Arial" w:cs="Arial"/>
          <w:lang w:val="en-GB"/>
        </w:rPr>
        <w:t>can be opened at night, to allow the cool, night air in.  A</w:t>
      </w:r>
      <w:r>
        <w:rPr>
          <w:rFonts w:ascii="Arial" w:eastAsia="Calibri" w:hAnsi="Arial" w:cs="Arial"/>
          <w:lang w:val="en-GB"/>
        </w:rPr>
        <w:t>nother s</w:t>
      </w:r>
      <w:r w:rsidRPr="00B56098">
        <w:rPr>
          <w:rFonts w:ascii="Arial" w:eastAsia="Calibri" w:hAnsi="Arial" w:cs="Arial"/>
          <w:lang w:val="en-GB"/>
        </w:rPr>
        <w:t xml:space="preserve">olution </w:t>
      </w:r>
      <w:r>
        <w:rPr>
          <w:rFonts w:ascii="Arial" w:eastAsia="Calibri" w:hAnsi="Arial" w:cs="Arial"/>
          <w:lang w:val="en-GB"/>
        </w:rPr>
        <w:t xml:space="preserve">is </w:t>
      </w:r>
      <w:r w:rsidRPr="00B56098">
        <w:rPr>
          <w:rFonts w:ascii="Arial" w:eastAsia="Calibri" w:hAnsi="Arial" w:cs="Arial"/>
          <w:lang w:val="en-GB"/>
        </w:rPr>
        <w:t>to set the windows in deep reveals (assuming that walls are thick) so that they are shaded throughout the day and can be kept closed</w:t>
      </w:r>
      <w:r>
        <w:rPr>
          <w:rFonts w:ascii="Arial" w:eastAsia="Calibri" w:hAnsi="Arial" w:cs="Arial"/>
          <w:lang w:val="en-GB"/>
        </w:rPr>
        <w:t>,</w:t>
      </w:r>
      <w:r w:rsidRPr="00B56098">
        <w:rPr>
          <w:rFonts w:ascii="Arial" w:eastAsia="Calibri" w:hAnsi="Arial" w:cs="Arial"/>
          <w:lang w:val="en-GB"/>
        </w:rPr>
        <w:t xml:space="preserve"> </w:t>
      </w:r>
      <w:r>
        <w:rPr>
          <w:rFonts w:ascii="Arial" w:eastAsia="Calibri" w:hAnsi="Arial" w:cs="Arial"/>
          <w:lang w:val="en-GB"/>
        </w:rPr>
        <w:t xml:space="preserve">with </w:t>
      </w:r>
      <w:r w:rsidRPr="00B56098">
        <w:rPr>
          <w:rFonts w:ascii="Arial" w:eastAsia="Calibri" w:hAnsi="Arial" w:cs="Arial"/>
          <w:lang w:val="en-GB"/>
        </w:rPr>
        <w:t xml:space="preserve">no solar penetration into the rooms. </w:t>
      </w:r>
    </w:p>
    <w:p w14:paraId="06F90CFE" w14:textId="2E7FE426" w:rsidR="00CC66E5" w:rsidRPr="00B56098" w:rsidRDefault="00CC66E5" w:rsidP="00CC66E5">
      <w:pPr>
        <w:spacing w:after="120" w:line="240" w:lineRule="auto"/>
        <w:jc w:val="both"/>
        <w:rPr>
          <w:rFonts w:ascii="Arial" w:eastAsia="Calibri" w:hAnsi="Arial" w:cs="Arial"/>
          <w:lang w:val="en-GB"/>
        </w:rPr>
      </w:pPr>
      <w:r w:rsidRPr="00B56098">
        <w:rPr>
          <w:rFonts w:ascii="Arial" w:eastAsia="Calibri" w:hAnsi="Arial" w:cs="Arial"/>
          <w:lang w:val="en-GB"/>
        </w:rPr>
        <w:t>Shading of walls and reduction of heat gains can also be achieved by keeping buildings</w:t>
      </w:r>
      <w:r>
        <w:rPr>
          <w:rFonts w:ascii="Arial" w:eastAsia="Calibri" w:hAnsi="Arial" w:cs="Arial"/>
          <w:lang w:val="en-GB"/>
        </w:rPr>
        <w:t xml:space="preserve"> </w:t>
      </w:r>
      <w:r w:rsidRPr="00B56098">
        <w:rPr>
          <w:rFonts w:ascii="Arial" w:eastAsia="Calibri" w:hAnsi="Arial" w:cs="Arial"/>
          <w:lang w:val="en-GB"/>
        </w:rPr>
        <w:t>close together</w:t>
      </w:r>
      <w:r>
        <w:rPr>
          <w:rFonts w:ascii="Arial" w:eastAsia="Calibri" w:hAnsi="Arial" w:cs="Arial"/>
          <w:lang w:val="en-GB"/>
        </w:rPr>
        <w:t>, especially the east and west walls</w:t>
      </w:r>
      <w:r w:rsidRPr="00B56098">
        <w:rPr>
          <w:rFonts w:ascii="Arial" w:eastAsia="Calibri" w:hAnsi="Arial" w:cs="Arial"/>
          <w:lang w:val="en-GB"/>
        </w:rPr>
        <w:t xml:space="preserve"> </w:t>
      </w:r>
      <w:r>
        <w:rPr>
          <w:rFonts w:ascii="Arial" w:eastAsia="Calibri" w:hAnsi="Arial" w:cs="Arial"/>
          <w:lang w:val="en-GB"/>
        </w:rPr>
        <w:t>(see Annex 3)</w:t>
      </w:r>
      <w:r w:rsidRPr="00B56098">
        <w:rPr>
          <w:rFonts w:ascii="Arial" w:eastAsia="Calibri" w:hAnsi="Arial" w:cs="Arial"/>
          <w:lang w:val="en-GB"/>
        </w:rPr>
        <w:t>.  The provision of covered verandas and colonnades for circulation or waiting spaces</w:t>
      </w:r>
      <w:r>
        <w:rPr>
          <w:rFonts w:ascii="Arial" w:eastAsia="Calibri" w:hAnsi="Arial" w:cs="Arial"/>
          <w:lang w:val="en-GB"/>
        </w:rPr>
        <w:t>,</w:t>
      </w:r>
      <w:r w:rsidRPr="00B56098">
        <w:rPr>
          <w:rFonts w:ascii="Arial" w:eastAsia="Calibri" w:hAnsi="Arial" w:cs="Arial"/>
          <w:lang w:val="en-GB"/>
        </w:rPr>
        <w:t xml:space="preserve"> and small, enclosed courtyards can help provide shade and coolness.  </w:t>
      </w:r>
      <w:r>
        <w:rPr>
          <w:rFonts w:ascii="Arial" w:eastAsia="Calibri" w:hAnsi="Arial" w:cs="Arial"/>
          <w:lang w:val="en-GB"/>
        </w:rPr>
        <w:t>C</w:t>
      </w:r>
      <w:r w:rsidRPr="00B56098">
        <w:rPr>
          <w:rFonts w:ascii="Arial" w:eastAsia="Calibri" w:hAnsi="Arial" w:cs="Arial"/>
          <w:lang w:val="en-GB"/>
        </w:rPr>
        <w:t xml:space="preserve">overed verandas and colonnades can be protected by external </w:t>
      </w:r>
      <w:r w:rsidR="00E525A0">
        <w:rPr>
          <w:rFonts w:ascii="Arial" w:eastAsia="Calibri" w:hAnsi="Arial" w:cs="Arial"/>
          <w:lang w:val="en-GB"/>
        </w:rPr>
        <w:t xml:space="preserve">screen </w:t>
      </w:r>
      <w:r w:rsidRPr="00B56098">
        <w:rPr>
          <w:rFonts w:ascii="Arial" w:eastAsia="Calibri" w:hAnsi="Arial" w:cs="Arial"/>
          <w:lang w:val="en-GB"/>
        </w:rPr>
        <w:t xml:space="preserve">walls of clostra blocks </w:t>
      </w:r>
      <w:r>
        <w:rPr>
          <w:rFonts w:ascii="Arial" w:eastAsia="Calibri" w:hAnsi="Arial" w:cs="Arial"/>
          <w:lang w:val="en-GB"/>
        </w:rPr>
        <w:t xml:space="preserve">or brise-soleil </w:t>
      </w:r>
      <w:r w:rsidRPr="00B56098">
        <w:rPr>
          <w:rFonts w:ascii="Arial" w:eastAsia="Calibri" w:hAnsi="Arial" w:cs="Arial"/>
          <w:lang w:val="en-GB"/>
        </w:rPr>
        <w:t>that will provide shade and ventilation and keep the sun off the walls of the buildings.</w:t>
      </w:r>
    </w:p>
    <w:p w14:paraId="1B74138A" w14:textId="5447E972" w:rsidR="00CC66E5" w:rsidRDefault="00CC66E5" w:rsidP="00CC66E5">
      <w:pPr>
        <w:spacing w:after="120" w:line="240" w:lineRule="auto"/>
        <w:jc w:val="both"/>
        <w:rPr>
          <w:rFonts w:asciiTheme="majorHAnsi" w:eastAsia="Times New Roman" w:hAnsiTheme="majorHAnsi" w:cstheme="majorHAnsi"/>
          <w:color w:val="4472C4" w:themeColor="accent1"/>
          <w:sz w:val="24"/>
          <w:szCs w:val="24"/>
          <w:lang w:eastAsia="en-GB"/>
        </w:rPr>
      </w:pPr>
      <w:r w:rsidRPr="00B56098">
        <w:rPr>
          <w:rFonts w:ascii="Arial" w:eastAsia="Calibri" w:hAnsi="Arial" w:cs="Arial"/>
          <w:lang w:val="en-GB"/>
        </w:rPr>
        <w:t xml:space="preserve">Reduction of heat gains can also be achieved through the provision of courtyards where a pool of cool air </w:t>
      </w:r>
      <w:r>
        <w:rPr>
          <w:rFonts w:ascii="Arial" w:eastAsia="Calibri" w:hAnsi="Arial" w:cs="Arial"/>
          <w:lang w:val="en-GB"/>
        </w:rPr>
        <w:t xml:space="preserve">is </w:t>
      </w:r>
      <w:r w:rsidRPr="00B56098">
        <w:rPr>
          <w:rFonts w:ascii="Arial" w:eastAsia="Calibri" w:hAnsi="Arial" w:cs="Arial"/>
          <w:lang w:val="en-GB"/>
        </w:rPr>
        <w:t xml:space="preserve">retained during the day.  If the courtyard is small (width </w:t>
      </w:r>
      <w:r>
        <w:rPr>
          <w:rFonts w:ascii="Arial" w:eastAsia="Calibri" w:hAnsi="Arial" w:cs="Arial"/>
          <w:lang w:val="en-GB"/>
        </w:rPr>
        <w:t xml:space="preserve">no </w:t>
      </w:r>
      <w:r w:rsidRPr="00B56098">
        <w:rPr>
          <w:rFonts w:ascii="Arial" w:eastAsia="Calibri" w:hAnsi="Arial" w:cs="Arial"/>
          <w:lang w:val="en-GB"/>
        </w:rPr>
        <w:t>greater than height) or if the surrounding building</w:t>
      </w:r>
      <w:r w:rsidR="00C04E8A">
        <w:rPr>
          <w:rFonts w:ascii="Arial" w:eastAsia="Calibri" w:hAnsi="Arial" w:cs="Arial"/>
          <w:lang w:val="en-GB"/>
        </w:rPr>
        <w:t>s are</w:t>
      </w:r>
      <w:r w:rsidRPr="00B56098">
        <w:rPr>
          <w:rFonts w:ascii="Arial" w:eastAsia="Calibri" w:hAnsi="Arial" w:cs="Arial"/>
          <w:lang w:val="en-GB"/>
        </w:rPr>
        <w:t xml:space="preserve"> two</w:t>
      </w:r>
      <w:r>
        <w:rPr>
          <w:rFonts w:ascii="Arial" w:eastAsia="Calibri" w:hAnsi="Arial" w:cs="Arial"/>
          <w:lang w:val="en-GB"/>
        </w:rPr>
        <w:t>-</w:t>
      </w:r>
      <w:r w:rsidRPr="00B56098">
        <w:rPr>
          <w:rFonts w:ascii="Arial" w:eastAsia="Calibri" w:hAnsi="Arial" w:cs="Arial"/>
          <w:lang w:val="en-GB"/>
        </w:rPr>
        <w:t>stor</w:t>
      </w:r>
      <w:r>
        <w:rPr>
          <w:rFonts w:ascii="Arial" w:eastAsia="Calibri" w:hAnsi="Arial" w:cs="Arial"/>
          <w:lang w:val="en-GB"/>
        </w:rPr>
        <w:t>ey</w:t>
      </w:r>
      <w:r w:rsidRPr="00B56098">
        <w:rPr>
          <w:rFonts w:ascii="Arial" w:eastAsia="Calibri" w:hAnsi="Arial" w:cs="Arial"/>
          <w:lang w:val="en-GB"/>
        </w:rPr>
        <w:t xml:space="preserve">s high, such pools of cool air </w:t>
      </w:r>
      <w:r>
        <w:rPr>
          <w:rFonts w:ascii="Arial" w:eastAsia="Calibri" w:hAnsi="Arial" w:cs="Arial"/>
          <w:lang w:val="en-GB"/>
        </w:rPr>
        <w:t xml:space="preserve">will be </w:t>
      </w:r>
      <w:r w:rsidRPr="00B56098">
        <w:rPr>
          <w:rFonts w:ascii="Arial" w:eastAsia="Calibri" w:hAnsi="Arial" w:cs="Arial"/>
          <w:lang w:val="en-GB"/>
        </w:rPr>
        <w:t>undisturbed.  High walls to the courtyard cut off the sun</w:t>
      </w:r>
      <w:r>
        <w:rPr>
          <w:rFonts w:ascii="Arial" w:eastAsia="Calibri" w:hAnsi="Arial" w:cs="Arial"/>
          <w:lang w:val="en-GB"/>
        </w:rPr>
        <w:t>,</w:t>
      </w:r>
      <w:r w:rsidRPr="00B56098">
        <w:rPr>
          <w:rFonts w:ascii="Arial" w:eastAsia="Calibri" w:hAnsi="Arial" w:cs="Arial"/>
          <w:lang w:val="en-GB"/>
        </w:rPr>
        <w:t xml:space="preserve"> and large areas of the inner walls and the courtyard floor will be shaded during the day.  The earth beneath the courtyard will draw heat from the surrounding surfaces and re-emit it to the open sky during the night.</w:t>
      </w:r>
      <w:r w:rsidRPr="00B56098">
        <w:t xml:space="preserve"> </w:t>
      </w:r>
      <w:r w:rsidRPr="00B56098">
        <w:rPr>
          <w:rFonts w:ascii="Arial" w:eastAsia="Calibri" w:hAnsi="Arial" w:cs="Arial"/>
          <w:lang w:val="en-GB"/>
        </w:rPr>
        <w:t xml:space="preserve">If a </w:t>
      </w:r>
      <w:r>
        <w:rPr>
          <w:rFonts w:ascii="Arial" w:eastAsia="Calibri" w:hAnsi="Arial" w:cs="Arial"/>
          <w:lang w:val="en-GB"/>
        </w:rPr>
        <w:t xml:space="preserve">water </w:t>
      </w:r>
      <w:r w:rsidRPr="00B56098">
        <w:rPr>
          <w:rFonts w:ascii="Arial" w:eastAsia="Calibri" w:hAnsi="Arial" w:cs="Arial"/>
          <w:lang w:val="en-GB"/>
        </w:rPr>
        <w:t xml:space="preserve">pool can be constructed within the courtyard this will </w:t>
      </w:r>
      <w:r>
        <w:rPr>
          <w:rFonts w:ascii="Arial" w:eastAsia="Calibri" w:hAnsi="Arial" w:cs="Arial"/>
          <w:lang w:val="en-GB"/>
        </w:rPr>
        <w:t xml:space="preserve">help </w:t>
      </w:r>
      <w:r w:rsidRPr="00B56098">
        <w:rPr>
          <w:rFonts w:ascii="Arial" w:eastAsia="Calibri" w:hAnsi="Arial" w:cs="Arial"/>
          <w:lang w:val="en-GB"/>
        </w:rPr>
        <w:t>redu</w:t>
      </w:r>
      <w:r>
        <w:rPr>
          <w:rFonts w:ascii="Arial" w:eastAsia="Calibri" w:hAnsi="Arial" w:cs="Arial"/>
          <w:lang w:val="en-GB"/>
        </w:rPr>
        <w:t xml:space="preserve">ce the </w:t>
      </w:r>
      <w:r w:rsidRPr="00B56098">
        <w:rPr>
          <w:rFonts w:ascii="Arial" w:eastAsia="Calibri" w:hAnsi="Arial" w:cs="Arial"/>
          <w:lang w:val="en-GB"/>
        </w:rPr>
        <w:t>temperature.</w:t>
      </w:r>
    </w:p>
    <w:p w14:paraId="4F1E4F80" w14:textId="4BAE08BD" w:rsidR="00CC66E5" w:rsidRPr="00BC38B3" w:rsidRDefault="00CC66E5" w:rsidP="00E954B9">
      <w:pPr>
        <w:pStyle w:val="Heading3"/>
        <w:rPr>
          <w:lang w:eastAsia="en-GB"/>
        </w:rPr>
      </w:pPr>
      <w:bookmarkStart w:id="72" w:name="_Toc153226934"/>
      <w:r>
        <w:rPr>
          <w:lang w:eastAsia="en-GB"/>
        </w:rPr>
        <w:t>4.2</w:t>
      </w:r>
      <w:r w:rsidRPr="00BC38B3">
        <w:rPr>
          <w:lang w:eastAsia="en-GB"/>
        </w:rPr>
        <w:t xml:space="preserve">.3 Summary of </w:t>
      </w:r>
      <w:r w:rsidR="00FD16A8">
        <w:rPr>
          <w:lang w:eastAsia="en-GB"/>
        </w:rPr>
        <w:t>M</w:t>
      </w:r>
      <w:r w:rsidRPr="00BC38B3">
        <w:rPr>
          <w:lang w:eastAsia="en-GB"/>
        </w:rPr>
        <w:t xml:space="preserve">easures (see </w:t>
      </w:r>
      <w:r>
        <w:rPr>
          <w:lang w:eastAsia="en-GB"/>
        </w:rPr>
        <w:t xml:space="preserve">also </w:t>
      </w:r>
      <w:r w:rsidRPr="00BC38B3">
        <w:rPr>
          <w:lang w:eastAsia="en-GB"/>
        </w:rPr>
        <w:t xml:space="preserve">Figures </w:t>
      </w:r>
      <w:r>
        <w:rPr>
          <w:lang w:eastAsia="en-GB"/>
        </w:rPr>
        <w:t>1</w:t>
      </w:r>
      <w:r w:rsidR="00E228DF">
        <w:rPr>
          <w:lang w:eastAsia="en-GB"/>
        </w:rPr>
        <w:t>5</w:t>
      </w:r>
      <w:r w:rsidRPr="00BC38B3">
        <w:rPr>
          <w:lang w:eastAsia="en-GB"/>
        </w:rPr>
        <w:t xml:space="preserve"> &amp; </w:t>
      </w:r>
      <w:r>
        <w:rPr>
          <w:lang w:eastAsia="en-GB"/>
        </w:rPr>
        <w:t>1</w:t>
      </w:r>
      <w:r w:rsidR="00E228DF">
        <w:rPr>
          <w:lang w:eastAsia="en-GB"/>
        </w:rPr>
        <w:t>6</w:t>
      </w:r>
      <w:r w:rsidRPr="00BC38B3">
        <w:rPr>
          <w:lang w:eastAsia="en-GB"/>
        </w:rPr>
        <w:t>):</w:t>
      </w:r>
      <w:bookmarkEnd w:id="72"/>
    </w:p>
    <w:p w14:paraId="58DCCE72" w14:textId="22B33317" w:rsidR="00CC66E5" w:rsidRPr="00E954B9" w:rsidRDefault="00CC66E5" w:rsidP="00CC66E5">
      <w:pPr>
        <w:pStyle w:val="ListParagraph"/>
        <w:numPr>
          <w:ilvl w:val="0"/>
          <w:numId w:val="18"/>
        </w:numPr>
        <w:spacing w:after="40"/>
        <w:jc w:val="both"/>
        <w:rPr>
          <w:rFonts w:ascii="Arial" w:eastAsia="Calibri" w:hAnsi="Arial" w:cs="Arial"/>
          <w:i/>
          <w:color w:val="000000" w:themeColor="text1"/>
        </w:rPr>
      </w:pPr>
      <w:r w:rsidRPr="00E954B9">
        <w:rPr>
          <w:rFonts w:ascii="Arial" w:eastAsia="Calibri" w:hAnsi="Arial" w:cs="Arial"/>
          <w:i/>
          <w:color w:val="000000" w:themeColor="text1"/>
        </w:rPr>
        <w:t>C</w:t>
      </w:r>
      <w:r w:rsidR="00C00ECE" w:rsidRPr="00E954B9">
        <w:rPr>
          <w:rFonts w:ascii="Arial" w:eastAsia="Calibri" w:hAnsi="Arial" w:cs="Arial"/>
          <w:i/>
          <w:color w:val="000000" w:themeColor="text1"/>
        </w:rPr>
        <w:t>onstruct c</w:t>
      </w:r>
      <w:r w:rsidRPr="00E954B9">
        <w:rPr>
          <w:rFonts w:ascii="Arial" w:eastAsia="Calibri" w:hAnsi="Arial" w:cs="Arial"/>
          <w:i/>
          <w:color w:val="000000" w:themeColor="text1"/>
        </w:rPr>
        <w:t>ompact buildings with small</w:t>
      </w:r>
      <w:r w:rsidR="008461AD">
        <w:rPr>
          <w:rFonts w:ascii="Arial" w:eastAsia="Calibri" w:hAnsi="Arial" w:cs="Arial"/>
          <w:i/>
          <w:color w:val="000000" w:themeColor="text1"/>
        </w:rPr>
        <w:t>, shaded</w:t>
      </w:r>
      <w:r w:rsidRPr="00E954B9">
        <w:rPr>
          <w:rFonts w:ascii="Arial" w:eastAsia="Calibri" w:hAnsi="Arial" w:cs="Arial"/>
          <w:i/>
          <w:color w:val="000000" w:themeColor="text1"/>
        </w:rPr>
        <w:t xml:space="preserve"> courtyards</w:t>
      </w:r>
      <w:r w:rsidR="004E45B3">
        <w:rPr>
          <w:rFonts w:ascii="Arial" w:eastAsia="Calibri" w:hAnsi="Arial" w:cs="Arial"/>
          <w:i/>
          <w:color w:val="000000" w:themeColor="text1"/>
        </w:rPr>
        <w:t xml:space="preserve"> with, if possible, </w:t>
      </w:r>
      <w:r w:rsidR="00330488">
        <w:rPr>
          <w:rFonts w:ascii="Arial" w:eastAsia="Calibri" w:hAnsi="Arial" w:cs="Arial"/>
          <w:i/>
          <w:color w:val="000000" w:themeColor="text1"/>
        </w:rPr>
        <w:t xml:space="preserve">water </w:t>
      </w:r>
      <w:r w:rsidR="004E45B3">
        <w:rPr>
          <w:rFonts w:ascii="Arial" w:eastAsia="Calibri" w:hAnsi="Arial" w:cs="Arial"/>
          <w:i/>
          <w:color w:val="000000" w:themeColor="text1"/>
        </w:rPr>
        <w:t>pools</w:t>
      </w:r>
      <w:r w:rsidR="00E228DF">
        <w:rPr>
          <w:rFonts w:ascii="Arial" w:eastAsia="Calibri" w:hAnsi="Arial" w:cs="Arial"/>
          <w:i/>
          <w:color w:val="000000" w:themeColor="text1"/>
        </w:rPr>
        <w:t xml:space="preserve"> </w:t>
      </w:r>
      <w:r w:rsidRPr="00E954B9">
        <w:rPr>
          <w:rFonts w:ascii="Arial" w:eastAsia="Calibri" w:hAnsi="Arial" w:cs="Arial"/>
          <w:i/>
          <w:color w:val="000000" w:themeColor="text1"/>
        </w:rPr>
        <w:t>(see Annex 3).</w:t>
      </w:r>
    </w:p>
    <w:p w14:paraId="29E8C94D" w14:textId="31B48125" w:rsidR="00CC66E5" w:rsidRPr="00E954B9" w:rsidRDefault="00C00ECE" w:rsidP="00CC66E5">
      <w:pPr>
        <w:pStyle w:val="ListParagraph"/>
        <w:numPr>
          <w:ilvl w:val="0"/>
          <w:numId w:val="18"/>
        </w:numPr>
        <w:spacing w:after="40"/>
        <w:jc w:val="both"/>
        <w:rPr>
          <w:rFonts w:ascii="Arial" w:eastAsia="Calibri" w:hAnsi="Arial" w:cs="Arial"/>
          <w:color w:val="000000" w:themeColor="text1"/>
        </w:rPr>
      </w:pPr>
      <w:r w:rsidRPr="00E954B9">
        <w:rPr>
          <w:rFonts w:ascii="Arial" w:eastAsia="Calibri" w:hAnsi="Arial" w:cs="Arial"/>
          <w:i/>
          <w:color w:val="000000" w:themeColor="text1"/>
        </w:rPr>
        <w:t>Provide t</w:t>
      </w:r>
      <w:r w:rsidR="00CC66E5" w:rsidRPr="00E954B9">
        <w:rPr>
          <w:rFonts w:ascii="Arial" w:eastAsia="Calibri" w:hAnsi="Arial" w:cs="Arial"/>
          <w:i/>
          <w:color w:val="000000" w:themeColor="text1"/>
        </w:rPr>
        <w:t>hick, heavy materials for walls and roof</w:t>
      </w:r>
      <w:r w:rsidR="00CC66E5" w:rsidRPr="00E954B9">
        <w:rPr>
          <w:rFonts w:ascii="Arial" w:eastAsia="Calibri" w:hAnsi="Arial" w:cs="Arial"/>
          <w:color w:val="000000" w:themeColor="text1"/>
        </w:rPr>
        <w:t>s</w:t>
      </w:r>
      <w:r w:rsidR="00CC66E5" w:rsidRPr="00E954B9">
        <w:rPr>
          <w:rFonts w:ascii="Arial" w:eastAsia="Calibri" w:hAnsi="Arial" w:cs="Arial"/>
          <w:i/>
          <w:iCs/>
          <w:color w:val="000000" w:themeColor="text1"/>
        </w:rPr>
        <w:t xml:space="preserve"> (consider </w:t>
      </w:r>
      <w:r w:rsidR="00D93164">
        <w:rPr>
          <w:rFonts w:ascii="Arial" w:eastAsia="Calibri" w:hAnsi="Arial" w:cs="Arial"/>
          <w:i/>
          <w:iCs/>
          <w:color w:val="000000" w:themeColor="text1"/>
        </w:rPr>
        <w:t xml:space="preserve">unfired </w:t>
      </w:r>
      <w:r w:rsidR="00CC66E5" w:rsidRPr="00E954B9">
        <w:rPr>
          <w:rFonts w:ascii="Arial" w:eastAsia="Calibri" w:hAnsi="Arial" w:cs="Arial"/>
          <w:i/>
          <w:iCs/>
          <w:color w:val="000000" w:themeColor="text1"/>
        </w:rPr>
        <w:t xml:space="preserve">bricks, stabilised soil blocks or blocks of other materials in order to reduce </w:t>
      </w:r>
      <w:r w:rsidR="00D93164">
        <w:rPr>
          <w:rFonts w:ascii="Arial" w:eastAsia="Calibri" w:hAnsi="Arial" w:cs="Arial"/>
          <w:i/>
          <w:iCs/>
          <w:color w:val="000000" w:themeColor="text1"/>
        </w:rPr>
        <w:t xml:space="preserve">GHGs and </w:t>
      </w:r>
      <w:r w:rsidR="00CC66E5" w:rsidRPr="00E954B9">
        <w:rPr>
          <w:rFonts w:ascii="Arial" w:eastAsia="Calibri" w:hAnsi="Arial" w:cs="Arial"/>
          <w:i/>
          <w:iCs/>
          <w:color w:val="000000" w:themeColor="text1"/>
        </w:rPr>
        <w:t>cement content)</w:t>
      </w:r>
      <w:r w:rsidR="00CC66E5" w:rsidRPr="00E954B9">
        <w:rPr>
          <w:rFonts w:ascii="Arial" w:eastAsia="Calibri" w:hAnsi="Arial" w:cs="Arial"/>
          <w:color w:val="000000" w:themeColor="text1"/>
        </w:rPr>
        <w:t>.</w:t>
      </w:r>
    </w:p>
    <w:p w14:paraId="627F594D" w14:textId="3339D174" w:rsidR="00CC66E5" w:rsidRPr="00E954B9" w:rsidRDefault="00C00ECE" w:rsidP="00CC66E5">
      <w:pPr>
        <w:pStyle w:val="ListParagraph"/>
        <w:numPr>
          <w:ilvl w:val="0"/>
          <w:numId w:val="18"/>
        </w:numPr>
        <w:spacing w:after="40"/>
        <w:jc w:val="both"/>
        <w:rPr>
          <w:rFonts w:ascii="Arial" w:eastAsia="Calibri" w:hAnsi="Arial" w:cs="Arial"/>
          <w:color w:val="000000" w:themeColor="text1"/>
          <w:sz w:val="24"/>
          <w:szCs w:val="24"/>
        </w:rPr>
      </w:pPr>
      <w:r w:rsidRPr="00E954B9">
        <w:rPr>
          <w:rFonts w:ascii="Arial" w:eastAsia="Calibri" w:hAnsi="Arial" w:cs="Arial"/>
          <w:i/>
          <w:color w:val="000000" w:themeColor="text1"/>
        </w:rPr>
        <w:t>Provide d</w:t>
      </w:r>
      <w:r w:rsidR="00CC66E5" w:rsidRPr="00E954B9">
        <w:rPr>
          <w:rFonts w:ascii="Arial" w:eastAsia="Calibri" w:hAnsi="Arial" w:cs="Arial"/>
          <w:i/>
          <w:color w:val="000000" w:themeColor="text1"/>
        </w:rPr>
        <w:t xml:space="preserve">ouble roofs </w:t>
      </w:r>
      <w:r w:rsidR="007A598B">
        <w:rPr>
          <w:rFonts w:ascii="Arial" w:eastAsia="Calibri" w:hAnsi="Arial" w:cs="Arial"/>
          <w:i/>
          <w:color w:val="000000" w:themeColor="text1"/>
        </w:rPr>
        <w:t xml:space="preserve">(with reflective upper surfaces) </w:t>
      </w:r>
      <w:r w:rsidR="00CC66E5" w:rsidRPr="00E954B9">
        <w:rPr>
          <w:rFonts w:ascii="Arial" w:eastAsia="Calibri" w:hAnsi="Arial" w:cs="Arial"/>
          <w:i/>
          <w:color w:val="000000" w:themeColor="text1"/>
        </w:rPr>
        <w:t>with a ventilated space between roofs (see Annex 3).</w:t>
      </w:r>
    </w:p>
    <w:p w14:paraId="4A91C001" w14:textId="50C13126" w:rsidR="00CC66E5" w:rsidRPr="00E954B9" w:rsidRDefault="00290D06" w:rsidP="00CC66E5">
      <w:pPr>
        <w:pStyle w:val="ListParagraph"/>
        <w:numPr>
          <w:ilvl w:val="0"/>
          <w:numId w:val="18"/>
        </w:numPr>
        <w:spacing w:after="40"/>
        <w:jc w:val="both"/>
        <w:rPr>
          <w:rFonts w:ascii="Arial" w:eastAsia="Calibri" w:hAnsi="Arial" w:cs="Arial"/>
          <w:i/>
          <w:color w:val="000000" w:themeColor="text1"/>
        </w:rPr>
      </w:pPr>
      <w:r w:rsidRPr="00E954B9">
        <w:rPr>
          <w:rFonts w:ascii="Arial" w:eastAsia="Calibri" w:hAnsi="Arial" w:cs="Arial"/>
          <w:i/>
          <w:color w:val="000000" w:themeColor="text1"/>
        </w:rPr>
        <w:t>Provide a d</w:t>
      </w:r>
      <w:r w:rsidR="00CC66E5" w:rsidRPr="00E954B9">
        <w:rPr>
          <w:rFonts w:ascii="Arial" w:eastAsia="Calibri" w:hAnsi="Arial" w:cs="Arial"/>
          <w:i/>
          <w:color w:val="000000" w:themeColor="text1"/>
        </w:rPr>
        <w:t>eep, well-ventilated ceiling space and an insulated ceiling.</w:t>
      </w:r>
    </w:p>
    <w:p w14:paraId="547FC8D1" w14:textId="22DFE026" w:rsidR="00CC66E5" w:rsidRPr="00E954B9" w:rsidRDefault="00290D06" w:rsidP="00CC66E5">
      <w:pPr>
        <w:pStyle w:val="ListParagraph"/>
        <w:numPr>
          <w:ilvl w:val="0"/>
          <w:numId w:val="18"/>
        </w:numPr>
        <w:spacing w:after="40"/>
        <w:jc w:val="both"/>
        <w:rPr>
          <w:rFonts w:ascii="Arial" w:eastAsia="Calibri" w:hAnsi="Arial" w:cs="Arial"/>
          <w:color w:val="000000" w:themeColor="text1"/>
          <w:sz w:val="24"/>
          <w:szCs w:val="24"/>
        </w:rPr>
      </w:pPr>
      <w:r w:rsidRPr="00E954B9">
        <w:rPr>
          <w:rFonts w:ascii="Arial" w:eastAsia="Calibri" w:hAnsi="Arial" w:cs="Arial"/>
          <w:i/>
          <w:color w:val="000000" w:themeColor="text1"/>
        </w:rPr>
        <w:t>Use v</w:t>
      </w:r>
      <w:r w:rsidR="00CC66E5" w:rsidRPr="00E954B9">
        <w:rPr>
          <w:rFonts w:ascii="Arial" w:eastAsia="Calibri" w:hAnsi="Arial" w:cs="Arial"/>
          <w:i/>
          <w:color w:val="000000" w:themeColor="text1"/>
        </w:rPr>
        <w:t>aulted brick roofs (to reduce the amount of concrete) with an insulated, ventilated ceiling space.</w:t>
      </w:r>
    </w:p>
    <w:p w14:paraId="4547EDB1" w14:textId="66DBAD4C" w:rsidR="00CC66E5" w:rsidRPr="00E954B9" w:rsidRDefault="00290D06" w:rsidP="00CC66E5">
      <w:pPr>
        <w:pStyle w:val="ListParagraph"/>
        <w:numPr>
          <w:ilvl w:val="0"/>
          <w:numId w:val="18"/>
        </w:numPr>
        <w:spacing w:after="40"/>
        <w:jc w:val="both"/>
        <w:rPr>
          <w:rFonts w:ascii="Arial" w:eastAsia="Calibri" w:hAnsi="Arial" w:cs="Arial"/>
          <w:color w:val="000000" w:themeColor="text1"/>
          <w:sz w:val="24"/>
          <w:szCs w:val="24"/>
        </w:rPr>
      </w:pPr>
      <w:r w:rsidRPr="00E954B9">
        <w:rPr>
          <w:rFonts w:ascii="Arial" w:eastAsia="Calibri" w:hAnsi="Arial" w:cs="Arial"/>
          <w:i/>
          <w:color w:val="000000" w:themeColor="text1"/>
        </w:rPr>
        <w:t>Provide s</w:t>
      </w:r>
      <w:r w:rsidR="00CC66E5" w:rsidRPr="00E954B9">
        <w:rPr>
          <w:rFonts w:ascii="Arial" w:eastAsia="Calibri" w:hAnsi="Arial" w:cs="Arial"/>
          <w:i/>
          <w:color w:val="000000" w:themeColor="text1"/>
        </w:rPr>
        <w:t>mall windows either set well back in a thick wall or protected by heavy shutters.</w:t>
      </w:r>
    </w:p>
    <w:p w14:paraId="73766B20" w14:textId="0E4D18D2" w:rsidR="00CC66E5" w:rsidRPr="00E954B9" w:rsidRDefault="00CA3F14" w:rsidP="00CC66E5">
      <w:pPr>
        <w:pStyle w:val="ListParagraph"/>
        <w:numPr>
          <w:ilvl w:val="0"/>
          <w:numId w:val="18"/>
        </w:numPr>
        <w:spacing w:after="40"/>
        <w:jc w:val="both"/>
        <w:rPr>
          <w:rFonts w:ascii="Arial" w:eastAsia="Calibri" w:hAnsi="Arial" w:cs="Arial"/>
          <w:color w:val="000000" w:themeColor="text1"/>
          <w:sz w:val="24"/>
          <w:szCs w:val="24"/>
        </w:rPr>
      </w:pPr>
      <w:r w:rsidRPr="00E954B9">
        <w:rPr>
          <w:rFonts w:ascii="Arial" w:eastAsia="Calibri" w:hAnsi="Arial" w:cs="Arial"/>
          <w:i/>
          <w:color w:val="000000" w:themeColor="text1"/>
        </w:rPr>
        <w:t>S</w:t>
      </w:r>
      <w:r w:rsidR="00CC66E5" w:rsidRPr="00E954B9">
        <w:rPr>
          <w:rFonts w:ascii="Arial" w:eastAsia="Calibri" w:hAnsi="Arial" w:cs="Arial"/>
          <w:i/>
          <w:color w:val="000000" w:themeColor="text1"/>
        </w:rPr>
        <w:t xml:space="preserve">hade verandas </w:t>
      </w:r>
      <w:r w:rsidR="00A13DF2" w:rsidRPr="00E954B9">
        <w:rPr>
          <w:rFonts w:ascii="Arial" w:eastAsia="Calibri" w:hAnsi="Arial" w:cs="Arial"/>
          <w:i/>
          <w:color w:val="000000" w:themeColor="text1"/>
        </w:rPr>
        <w:t xml:space="preserve">used </w:t>
      </w:r>
      <w:r w:rsidR="00CC66E5" w:rsidRPr="00E954B9">
        <w:rPr>
          <w:rFonts w:ascii="Arial" w:eastAsia="Calibri" w:hAnsi="Arial" w:cs="Arial"/>
          <w:i/>
          <w:color w:val="000000" w:themeColor="text1"/>
        </w:rPr>
        <w:t>for waiting and circulation areas.</w:t>
      </w:r>
    </w:p>
    <w:p w14:paraId="20F8A3F0" w14:textId="7C21EFD6" w:rsidR="00CC66E5" w:rsidRPr="00E954B9" w:rsidRDefault="00A13DF2" w:rsidP="00CC66E5">
      <w:pPr>
        <w:pStyle w:val="ListParagraph"/>
        <w:numPr>
          <w:ilvl w:val="0"/>
          <w:numId w:val="18"/>
        </w:numPr>
        <w:spacing w:after="40"/>
        <w:jc w:val="both"/>
        <w:rPr>
          <w:rFonts w:ascii="Arial" w:eastAsia="Calibri" w:hAnsi="Arial" w:cs="Arial"/>
          <w:i/>
          <w:color w:val="000000" w:themeColor="text1"/>
        </w:rPr>
      </w:pPr>
      <w:r w:rsidRPr="00E954B9">
        <w:rPr>
          <w:rFonts w:ascii="Arial" w:eastAsia="Calibri" w:hAnsi="Arial" w:cs="Arial"/>
          <w:i/>
          <w:color w:val="000000" w:themeColor="text1"/>
        </w:rPr>
        <w:t>Provide e</w:t>
      </w:r>
      <w:r w:rsidR="00CC66E5" w:rsidRPr="00E954B9">
        <w:rPr>
          <w:rFonts w:ascii="Arial" w:eastAsia="Calibri" w:hAnsi="Arial" w:cs="Arial"/>
          <w:i/>
          <w:color w:val="000000" w:themeColor="text1"/>
        </w:rPr>
        <w:t>xternal</w:t>
      </w:r>
      <w:r w:rsidR="00602AE8" w:rsidRPr="00E954B9">
        <w:rPr>
          <w:rFonts w:ascii="Arial" w:eastAsia="Calibri" w:hAnsi="Arial" w:cs="Arial"/>
          <w:i/>
          <w:color w:val="000000" w:themeColor="text1"/>
        </w:rPr>
        <w:t xml:space="preserve"> screen </w:t>
      </w:r>
      <w:r w:rsidR="00CC66E5" w:rsidRPr="00E954B9">
        <w:rPr>
          <w:rFonts w:ascii="Arial" w:eastAsia="Calibri" w:hAnsi="Arial" w:cs="Arial"/>
          <w:i/>
          <w:color w:val="000000" w:themeColor="text1"/>
        </w:rPr>
        <w:t xml:space="preserve">walls of clostra blocks or ‘brise-soleil’ to allow light through but prevent solar radiation striking the external walls (see Annex 3). </w:t>
      </w:r>
    </w:p>
    <w:p w14:paraId="7DB5E4A8" w14:textId="57D124A0" w:rsidR="00CC66E5" w:rsidRPr="00E954B9" w:rsidRDefault="00A13DF2" w:rsidP="00CC66E5">
      <w:pPr>
        <w:pStyle w:val="ListParagraph"/>
        <w:numPr>
          <w:ilvl w:val="0"/>
          <w:numId w:val="18"/>
        </w:numPr>
        <w:spacing w:after="40"/>
        <w:jc w:val="both"/>
        <w:rPr>
          <w:rFonts w:ascii="Arial" w:eastAsia="Calibri" w:hAnsi="Arial" w:cs="Arial"/>
          <w:color w:val="000000" w:themeColor="text1"/>
          <w:sz w:val="24"/>
          <w:szCs w:val="24"/>
        </w:rPr>
      </w:pPr>
      <w:r w:rsidRPr="00E954B9">
        <w:rPr>
          <w:rFonts w:ascii="Arial" w:eastAsia="Calibri" w:hAnsi="Arial" w:cs="Arial"/>
          <w:i/>
          <w:color w:val="000000" w:themeColor="text1"/>
        </w:rPr>
        <w:t>Use s</w:t>
      </w:r>
      <w:r w:rsidR="00CC66E5" w:rsidRPr="00E954B9">
        <w:rPr>
          <w:rFonts w:ascii="Arial" w:eastAsia="Calibri" w:hAnsi="Arial" w:cs="Arial"/>
          <w:i/>
          <w:color w:val="000000" w:themeColor="text1"/>
        </w:rPr>
        <w:t>olar water heaters and photovoltaic panels for generating electricity and LED lights to reduce electricity consumption.</w:t>
      </w:r>
    </w:p>
    <w:p w14:paraId="46120342" w14:textId="23CC90E1" w:rsidR="00CC66E5" w:rsidRPr="00E954B9" w:rsidRDefault="00365F0F" w:rsidP="00CC66E5">
      <w:pPr>
        <w:pStyle w:val="ListParagraph"/>
        <w:numPr>
          <w:ilvl w:val="0"/>
          <w:numId w:val="18"/>
        </w:numPr>
        <w:spacing w:after="40"/>
        <w:jc w:val="both"/>
        <w:rPr>
          <w:rFonts w:ascii="Arial" w:eastAsia="Calibri" w:hAnsi="Arial" w:cs="Arial"/>
          <w:color w:val="000000" w:themeColor="text1"/>
          <w:sz w:val="24"/>
          <w:szCs w:val="24"/>
        </w:rPr>
      </w:pPr>
      <w:r w:rsidRPr="00E954B9">
        <w:rPr>
          <w:rFonts w:ascii="Arial" w:eastAsia="Calibri" w:hAnsi="Arial" w:cs="Arial"/>
          <w:i/>
          <w:color w:val="000000" w:themeColor="text1"/>
        </w:rPr>
        <w:t>Provide w</w:t>
      </w:r>
      <w:r w:rsidR="00CC66E5" w:rsidRPr="00E954B9">
        <w:rPr>
          <w:rFonts w:ascii="Arial" w:eastAsia="Calibri" w:hAnsi="Arial" w:cs="Arial"/>
          <w:i/>
          <w:color w:val="000000" w:themeColor="text1"/>
        </w:rPr>
        <w:t>ind towers to individual rooms or areas of the buildings (see Annex 1)</w:t>
      </w:r>
      <w:r w:rsidR="00CC66E5" w:rsidRPr="00E954B9">
        <w:rPr>
          <w:rFonts w:ascii="Arial" w:eastAsia="Calibri" w:hAnsi="Arial" w:cs="Arial"/>
          <w:color w:val="000000" w:themeColor="text1"/>
          <w:sz w:val="24"/>
          <w:szCs w:val="24"/>
        </w:rPr>
        <w:t>.</w:t>
      </w:r>
    </w:p>
    <w:p w14:paraId="5E17BBC5" w14:textId="6784CB17" w:rsidR="00CC66E5" w:rsidRPr="00E954B9" w:rsidRDefault="00CC66E5" w:rsidP="00CC66E5">
      <w:pPr>
        <w:pStyle w:val="ListParagraph"/>
        <w:numPr>
          <w:ilvl w:val="0"/>
          <w:numId w:val="18"/>
        </w:numPr>
        <w:ind w:left="714" w:hanging="357"/>
        <w:contextualSpacing w:val="0"/>
        <w:jc w:val="both"/>
        <w:rPr>
          <w:rFonts w:ascii="Arial" w:hAnsi="Arial" w:cs="Arial"/>
          <w:color w:val="000000" w:themeColor="text1"/>
        </w:rPr>
      </w:pPr>
      <w:r w:rsidRPr="00E954B9">
        <w:rPr>
          <w:rFonts w:ascii="Arial" w:eastAsia="Calibri" w:hAnsi="Arial" w:cs="Arial"/>
          <w:i/>
          <w:color w:val="000000" w:themeColor="text1"/>
        </w:rPr>
        <w:t>If water is available, p</w:t>
      </w:r>
      <w:r w:rsidR="00365F0F" w:rsidRPr="00E954B9">
        <w:rPr>
          <w:rFonts w:ascii="Arial" w:eastAsia="Calibri" w:hAnsi="Arial" w:cs="Arial"/>
          <w:i/>
          <w:color w:val="000000" w:themeColor="text1"/>
        </w:rPr>
        <w:t>rovide planting</w:t>
      </w:r>
      <w:r w:rsidRPr="00E954B9">
        <w:rPr>
          <w:rFonts w:ascii="Arial" w:eastAsia="Calibri" w:hAnsi="Arial" w:cs="Arial"/>
          <w:i/>
          <w:color w:val="000000" w:themeColor="text1"/>
        </w:rPr>
        <w:t xml:space="preserve"> to shade buildings and reduce dust.</w:t>
      </w:r>
    </w:p>
    <w:p w14:paraId="090DC413" w14:textId="77777777" w:rsidR="00473099" w:rsidRDefault="00CC66E5" w:rsidP="00E954B9">
      <w:pPr>
        <w:keepNext/>
        <w:spacing w:after="40"/>
        <w:jc w:val="right"/>
      </w:pPr>
      <w:r>
        <w:rPr>
          <w:noProof/>
        </w:rPr>
        <w:lastRenderedPageBreak/>
        <w:drawing>
          <wp:inline distT="0" distB="0" distL="0" distR="0" wp14:anchorId="2D6C83D4" wp14:editId="370A1470">
            <wp:extent cx="4600575" cy="2721301"/>
            <wp:effectExtent l="0" t="0" r="0" b="3175"/>
            <wp:docPr id="1901053185" name="Picture 1901053185" descr="A diagram of a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178336" name="Picture 1" descr="A diagram of a roof&#10;&#10;Description automatically generated"/>
                    <pic:cNvPicPr/>
                  </pic:nvPicPr>
                  <pic:blipFill>
                    <a:blip r:embed="rId32"/>
                    <a:stretch>
                      <a:fillRect/>
                    </a:stretch>
                  </pic:blipFill>
                  <pic:spPr>
                    <a:xfrm>
                      <a:off x="0" y="0"/>
                      <a:ext cx="4610302" cy="2727055"/>
                    </a:xfrm>
                    <a:prstGeom prst="rect">
                      <a:avLst/>
                    </a:prstGeom>
                  </pic:spPr>
                </pic:pic>
              </a:graphicData>
            </a:graphic>
          </wp:inline>
        </w:drawing>
      </w:r>
    </w:p>
    <w:p w14:paraId="4F8B6B07" w14:textId="3DC7F4CF" w:rsidR="00CC66E5" w:rsidRDefault="0073588A" w:rsidP="0073588A">
      <w:pPr>
        <w:pStyle w:val="Caption"/>
        <w:ind w:left="720" w:firstLine="720"/>
        <w:rPr>
          <w:color w:val="4472C4" w:themeColor="accent1"/>
        </w:rPr>
      </w:pPr>
      <w:bookmarkStart w:id="73" w:name="_Toc153226981"/>
      <w:r>
        <w:t xml:space="preserve">        </w:t>
      </w:r>
      <w:r w:rsidR="00473099">
        <w:t xml:space="preserve">Figure </w:t>
      </w:r>
      <w:r>
        <w:t>15</w:t>
      </w:r>
      <w:r w:rsidR="00473099">
        <w:t>:</w:t>
      </w:r>
      <w:r>
        <w:t xml:space="preserve"> </w:t>
      </w:r>
      <w:r w:rsidR="00473099" w:rsidRPr="00DC3457">
        <w:t>Section through a two-storey building with double roofs</w:t>
      </w:r>
      <w:bookmarkEnd w:id="73"/>
      <w:r w:rsidR="001F3BC8">
        <w:t>.</w:t>
      </w:r>
    </w:p>
    <w:p w14:paraId="2145BBDB" w14:textId="77777777" w:rsidR="00CF5634" w:rsidRDefault="00CC66E5" w:rsidP="00E954B9">
      <w:pPr>
        <w:keepNext/>
        <w:widowControl w:val="0"/>
        <w:suppressAutoHyphens w:val="0"/>
      </w:pPr>
      <w:r>
        <w:rPr>
          <w:noProof/>
        </w:rPr>
        <w:drawing>
          <wp:inline distT="0" distB="0" distL="0" distR="0" wp14:anchorId="18BEDDEA" wp14:editId="6D540996">
            <wp:extent cx="5038725" cy="2485868"/>
            <wp:effectExtent l="0" t="0" r="0" b="0"/>
            <wp:docPr id="279212337" name="Picture 279212337" descr="A diagram of a solar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511226" name="Picture 1" descr="A diagram of a solar system&#10;&#10;Description automatically generated"/>
                    <pic:cNvPicPr/>
                  </pic:nvPicPr>
                  <pic:blipFill>
                    <a:blip r:embed="rId33"/>
                    <a:stretch>
                      <a:fillRect/>
                    </a:stretch>
                  </pic:blipFill>
                  <pic:spPr>
                    <a:xfrm>
                      <a:off x="0" y="0"/>
                      <a:ext cx="5049634" cy="2491250"/>
                    </a:xfrm>
                    <a:prstGeom prst="rect">
                      <a:avLst/>
                    </a:prstGeom>
                  </pic:spPr>
                </pic:pic>
              </a:graphicData>
            </a:graphic>
          </wp:inline>
        </w:drawing>
      </w:r>
    </w:p>
    <w:p w14:paraId="37C1E6C4" w14:textId="4F84B47E" w:rsidR="00CC66E5" w:rsidRDefault="00CF5634" w:rsidP="00E954B9">
      <w:pPr>
        <w:pStyle w:val="Caption"/>
        <w:rPr>
          <w:rFonts w:ascii="Arial" w:hAnsi="Arial" w:cs="Arial"/>
        </w:rPr>
      </w:pPr>
      <w:bookmarkStart w:id="74" w:name="_Toc153226982"/>
      <w:r>
        <w:t xml:space="preserve">Figure </w:t>
      </w:r>
      <w:r>
        <w:fldChar w:fldCharType="begin"/>
      </w:r>
      <w:r>
        <w:instrText xml:space="preserve"> SEQ Figure \* ARABIC </w:instrText>
      </w:r>
      <w:r>
        <w:fldChar w:fldCharType="separate"/>
      </w:r>
      <w:r w:rsidR="00E67ED1">
        <w:rPr>
          <w:noProof/>
        </w:rPr>
        <w:t>10</w:t>
      </w:r>
      <w:r>
        <w:rPr>
          <w:noProof/>
        </w:rPr>
        <w:fldChar w:fldCharType="end"/>
      </w:r>
      <w:r w:rsidR="0073588A">
        <w:rPr>
          <w:noProof/>
        </w:rPr>
        <w:t>6</w:t>
      </w:r>
      <w:r>
        <w:t xml:space="preserve">: </w:t>
      </w:r>
      <w:r w:rsidRPr="0022614A">
        <w:t>Section through a single</w:t>
      </w:r>
      <w:r w:rsidR="001F3BC8">
        <w:t xml:space="preserve"> </w:t>
      </w:r>
      <w:r w:rsidRPr="0022614A">
        <w:t>storey building with a vaulted brick roof and ventilated ceiling</w:t>
      </w:r>
      <w:bookmarkEnd w:id="74"/>
      <w:r w:rsidR="001F3BC8">
        <w:t>.</w:t>
      </w:r>
    </w:p>
    <w:p w14:paraId="429C8890" w14:textId="290154D3" w:rsidR="00CC66E5" w:rsidRPr="005125E3" w:rsidRDefault="00CC66E5" w:rsidP="00E954B9">
      <w:pPr>
        <w:pStyle w:val="Heading21"/>
      </w:pPr>
      <w:bookmarkStart w:id="75" w:name="_Toc153226935"/>
      <w:r>
        <w:t>4.</w:t>
      </w:r>
      <w:r w:rsidRPr="00697167">
        <w:t>3. Design for Maritime Desert Areas</w:t>
      </w:r>
      <w:bookmarkEnd w:id="75"/>
      <w:r w:rsidR="005125E3">
        <w:t xml:space="preserve"> </w:t>
      </w:r>
    </w:p>
    <w:p w14:paraId="0A2FC18D" w14:textId="77777777" w:rsidR="00CC66E5" w:rsidRPr="00697167" w:rsidRDefault="00CC66E5" w:rsidP="00E954B9">
      <w:pPr>
        <w:pStyle w:val="Heading3"/>
        <w:rPr>
          <w:lang w:val="en-GB"/>
        </w:rPr>
      </w:pPr>
      <w:bookmarkStart w:id="76" w:name="_Toc153226936"/>
      <w:r>
        <w:rPr>
          <w:lang w:val="en-GB"/>
        </w:rPr>
        <w:t>4.</w:t>
      </w:r>
      <w:r w:rsidRPr="00697167">
        <w:rPr>
          <w:lang w:val="en-GB"/>
        </w:rPr>
        <w:t xml:space="preserve">3.1 Climatic </w:t>
      </w:r>
      <w:r>
        <w:rPr>
          <w:lang w:val="en-GB"/>
        </w:rPr>
        <w:t>Conditions</w:t>
      </w:r>
      <w:bookmarkEnd w:id="76"/>
    </w:p>
    <w:p w14:paraId="6520EB67" w14:textId="77777777" w:rsidR="00CC66E5" w:rsidRPr="00055F6C" w:rsidRDefault="00CC66E5" w:rsidP="00CC66E5">
      <w:pPr>
        <w:spacing w:after="120" w:line="240" w:lineRule="auto"/>
        <w:jc w:val="both"/>
        <w:rPr>
          <w:rFonts w:ascii="Arial" w:eastAsia="Calibri" w:hAnsi="Arial" w:cs="Arial"/>
          <w:lang w:val="en-GB"/>
        </w:rPr>
      </w:pPr>
      <w:r w:rsidRPr="00055F6C">
        <w:rPr>
          <w:rFonts w:ascii="Arial" w:eastAsia="Calibri" w:hAnsi="Arial" w:cs="Arial"/>
          <w:lang w:val="en-GB"/>
        </w:rPr>
        <w:t>The coastal areas of Sindh</w:t>
      </w:r>
      <w:r>
        <w:rPr>
          <w:rFonts w:ascii="Arial" w:eastAsia="Calibri" w:hAnsi="Arial" w:cs="Arial"/>
          <w:lang w:val="en-GB"/>
        </w:rPr>
        <w:t>,</w:t>
      </w:r>
      <w:r w:rsidRPr="00055F6C">
        <w:rPr>
          <w:rFonts w:ascii="Arial" w:eastAsia="Calibri" w:hAnsi="Arial" w:cs="Arial"/>
          <w:lang w:val="en-GB"/>
        </w:rPr>
        <w:t xml:space="preserve"> including Karachi</w:t>
      </w:r>
      <w:r>
        <w:rPr>
          <w:rFonts w:ascii="Arial" w:eastAsia="Calibri" w:hAnsi="Arial" w:cs="Arial"/>
          <w:lang w:val="en-GB"/>
        </w:rPr>
        <w:t>,</w:t>
      </w:r>
      <w:r w:rsidRPr="00055F6C">
        <w:rPr>
          <w:rFonts w:ascii="Arial" w:eastAsia="Calibri" w:hAnsi="Arial" w:cs="Arial"/>
          <w:lang w:val="en-GB"/>
        </w:rPr>
        <w:t xml:space="preserve"> have </w:t>
      </w:r>
      <w:r>
        <w:rPr>
          <w:rFonts w:ascii="Arial" w:eastAsia="Calibri" w:hAnsi="Arial" w:cs="Arial"/>
          <w:lang w:val="en-GB"/>
        </w:rPr>
        <w:t xml:space="preserve">a </w:t>
      </w:r>
      <w:r w:rsidRPr="00055F6C">
        <w:rPr>
          <w:rFonts w:ascii="Arial" w:eastAsia="Calibri" w:hAnsi="Arial" w:cs="Arial"/>
          <w:lang w:val="en-GB"/>
        </w:rPr>
        <w:t>type of climate which differs only slightly from the hot, dry desert climate</w:t>
      </w:r>
      <w:r>
        <w:rPr>
          <w:rFonts w:ascii="Arial" w:eastAsia="Calibri" w:hAnsi="Arial" w:cs="Arial"/>
          <w:lang w:val="en-GB"/>
        </w:rPr>
        <w:t xml:space="preserve"> -</w:t>
      </w:r>
      <w:r w:rsidRPr="00055F6C">
        <w:rPr>
          <w:rFonts w:ascii="Arial" w:eastAsia="Calibri" w:hAnsi="Arial" w:cs="Arial"/>
          <w:lang w:val="en-GB"/>
        </w:rPr>
        <w:t xml:space="preserve"> the main difference </w:t>
      </w:r>
      <w:r>
        <w:rPr>
          <w:rFonts w:ascii="Arial" w:eastAsia="Calibri" w:hAnsi="Arial" w:cs="Arial"/>
          <w:lang w:val="en-GB"/>
        </w:rPr>
        <w:t xml:space="preserve">is the </w:t>
      </w:r>
      <w:r w:rsidRPr="00055F6C">
        <w:rPr>
          <w:rFonts w:ascii="Arial" w:eastAsia="Calibri" w:hAnsi="Arial" w:cs="Arial"/>
          <w:lang w:val="en-GB"/>
        </w:rPr>
        <w:t xml:space="preserve">high humidity.  The diurnal temperature variations and the maximum temperatures are also </w:t>
      </w:r>
      <w:r>
        <w:rPr>
          <w:rFonts w:ascii="Arial" w:eastAsia="Calibri" w:hAnsi="Arial" w:cs="Arial"/>
          <w:lang w:val="en-GB"/>
        </w:rPr>
        <w:t>lower</w:t>
      </w:r>
      <w:r w:rsidRPr="00055F6C">
        <w:rPr>
          <w:rFonts w:ascii="Arial" w:eastAsia="Calibri" w:hAnsi="Arial" w:cs="Arial"/>
          <w:lang w:val="en-GB"/>
        </w:rPr>
        <w:t xml:space="preserve">.  </w:t>
      </w:r>
    </w:p>
    <w:p w14:paraId="3AF3BC90" w14:textId="40F299F4" w:rsidR="00CC66E5" w:rsidRPr="00055F6C" w:rsidRDefault="00CC66E5" w:rsidP="00CC66E5">
      <w:pPr>
        <w:spacing w:after="120" w:line="240" w:lineRule="auto"/>
        <w:jc w:val="both"/>
        <w:rPr>
          <w:rFonts w:ascii="Arial" w:eastAsia="Calibri" w:hAnsi="Arial" w:cs="Arial"/>
          <w:lang w:val="en-GB"/>
        </w:rPr>
      </w:pPr>
      <w:r w:rsidRPr="00055F6C">
        <w:rPr>
          <w:rFonts w:ascii="Arial" w:eastAsia="Calibri" w:hAnsi="Arial" w:cs="Arial"/>
          <w:lang w:val="en-GB"/>
        </w:rPr>
        <w:t xml:space="preserve">There are two seasons: a hot one and a somewhat cooler one.  </w:t>
      </w:r>
      <w:r>
        <w:rPr>
          <w:rFonts w:ascii="Arial" w:eastAsia="Calibri" w:hAnsi="Arial" w:cs="Arial"/>
          <w:lang w:val="en-GB"/>
        </w:rPr>
        <w:t>Mean a</w:t>
      </w:r>
      <w:r w:rsidRPr="00055F6C">
        <w:rPr>
          <w:rFonts w:ascii="Arial" w:eastAsia="Calibri" w:hAnsi="Arial" w:cs="Arial"/>
          <w:lang w:val="en-GB"/>
        </w:rPr>
        <w:t xml:space="preserve">ir temperature in the hot season </w:t>
      </w:r>
      <w:r>
        <w:rPr>
          <w:rFonts w:ascii="Arial" w:eastAsia="Calibri" w:hAnsi="Arial" w:cs="Arial"/>
          <w:lang w:val="en-GB"/>
        </w:rPr>
        <w:t xml:space="preserve">is </w:t>
      </w:r>
      <w:r w:rsidRPr="00055F6C">
        <w:rPr>
          <w:rFonts w:ascii="Arial" w:eastAsia="Calibri" w:hAnsi="Arial" w:cs="Arial"/>
          <w:lang w:val="en-GB"/>
        </w:rPr>
        <w:t>around 38°C</w:t>
      </w:r>
      <w:r>
        <w:rPr>
          <w:rFonts w:ascii="Arial" w:eastAsia="Calibri" w:hAnsi="Arial" w:cs="Arial"/>
          <w:lang w:val="en-GB"/>
        </w:rPr>
        <w:t>,</w:t>
      </w:r>
      <w:r w:rsidRPr="00055F6C">
        <w:rPr>
          <w:rFonts w:ascii="Arial" w:eastAsia="Calibri" w:hAnsi="Arial" w:cs="Arial"/>
          <w:lang w:val="en-GB"/>
        </w:rPr>
        <w:t xml:space="preserve"> and 21°- 26°C during the cool season.  The night-time mean temperature range</w:t>
      </w:r>
      <w:r>
        <w:rPr>
          <w:rFonts w:ascii="Arial" w:eastAsia="Calibri" w:hAnsi="Arial" w:cs="Arial"/>
          <w:lang w:val="en-GB"/>
        </w:rPr>
        <w:t>s</w:t>
      </w:r>
      <w:r w:rsidRPr="00055F6C">
        <w:rPr>
          <w:rFonts w:ascii="Arial" w:eastAsia="Calibri" w:hAnsi="Arial" w:cs="Arial"/>
          <w:lang w:val="en-GB"/>
        </w:rPr>
        <w:t xml:space="preserve"> from 24°-</w:t>
      </w:r>
      <w:r>
        <w:rPr>
          <w:rFonts w:ascii="Arial" w:eastAsia="Calibri" w:hAnsi="Arial" w:cs="Arial"/>
          <w:lang w:val="en-GB"/>
        </w:rPr>
        <w:t xml:space="preserve"> </w:t>
      </w:r>
      <w:r w:rsidRPr="00055F6C">
        <w:rPr>
          <w:rFonts w:ascii="Arial" w:eastAsia="Calibri" w:hAnsi="Arial" w:cs="Arial"/>
          <w:lang w:val="en-GB"/>
        </w:rPr>
        <w:t>30°C in the hot season</w:t>
      </w:r>
      <w:r>
        <w:rPr>
          <w:rFonts w:ascii="Arial" w:eastAsia="Calibri" w:hAnsi="Arial" w:cs="Arial"/>
          <w:lang w:val="en-GB"/>
        </w:rPr>
        <w:t>,</w:t>
      </w:r>
      <w:r w:rsidRPr="00055F6C">
        <w:rPr>
          <w:rFonts w:ascii="Arial" w:eastAsia="Calibri" w:hAnsi="Arial" w:cs="Arial"/>
          <w:lang w:val="en-GB"/>
        </w:rPr>
        <w:t xml:space="preserve"> and </w:t>
      </w:r>
      <w:r w:rsidR="00895CE4">
        <w:rPr>
          <w:rFonts w:ascii="Arial" w:eastAsia="Calibri" w:hAnsi="Arial" w:cs="Arial"/>
          <w:lang w:val="en-GB"/>
        </w:rPr>
        <w:t xml:space="preserve">from </w:t>
      </w:r>
      <w:r w:rsidRPr="00055F6C">
        <w:rPr>
          <w:rFonts w:ascii="Arial" w:eastAsia="Calibri" w:hAnsi="Arial" w:cs="Arial"/>
          <w:lang w:val="en-GB"/>
        </w:rPr>
        <w:t>10°- 18°C in the cool season.</w:t>
      </w:r>
    </w:p>
    <w:p w14:paraId="3395BA9A" w14:textId="4370C554" w:rsidR="00CC66E5" w:rsidRDefault="00CC66E5" w:rsidP="00CC66E5">
      <w:pPr>
        <w:spacing w:after="120" w:line="240" w:lineRule="auto"/>
        <w:jc w:val="both"/>
        <w:rPr>
          <w:rFonts w:ascii="Arial" w:eastAsia="Calibri" w:hAnsi="Arial" w:cs="Arial"/>
          <w:lang w:val="en-GB"/>
        </w:rPr>
      </w:pPr>
      <w:r w:rsidRPr="00055F6C">
        <w:rPr>
          <w:rFonts w:ascii="Arial" w:eastAsia="Calibri" w:hAnsi="Arial" w:cs="Arial"/>
          <w:lang w:val="en-GB"/>
        </w:rPr>
        <w:t xml:space="preserve">Relative humidity throughout the year is high </w:t>
      </w:r>
      <w:r>
        <w:rPr>
          <w:rFonts w:ascii="Arial" w:eastAsia="Calibri" w:hAnsi="Arial" w:cs="Arial"/>
          <w:lang w:val="en-GB"/>
        </w:rPr>
        <w:t xml:space="preserve">at </w:t>
      </w:r>
      <w:r w:rsidRPr="00055F6C">
        <w:rPr>
          <w:rFonts w:ascii="Arial" w:eastAsia="Calibri" w:hAnsi="Arial" w:cs="Arial"/>
          <w:lang w:val="en-GB"/>
        </w:rPr>
        <w:t>50%</w:t>
      </w:r>
      <w:r>
        <w:rPr>
          <w:rFonts w:ascii="Arial" w:eastAsia="Calibri" w:hAnsi="Arial" w:cs="Arial"/>
          <w:lang w:val="en-GB"/>
        </w:rPr>
        <w:t xml:space="preserve"> </w:t>
      </w:r>
      <w:r w:rsidRPr="00055F6C">
        <w:rPr>
          <w:rFonts w:ascii="Arial" w:eastAsia="Calibri" w:hAnsi="Arial" w:cs="Arial"/>
          <w:lang w:val="en-GB"/>
        </w:rPr>
        <w:t>- 90%</w:t>
      </w:r>
      <w:r>
        <w:rPr>
          <w:rFonts w:ascii="Arial" w:eastAsia="Calibri" w:hAnsi="Arial" w:cs="Arial"/>
          <w:lang w:val="en-GB"/>
        </w:rPr>
        <w:t>.  M</w:t>
      </w:r>
      <w:r w:rsidRPr="00055F6C">
        <w:rPr>
          <w:rFonts w:ascii="Arial" w:eastAsia="Calibri" w:hAnsi="Arial" w:cs="Arial"/>
          <w:lang w:val="en-GB"/>
        </w:rPr>
        <w:t xml:space="preserve">oisture is not precipitated as rain creating very uncomfortable conditions.  Precipitation is very low </w:t>
      </w:r>
      <w:r>
        <w:rPr>
          <w:rFonts w:ascii="Arial" w:eastAsia="Calibri" w:hAnsi="Arial" w:cs="Arial"/>
          <w:lang w:val="en-GB"/>
        </w:rPr>
        <w:t xml:space="preserve">and </w:t>
      </w:r>
      <w:r w:rsidRPr="00055F6C">
        <w:rPr>
          <w:rFonts w:ascii="Arial" w:eastAsia="Calibri" w:hAnsi="Arial" w:cs="Arial"/>
          <w:lang w:val="en-GB"/>
        </w:rPr>
        <w:t>solar radiation is very strong</w:t>
      </w:r>
      <w:r>
        <w:rPr>
          <w:rFonts w:ascii="Arial" w:eastAsia="Calibri" w:hAnsi="Arial" w:cs="Arial"/>
          <w:lang w:val="en-GB"/>
        </w:rPr>
        <w:t>,</w:t>
      </w:r>
      <w:r w:rsidRPr="00055F6C">
        <w:rPr>
          <w:rFonts w:ascii="Arial" w:eastAsia="Calibri" w:hAnsi="Arial" w:cs="Arial"/>
          <w:lang w:val="en-GB"/>
        </w:rPr>
        <w:t xml:space="preserve"> even </w:t>
      </w:r>
      <w:r>
        <w:rPr>
          <w:rFonts w:ascii="Arial" w:eastAsia="Calibri" w:hAnsi="Arial" w:cs="Arial"/>
          <w:lang w:val="en-GB"/>
        </w:rPr>
        <w:t xml:space="preserve">given </w:t>
      </w:r>
      <w:r w:rsidRPr="00055F6C">
        <w:rPr>
          <w:rFonts w:ascii="Arial" w:eastAsia="Calibri" w:hAnsi="Arial" w:cs="Arial"/>
          <w:lang w:val="en-GB"/>
        </w:rPr>
        <w:t xml:space="preserve">the thin clouds and suspended moisture.  </w:t>
      </w:r>
      <w:r w:rsidR="002B448C">
        <w:rPr>
          <w:rFonts w:ascii="Arial" w:eastAsia="Calibri" w:hAnsi="Arial" w:cs="Arial"/>
          <w:lang w:val="en-GB"/>
        </w:rPr>
        <w:t>Given the low</w:t>
      </w:r>
      <w:r w:rsidR="00105CD5">
        <w:rPr>
          <w:rFonts w:ascii="Arial" w:eastAsia="Calibri" w:hAnsi="Arial" w:cs="Arial"/>
          <w:lang w:val="en-GB"/>
        </w:rPr>
        <w:t xml:space="preserve"> precipitation, lack of vegetation and dusty conditions, glare is a problem</w:t>
      </w:r>
      <w:r w:rsidR="002E01D3">
        <w:rPr>
          <w:rFonts w:ascii="Arial" w:eastAsia="Calibri" w:hAnsi="Arial" w:cs="Arial"/>
          <w:lang w:val="en-GB"/>
        </w:rPr>
        <w:t xml:space="preserve">.  </w:t>
      </w:r>
      <w:r w:rsidRPr="00055F6C">
        <w:rPr>
          <w:rFonts w:ascii="Arial" w:eastAsia="Calibri" w:hAnsi="Arial" w:cs="Arial"/>
          <w:lang w:val="en-GB"/>
        </w:rPr>
        <w:t>Winds are mainly local coastal winds caused by the unequal heating and cooling of the land and sea surfaces, blowing off the sea during the day and off the land during the night.  Dust and sandstorms may occur and the salt laden atmosphere accelerates corrosion.</w:t>
      </w:r>
    </w:p>
    <w:p w14:paraId="6AFC45D5" w14:textId="235A0107" w:rsidR="002E01D3" w:rsidRDefault="002E01D3" w:rsidP="00CC66E5">
      <w:pPr>
        <w:spacing w:after="120" w:line="240" w:lineRule="auto"/>
        <w:jc w:val="both"/>
        <w:rPr>
          <w:rFonts w:ascii="Arial" w:eastAsia="Calibri" w:hAnsi="Arial" w:cs="Arial"/>
          <w:lang w:val="en-GB"/>
        </w:rPr>
      </w:pPr>
      <w:r>
        <w:rPr>
          <w:rFonts w:ascii="Arial" w:eastAsia="Calibri" w:hAnsi="Arial" w:cs="Arial"/>
          <w:lang w:val="en-GB"/>
        </w:rPr>
        <w:t>This is one of the most unfavourable climates on earth.</w:t>
      </w:r>
    </w:p>
    <w:p w14:paraId="12247B11" w14:textId="77777777" w:rsidR="00CC66E5" w:rsidRPr="00CC242D" w:rsidRDefault="00CC66E5" w:rsidP="00E954B9">
      <w:pPr>
        <w:pStyle w:val="Heading3"/>
        <w:rPr>
          <w:lang w:val="en-GB"/>
        </w:rPr>
      </w:pPr>
      <w:bookmarkStart w:id="77" w:name="_Toc153226937"/>
      <w:r>
        <w:rPr>
          <w:lang w:val="en-GB"/>
        </w:rPr>
        <w:lastRenderedPageBreak/>
        <w:t>4.</w:t>
      </w:r>
      <w:r w:rsidRPr="00CC242D">
        <w:rPr>
          <w:lang w:val="en-GB"/>
        </w:rPr>
        <w:t xml:space="preserve">3.2 Design </w:t>
      </w:r>
      <w:r>
        <w:rPr>
          <w:lang w:val="en-GB"/>
        </w:rPr>
        <w:t>Considerations</w:t>
      </w:r>
      <w:bookmarkEnd w:id="77"/>
    </w:p>
    <w:p w14:paraId="1C91FBD7" w14:textId="77777777" w:rsidR="00CC66E5" w:rsidRPr="00055F6C" w:rsidRDefault="00CC66E5" w:rsidP="00CC66E5">
      <w:pPr>
        <w:spacing w:after="120" w:line="240" w:lineRule="auto"/>
        <w:jc w:val="both"/>
        <w:rPr>
          <w:rFonts w:ascii="Arial" w:eastAsia="Calibri" w:hAnsi="Arial" w:cs="Arial"/>
          <w:lang w:val="en-GB"/>
        </w:rPr>
      </w:pPr>
      <w:r w:rsidRPr="00055F6C">
        <w:rPr>
          <w:rFonts w:ascii="Arial" w:eastAsia="Calibri" w:hAnsi="Arial" w:cs="Arial"/>
          <w:lang w:val="en-GB"/>
        </w:rPr>
        <w:t xml:space="preserve">This </w:t>
      </w:r>
      <w:r>
        <w:rPr>
          <w:rFonts w:ascii="Arial" w:eastAsia="Calibri" w:hAnsi="Arial" w:cs="Arial"/>
          <w:lang w:val="en-GB"/>
        </w:rPr>
        <w:t xml:space="preserve">climate presents the greatest challenge for building </w:t>
      </w:r>
      <w:r w:rsidRPr="00055F6C">
        <w:rPr>
          <w:rFonts w:ascii="Arial" w:eastAsia="Calibri" w:hAnsi="Arial" w:cs="Arial"/>
          <w:lang w:val="en-GB"/>
        </w:rPr>
        <w:t xml:space="preserve">design.  </w:t>
      </w:r>
      <w:r>
        <w:rPr>
          <w:rFonts w:ascii="Arial" w:eastAsia="Calibri" w:hAnsi="Arial" w:cs="Arial"/>
          <w:lang w:val="en-GB"/>
        </w:rPr>
        <w:t xml:space="preserve"> </w:t>
      </w:r>
      <w:r w:rsidRPr="00055F6C">
        <w:rPr>
          <w:rFonts w:ascii="Arial" w:eastAsia="Calibri" w:hAnsi="Arial" w:cs="Arial"/>
          <w:lang w:val="en-GB"/>
        </w:rPr>
        <w:t xml:space="preserve">The use of high thermal capacity structures as in hot, dry and arid areas </w:t>
      </w:r>
      <w:r>
        <w:rPr>
          <w:rFonts w:ascii="Arial" w:eastAsia="Calibri" w:hAnsi="Arial" w:cs="Arial"/>
          <w:lang w:val="en-GB"/>
        </w:rPr>
        <w:t xml:space="preserve">can be </w:t>
      </w:r>
      <w:r w:rsidRPr="00055F6C">
        <w:rPr>
          <w:rFonts w:ascii="Arial" w:eastAsia="Calibri" w:hAnsi="Arial" w:cs="Arial"/>
          <w:lang w:val="en-GB"/>
        </w:rPr>
        <w:t>useful</w:t>
      </w:r>
      <w:r>
        <w:rPr>
          <w:rFonts w:ascii="Arial" w:eastAsia="Calibri" w:hAnsi="Arial" w:cs="Arial"/>
          <w:lang w:val="en-GB"/>
        </w:rPr>
        <w:t xml:space="preserve">; but they </w:t>
      </w:r>
      <w:r w:rsidRPr="00055F6C">
        <w:rPr>
          <w:rFonts w:ascii="Arial" w:eastAsia="Calibri" w:hAnsi="Arial" w:cs="Arial"/>
          <w:lang w:val="en-GB"/>
        </w:rPr>
        <w:t>will not be as effective as in hot-dry regions.  The use of wind towers can be particularly effective in this climate</w:t>
      </w:r>
      <w:r>
        <w:rPr>
          <w:rFonts w:ascii="Arial" w:eastAsia="Calibri" w:hAnsi="Arial" w:cs="Arial"/>
          <w:lang w:val="en-GB"/>
        </w:rPr>
        <w:t xml:space="preserve"> </w:t>
      </w:r>
      <w:r w:rsidRPr="00055F6C">
        <w:rPr>
          <w:rFonts w:ascii="Arial" w:eastAsia="Calibri" w:hAnsi="Arial" w:cs="Arial"/>
          <w:lang w:val="en-GB"/>
        </w:rPr>
        <w:t xml:space="preserve">(see </w:t>
      </w:r>
      <w:r>
        <w:rPr>
          <w:rFonts w:ascii="Arial" w:eastAsia="Calibri" w:hAnsi="Arial" w:cs="Arial"/>
          <w:lang w:val="en-GB"/>
        </w:rPr>
        <w:t>Annex 1</w:t>
      </w:r>
      <w:r w:rsidRPr="00055F6C">
        <w:rPr>
          <w:rFonts w:ascii="Arial" w:eastAsia="Calibri" w:hAnsi="Arial" w:cs="Arial"/>
          <w:lang w:val="en-GB"/>
        </w:rPr>
        <w:t>).</w:t>
      </w:r>
    </w:p>
    <w:p w14:paraId="27773795" w14:textId="1AD63CAB" w:rsidR="00CC66E5" w:rsidRDefault="00CC66E5" w:rsidP="00CC66E5">
      <w:pPr>
        <w:spacing w:after="120" w:line="240" w:lineRule="auto"/>
        <w:jc w:val="both"/>
        <w:rPr>
          <w:rFonts w:ascii="Arial" w:eastAsia="Calibri" w:hAnsi="Arial" w:cs="Arial"/>
          <w:lang w:val="en-GB"/>
        </w:rPr>
      </w:pPr>
      <w:r w:rsidRPr="00055F6C">
        <w:rPr>
          <w:rFonts w:ascii="Arial" w:eastAsia="Calibri" w:hAnsi="Arial" w:cs="Arial"/>
          <w:lang w:val="en-GB"/>
        </w:rPr>
        <w:t xml:space="preserve">The coastal wind blowing off the sea during the day may be </w:t>
      </w:r>
      <w:r>
        <w:rPr>
          <w:rFonts w:ascii="Arial" w:eastAsia="Calibri" w:hAnsi="Arial" w:cs="Arial"/>
          <w:lang w:val="en-GB"/>
        </w:rPr>
        <w:t xml:space="preserve">harnessed </w:t>
      </w:r>
      <w:r w:rsidRPr="00055F6C">
        <w:rPr>
          <w:rFonts w:ascii="Arial" w:eastAsia="Calibri" w:hAnsi="Arial" w:cs="Arial"/>
          <w:lang w:val="en-GB"/>
        </w:rPr>
        <w:t xml:space="preserve">to </w:t>
      </w:r>
      <w:r>
        <w:rPr>
          <w:rFonts w:ascii="Arial" w:eastAsia="Calibri" w:hAnsi="Arial" w:cs="Arial"/>
          <w:lang w:val="en-GB"/>
        </w:rPr>
        <w:t xml:space="preserve">ease </w:t>
      </w:r>
      <w:r w:rsidRPr="00055F6C">
        <w:rPr>
          <w:rFonts w:ascii="Arial" w:eastAsia="Calibri" w:hAnsi="Arial" w:cs="Arial"/>
          <w:lang w:val="en-GB"/>
        </w:rPr>
        <w:t>the heat</w:t>
      </w:r>
      <w:r w:rsidR="00236896">
        <w:rPr>
          <w:rFonts w:ascii="Arial" w:eastAsia="Calibri" w:hAnsi="Arial" w:cs="Arial"/>
          <w:lang w:val="en-GB"/>
        </w:rPr>
        <w:t xml:space="preserve"> but the </w:t>
      </w:r>
      <w:r w:rsidRPr="00055F6C">
        <w:rPr>
          <w:rFonts w:ascii="Arial" w:eastAsia="Calibri" w:hAnsi="Arial" w:cs="Arial"/>
          <w:lang w:val="en-GB"/>
        </w:rPr>
        <w:t>night-time wind blowing towards the sea brings hot inland desert air and dust</w:t>
      </w:r>
      <w:r>
        <w:rPr>
          <w:rFonts w:ascii="Arial" w:eastAsia="Calibri" w:hAnsi="Arial" w:cs="Arial"/>
          <w:lang w:val="en-GB"/>
        </w:rPr>
        <w:t>,</w:t>
      </w:r>
      <w:r w:rsidRPr="00055F6C">
        <w:rPr>
          <w:rFonts w:ascii="Arial" w:eastAsia="Calibri" w:hAnsi="Arial" w:cs="Arial"/>
          <w:lang w:val="en-GB"/>
        </w:rPr>
        <w:t xml:space="preserve"> </w:t>
      </w:r>
      <w:r>
        <w:rPr>
          <w:rFonts w:ascii="Arial" w:eastAsia="Calibri" w:hAnsi="Arial" w:cs="Arial"/>
          <w:lang w:val="en-GB"/>
        </w:rPr>
        <w:t xml:space="preserve">which </w:t>
      </w:r>
      <w:r w:rsidRPr="00055F6C">
        <w:rPr>
          <w:rFonts w:ascii="Arial" w:eastAsia="Calibri" w:hAnsi="Arial" w:cs="Arial"/>
          <w:lang w:val="en-GB"/>
        </w:rPr>
        <w:t>can be decidedly unpleasant</w:t>
      </w:r>
      <w:r w:rsidR="00B51808">
        <w:rPr>
          <w:rFonts w:ascii="Arial" w:eastAsia="Calibri" w:hAnsi="Arial" w:cs="Arial"/>
          <w:lang w:val="en-GB"/>
        </w:rPr>
        <w:t xml:space="preserve"> and protection from this must be provided</w:t>
      </w:r>
      <w:r>
        <w:rPr>
          <w:rFonts w:ascii="Arial" w:eastAsia="Calibri" w:hAnsi="Arial" w:cs="Arial"/>
          <w:lang w:val="en-GB"/>
        </w:rPr>
        <w:t xml:space="preserve">.  </w:t>
      </w:r>
    </w:p>
    <w:p w14:paraId="0C999769" w14:textId="2DDFEF5C" w:rsidR="00E74933" w:rsidRDefault="009F7F66" w:rsidP="00CC66E5">
      <w:pPr>
        <w:spacing w:after="120" w:line="240" w:lineRule="auto"/>
        <w:jc w:val="both"/>
        <w:rPr>
          <w:rFonts w:ascii="Arial" w:eastAsia="Calibri" w:hAnsi="Arial" w:cs="Arial"/>
          <w:lang w:val="en-GB"/>
        </w:rPr>
      </w:pPr>
      <w:r>
        <w:rPr>
          <w:rFonts w:ascii="Arial" w:eastAsia="Calibri" w:hAnsi="Arial" w:cs="Arial"/>
          <w:lang w:val="en-GB"/>
        </w:rPr>
        <w:t>A possible</w:t>
      </w:r>
      <w:r w:rsidR="00E74933">
        <w:rPr>
          <w:rFonts w:ascii="Arial" w:eastAsia="Calibri" w:hAnsi="Arial" w:cs="Arial"/>
          <w:lang w:val="en-GB"/>
        </w:rPr>
        <w:t xml:space="preserve"> solution </w:t>
      </w:r>
      <w:r w:rsidR="005C2C73">
        <w:rPr>
          <w:rFonts w:ascii="Arial" w:eastAsia="Calibri" w:hAnsi="Arial" w:cs="Arial"/>
          <w:lang w:val="en-GB"/>
        </w:rPr>
        <w:t>is to provide different spaces for use during the day and during the night</w:t>
      </w:r>
      <w:r w:rsidR="002E14AA">
        <w:rPr>
          <w:rFonts w:ascii="Arial" w:eastAsia="Calibri" w:hAnsi="Arial" w:cs="Arial"/>
          <w:lang w:val="en-GB"/>
        </w:rPr>
        <w:t xml:space="preserve">.  One of </w:t>
      </w:r>
      <w:r w:rsidR="00652549">
        <w:rPr>
          <w:rFonts w:ascii="Arial" w:eastAsia="Calibri" w:hAnsi="Arial" w:cs="Arial"/>
          <w:lang w:val="en-GB"/>
        </w:rPr>
        <w:t>lightweight construction for use</w:t>
      </w:r>
      <w:r w:rsidR="00394DAC">
        <w:rPr>
          <w:rFonts w:ascii="Arial" w:eastAsia="Calibri" w:hAnsi="Arial" w:cs="Arial"/>
          <w:lang w:val="en-GB"/>
        </w:rPr>
        <w:t xml:space="preserve"> during the day, especially during the hottest part of the year and one </w:t>
      </w:r>
      <w:r w:rsidR="00FB551E">
        <w:rPr>
          <w:rFonts w:ascii="Arial" w:eastAsia="Calibri" w:hAnsi="Arial" w:cs="Arial"/>
          <w:lang w:val="en-GB"/>
        </w:rPr>
        <w:t xml:space="preserve">of </w:t>
      </w:r>
      <w:r w:rsidR="002E14AA">
        <w:rPr>
          <w:rFonts w:ascii="Arial" w:eastAsia="Calibri" w:hAnsi="Arial" w:cs="Arial"/>
          <w:lang w:val="en-GB"/>
        </w:rPr>
        <w:t>heavy construction</w:t>
      </w:r>
      <w:r w:rsidR="00652549">
        <w:rPr>
          <w:rFonts w:ascii="Arial" w:eastAsia="Calibri" w:hAnsi="Arial" w:cs="Arial"/>
          <w:lang w:val="en-GB"/>
        </w:rPr>
        <w:t xml:space="preserve"> for use </w:t>
      </w:r>
      <w:r w:rsidR="00E36E9F">
        <w:rPr>
          <w:rFonts w:ascii="Arial" w:eastAsia="Calibri" w:hAnsi="Arial" w:cs="Arial"/>
          <w:lang w:val="en-GB"/>
        </w:rPr>
        <w:t xml:space="preserve">at night </w:t>
      </w:r>
      <w:r w:rsidR="00652549">
        <w:rPr>
          <w:rFonts w:ascii="Arial" w:eastAsia="Calibri" w:hAnsi="Arial" w:cs="Arial"/>
          <w:lang w:val="en-GB"/>
        </w:rPr>
        <w:t>during th</w:t>
      </w:r>
      <w:r w:rsidR="00E36E9F">
        <w:rPr>
          <w:rFonts w:ascii="Arial" w:eastAsia="Calibri" w:hAnsi="Arial" w:cs="Arial"/>
          <w:lang w:val="en-GB"/>
        </w:rPr>
        <w:t>e cooler part of the year.</w:t>
      </w:r>
    </w:p>
    <w:p w14:paraId="4568F544" w14:textId="44959141" w:rsidR="006B4869" w:rsidRDefault="006B4869" w:rsidP="006B4869">
      <w:pPr>
        <w:spacing w:after="120" w:line="240" w:lineRule="auto"/>
        <w:jc w:val="both"/>
        <w:rPr>
          <w:rFonts w:ascii="Arial" w:eastAsia="Calibri" w:hAnsi="Arial" w:cs="Arial"/>
          <w:lang w:val="en-GB"/>
        </w:rPr>
      </w:pPr>
      <w:r w:rsidRPr="0036785C">
        <w:rPr>
          <w:rFonts w:ascii="Arial" w:eastAsia="Calibri" w:hAnsi="Arial" w:cs="Arial"/>
          <w:lang w:val="en-GB"/>
        </w:rPr>
        <w:t>This could take the form of a two-storey building with heavy, high thermal capacity construction on the ground floor</w:t>
      </w:r>
      <w:r>
        <w:rPr>
          <w:rFonts w:ascii="Arial" w:eastAsia="Calibri" w:hAnsi="Arial" w:cs="Arial"/>
          <w:lang w:val="en-GB"/>
        </w:rPr>
        <w:t>,</w:t>
      </w:r>
      <w:r w:rsidRPr="0036785C">
        <w:rPr>
          <w:rFonts w:ascii="Arial" w:eastAsia="Calibri" w:hAnsi="Arial" w:cs="Arial"/>
          <w:lang w:val="en-GB"/>
        </w:rPr>
        <w:t xml:space="preserve"> and lightweight construction on the first floor.  </w:t>
      </w:r>
      <w:r>
        <w:rPr>
          <w:rFonts w:ascii="Arial" w:eastAsia="Calibri" w:hAnsi="Arial" w:cs="Arial"/>
          <w:lang w:val="en-GB"/>
        </w:rPr>
        <w:t xml:space="preserve">There should be no openings on either floor on the inland side of the building. </w:t>
      </w:r>
      <w:r w:rsidRPr="0036785C">
        <w:rPr>
          <w:rFonts w:ascii="Arial" w:eastAsia="Calibri" w:hAnsi="Arial" w:cs="Arial"/>
          <w:lang w:val="en-GB"/>
        </w:rPr>
        <w:t>The ground floor accommodation would be best used for day-time activities such as consultation rooms, etc and the first-floor accommodation for in-patient wards which will be used 24 hours a day.</w:t>
      </w:r>
      <w:r>
        <w:rPr>
          <w:rFonts w:ascii="Arial" w:eastAsia="Calibri" w:hAnsi="Arial" w:cs="Arial"/>
          <w:lang w:val="en-GB"/>
        </w:rPr>
        <w:t xml:space="preserve">  </w:t>
      </w:r>
    </w:p>
    <w:p w14:paraId="56D95274" w14:textId="3AB951D6" w:rsidR="005D0A3F" w:rsidRDefault="005D0A3F" w:rsidP="00E954B9">
      <w:pPr>
        <w:pStyle w:val="Heading3"/>
        <w:rPr>
          <w:rFonts w:ascii="Arial" w:hAnsi="Arial" w:cs="Arial"/>
          <w:lang w:val="en-GB"/>
        </w:rPr>
      </w:pPr>
      <w:bookmarkStart w:id="78" w:name="_Toc153226938"/>
      <w:r>
        <w:rPr>
          <w:lang w:val="en-GB"/>
        </w:rPr>
        <w:t>4.</w:t>
      </w:r>
      <w:r w:rsidRPr="00CC242D">
        <w:rPr>
          <w:lang w:val="en-GB"/>
        </w:rPr>
        <w:t>3.</w:t>
      </w:r>
      <w:r>
        <w:rPr>
          <w:lang w:val="en-GB"/>
        </w:rPr>
        <w:t>3</w:t>
      </w:r>
      <w:r w:rsidRPr="00CC242D">
        <w:rPr>
          <w:lang w:val="en-GB"/>
        </w:rPr>
        <w:t xml:space="preserve"> </w:t>
      </w:r>
      <w:r>
        <w:rPr>
          <w:lang w:val="en-GB"/>
        </w:rPr>
        <w:t>Summary of Measures</w:t>
      </w:r>
      <w:r w:rsidR="00444EB0">
        <w:rPr>
          <w:lang w:val="en-GB"/>
        </w:rPr>
        <w:t xml:space="preserve"> (see also Figure 1</w:t>
      </w:r>
      <w:r w:rsidR="0073588A">
        <w:rPr>
          <w:lang w:val="en-GB"/>
        </w:rPr>
        <w:t>7</w:t>
      </w:r>
      <w:r w:rsidR="00444EB0">
        <w:rPr>
          <w:lang w:val="en-GB"/>
        </w:rPr>
        <w:t>)</w:t>
      </w:r>
      <w:r w:rsidR="00706E2D">
        <w:rPr>
          <w:lang w:val="en-GB"/>
        </w:rPr>
        <w:t>:</w:t>
      </w:r>
      <w:bookmarkEnd w:id="78"/>
    </w:p>
    <w:p w14:paraId="3395808D" w14:textId="5BC3854C" w:rsidR="00CC66E5" w:rsidRPr="00E954B9" w:rsidRDefault="00F534DB" w:rsidP="00CC66E5">
      <w:pPr>
        <w:numPr>
          <w:ilvl w:val="0"/>
          <w:numId w:val="5"/>
        </w:numPr>
        <w:spacing w:after="120" w:line="240" w:lineRule="auto"/>
        <w:ind w:left="788"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Construct b</w:t>
      </w:r>
      <w:r w:rsidR="00422313" w:rsidRPr="00E954B9">
        <w:rPr>
          <w:rFonts w:ascii="Arial" w:eastAsia="Calibri" w:hAnsi="Arial" w:cs="Arial"/>
          <w:i/>
          <w:iCs/>
          <w:color w:val="000000" w:themeColor="text1"/>
          <w:lang w:val="en-GB"/>
        </w:rPr>
        <w:t xml:space="preserve">uildings </w:t>
      </w:r>
      <w:r w:rsidR="00CC66E5" w:rsidRPr="00E954B9">
        <w:rPr>
          <w:rFonts w:ascii="Arial" w:eastAsia="Calibri" w:hAnsi="Arial" w:cs="Arial"/>
          <w:i/>
          <w:iCs/>
          <w:color w:val="000000" w:themeColor="text1"/>
          <w:lang w:val="en-GB"/>
        </w:rPr>
        <w:t xml:space="preserve">with high thermal capacity walls (and roof if single storey) for use at night especially during the cooler part of the year (with no openings facing inland). </w:t>
      </w:r>
    </w:p>
    <w:p w14:paraId="097166FC" w14:textId="13558929" w:rsidR="00CC66E5" w:rsidRPr="00E954B9" w:rsidRDefault="007A5A0A" w:rsidP="00CC66E5">
      <w:pPr>
        <w:numPr>
          <w:ilvl w:val="0"/>
          <w:numId w:val="5"/>
        </w:numPr>
        <w:spacing w:after="120" w:line="240" w:lineRule="auto"/>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Construct b</w:t>
      </w:r>
      <w:r w:rsidR="00422313" w:rsidRPr="00E954B9">
        <w:rPr>
          <w:rFonts w:ascii="Arial" w:eastAsia="Calibri" w:hAnsi="Arial" w:cs="Arial"/>
          <w:i/>
          <w:iCs/>
          <w:color w:val="000000" w:themeColor="text1"/>
          <w:lang w:val="en-GB"/>
        </w:rPr>
        <w:t>uildings</w:t>
      </w:r>
      <w:r w:rsidR="00CC66E5" w:rsidRPr="00E954B9">
        <w:rPr>
          <w:rFonts w:ascii="Arial" w:eastAsia="Calibri" w:hAnsi="Arial" w:cs="Arial"/>
          <w:i/>
          <w:iCs/>
          <w:color w:val="000000" w:themeColor="text1"/>
          <w:lang w:val="en-GB"/>
        </w:rPr>
        <w:t xml:space="preserve"> of lightweight </w:t>
      </w:r>
      <w:r w:rsidRPr="00E954B9">
        <w:rPr>
          <w:rFonts w:ascii="Arial" w:eastAsia="Calibri" w:hAnsi="Arial" w:cs="Arial"/>
          <w:i/>
          <w:iCs/>
          <w:color w:val="000000" w:themeColor="text1"/>
          <w:lang w:val="en-GB"/>
        </w:rPr>
        <w:t>materials</w:t>
      </w:r>
      <w:r w:rsidR="00CC66E5" w:rsidRPr="00E954B9">
        <w:rPr>
          <w:rFonts w:ascii="Arial" w:eastAsia="Calibri" w:hAnsi="Arial" w:cs="Arial"/>
          <w:i/>
          <w:iCs/>
          <w:color w:val="000000" w:themeColor="text1"/>
          <w:lang w:val="en-GB"/>
        </w:rPr>
        <w:t>, the roof providing shade and the side facing the sea having large openings</w:t>
      </w:r>
      <w:r w:rsidR="00CD2848" w:rsidRPr="00E954B9">
        <w:rPr>
          <w:rFonts w:ascii="Arial" w:eastAsia="Calibri" w:hAnsi="Arial" w:cs="Arial"/>
          <w:i/>
          <w:iCs/>
          <w:color w:val="000000" w:themeColor="text1"/>
          <w:lang w:val="en-GB"/>
        </w:rPr>
        <w:t xml:space="preserve"> (with no opening</w:t>
      </w:r>
      <w:r w:rsidR="00C056C1" w:rsidRPr="00E954B9">
        <w:rPr>
          <w:rFonts w:ascii="Arial" w:eastAsia="Calibri" w:hAnsi="Arial" w:cs="Arial"/>
          <w:i/>
          <w:iCs/>
          <w:color w:val="000000" w:themeColor="text1"/>
          <w:lang w:val="en-GB"/>
        </w:rPr>
        <w:t>s facing inland)</w:t>
      </w:r>
      <w:r w:rsidR="00CC66E5" w:rsidRPr="00E954B9">
        <w:rPr>
          <w:rFonts w:ascii="Arial" w:eastAsia="Calibri" w:hAnsi="Arial" w:cs="Arial"/>
          <w:i/>
          <w:iCs/>
          <w:color w:val="000000" w:themeColor="text1"/>
          <w:lang w:val="en-GB"/>
        </w:rPr>
        <w:t>, for use during the day, especially during the hottest part of the year.</w:t>
      </w:r>
    </w:p>
    <w:p w14:paraId="370221BD" w14:textId="77777777" w:rsidR="00CC66E5" w:rsidRPr="00055F6C" w:rsidRDefault="00CC66E5" w:rsidP="00CC66E5">
      <w:pPr>
        <w:spacing w:after="120" w:line="240" w:lineRule="auto"/>
        <w:jc w:val="both"/>
        <w:rPr>
          <w:rFonts w:ascii="Arial" w:eastAsia="Calibri" w:hAnsi="Arial" w:cs="Arial"/>
          <w:lang w:val="en-GB"/>
        </w:rPr>
      </w:pPr>
    </w:p>
    <w:p w14:paraId="44A22856" w14:textId="77777777" w:rsidR="00836F7A" w:rsidRDefault="00CC66E5" w:rsidP="00E954B9">
      <w:pPr>
        <w:keepNext/>
        <w:shd w:val="clear" w:color="auto" w:fill="FFFFFF"/>
        <w:spacing w:after="120" w:line="240" w:lineRule="auto"/>
        <w:jc w:val="right"/>
      </w:pPr>
      <w:r>
        <w:rPr>
          <w:noProof/>
        </w:rPr>
        <w:drawing>
          <wp:inline distT="0" distB="0" distL="0" distR="0" wp14:anchorId="4C00A671" wp14:editId="4A30949B">
            <wp:extent cx="3782016" cy="3027373"/>
            <wp:effectExtent l="0" t="0" r="9525" b="1905"/>
            <wp:docPr id="479667920" name="Picture 479667920" descr="A diagram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306811" name="Picture 1" descr="A diagram of a house&#10;&#10;Description automatically generated"/>
                    <pic:cNvPicPr/>
                  </pic:nvPicPr>
                  <pic:blipFill>
                    <a:blip r:embed="rId34"/>
                    <a:stretch>
                      <a:fillRect/>
                    </a:stretch>
                  </pic:blipFill>
                  <pic:spPr>
                    <a:xfrm>
                      <a:off x="0" y="0"/>
                      <a:ext cx="3828250" cy="3064382"/>
                    </a:xfrm>
                    <a:prstGeom prst="rect">
                      <a:avLst/>
                    </a:prstGeom>
                  </pic:spPr>
                </pic:pic>
              </a:graphicData>
            </a:graphic>
          </wp:inline>
        </w:drawing>
      </w:r>
    </w:p>
    <w:p w14:paraId="67D52C92" w14:textId="5C2EC0EC" w:rsidR="00CC66E5" w:rsidRPr="00AD301D" w:rsidRDefault="0073588A" w:rsidP="0073588A">
      <w:pPr>
        <w:pStyle w:val="Caption"/>
        <w:jc w:val="center"/>
        <w:rPr>
          <w:rFonts w:asciiTheme="majorHAnsi" w:eastAsia="Times New Roman" w:hAnsiTheme="majorHAnsi" w:cstheme="majorHAnsi"/>
          <w:color w:val="333333"/>
          <w:sz w:val="24"/>
          <w:szCs w:val="24"/>
          <w:lang w:val="en-GB" w:eastAsia="en-GB"/>
        </w:rPr>
      </w:pPr>
      <w:bookmarkStart w:id="79" w:name="_Toc153226983"/>
      <w:r>
        <w:t xml:space="preserve">                   </w:t>
      </w:r>
      <w:r w:rsidR="00836F7A">
        <w:t xml:space="preserve">Figure </w:t>
      </w:r>
      <w:r>
        <w:t>17</w:t>
      </w:r>
      <w:r w:rsidR="00836F7A">
        <w:t xml:space="preserve">: </w:t>
      </w:r>
      <w:r w:rsidR="00836F7A" w:rsidRPr="00E6639C">
        <w:t>Section through a two-storey building</w:t>
      </w:r>
      <w:bookmarkEnd w:id="79"/>
    </w:p>
    <w:p w14:paraId="4F688AAC" w14:textId="5DED57F1" w:rsidR="000511E8" w:rsidRDefault="000511E8" w:rsidP="00C80F48">
      <w:pPr>
        <w:jc w:val="both"/>
        <w:rPr>
          <w:lang w:eastAsia="en-GB"/>
        </w:rPr>
      </w:pPr>
      <w:r>
        <w:rPr>
          <w:rFonts w:ascii="Arial" w:hAnsi="Arial" w:cs="Arial"/>
        </w:rPr>
        <w:t xml:space="preserve">Two examples of health facilities constructed in this climatic zone are the </w:t>
      </w:r>
      <w:r w:rsidRPr="0050561F">
        <w:rPr>
          <w:rFonts w:ascii="Arial" w:hAnsi="Arial" w:cs="Arial"/>
        </w:rPr>
        <w:t>Aga Khan University Hospital in Karachi</w:t>
      </w:r>
      <w:r>
        <w:rPr>
          <w:rFonts w:ascii="Arial" w:hAnsi="Arial" w:cs="Arial"/>
        </w:rPr>
        <w:t xml:space="preserve"> and the Aga Khan Maternal and Childcare Centre in Hyderabad.  These</w:t>
      </w:r>
      <w:r w:rsidRPr="0050561F">
        <w:rPr>
          <w:rFonts w:ascii="Arial" w:hAnsi="Arial" w:cs="Arial"/>
        </w:rPr>
        <w:t xml:space="preserve"> incorporate features designed to ameliorate the climate and provide more comfortable conditions within and around the buildings</w:t>
      </w:r>
      <w:r w:rsidR="00A06666">
        <w:rPr>
          <w:rFonts w:ascii="Arial" w:hAnsi="Arial" w:cs="Arial"/>
        </w:rPr>
        <w:t xml:space="preserve"> </w:t>
      </w:r>
      <w:r w:rsidRPr="0050561F">
        <w:rPr>
          <w:rFonts w:ascii="Arial" w:hAnsi="Arial" w:cs="Arial"/>
        </w:rPr>
        <w:t>includ</w:t>
      </w:r>
      <w:r w:rsidR="00A06666">
        <w:rPr>
          <w:rFonts w:ascii="Arial" w:hAnsi="Arial" w:cs="Arial"/>
        </w:rPr>
        <w:t>ing</w:t>
      </w:r>
      <w:r w:rsidRPr="0050561F">
        <w:rPr>
          <w:rFonts w:ascii="Arial" w:hAnsi="Arial" w:cs="Arial"/>
        </w:rPr>
        <w:t xml:space="preserve"> courtyards with planting and water features; </w:t>
      </w:r>
      <w:r>
        <w:rPr>
          <w:rFonts w:ascii="Arial" w:hAnsi="Arial" w:cs="Arial"/>
        </w:rPr>
        <w:t>high thermal capacity walls; w</w:t>
      </w:r>
      <w:r w:rsidRPr="0050561F">
        <w:rPr>
          <w:rFonts w:ascii="Arial" w:hAnsi="Arial" w:cs="Arial"/>
        </w:rPr>
        <w:t>indows deep-set in the walls</w:t>
      </w:r>
      <w:r>
        <w:rPr>
          <w:rFonts w:ascii="Arial" w:hAnsi="Arial" w:cs="Arial"/>
        </w:rPr>
        <w:t xml:space="preserve"> </w:t>
      </w:r>
      <w:r w:rsidR="00D749A4">
        <w:rPr>
          <w:rFonts w:ascii="Arial" w:hAnsi="Arial" w:cs="Arial"/>
        </w:rPr>
        <w:t xml:space="preserve">and </w:t>
      </w:r>
      <w:r w:rsidRPr="0050561F">
        <w:rPr>
          <w:rFonts w:ascii="Arial" w:hAnsi="Arial" w:cs="Arial"/>
        </w:rPr>
        <w:t xml:space="preserve">shaded from the sun; </w:t>
      </w:r>
      <w:r w:rsidRPr="0050561F">
        <w:rPr>
          <w:rFonts w:ascii="Arial" w:hAnsi="Arial" w:cs="Arial"/>
        </w:rPr>
        <w:lastRenderedPageBreak/>
        <w:t xml:space="preserve">deep, shaded walkways; ‘jaalis’ or </w:t>
      </w:r>
      <w:r>
        <w:rPr>
          <w:rFonts w:ascii="Arial" w:hAnsi="Arial" w:cs="Arial"/>
        </w:rPr>
        <w:t xml:space="preserve">punctured </w:t>
      </w:r>
      <w:r w:rsidRPr="0050561F">
        <w:rPr>
          <w:rFonts w:ascii="Arial" w:hAnsi="Arial" w:cs="Arial"/>
        </w:rPr>
        <w:t>screens providing shade to corridors</w:t>
      </w:r>
      <w:r w:rsidR="003D1A5D">
        <w:rPr>
          <w:rFonts w:ascii="Arial" w:hAnsi="Arial" w:cs="Arial"/>
        </w:rPr>
        <w:t>, etc</w:t>
      </w:r>
      <w:r w:rsidR="0034663F">
        <w:rPr>
          <w:rFonts w:ascii="Arial" w:hAnsi="Arial" w:cs="Arial"/>
        </w:rPr>
        <w:t>.</w:t>
      </w:r>
      <w:r w:rsidRPr="0050561F">
        <w:rPr>
          <w:rFonts w:ascii="Arial" w:hAnsi="Arial" w:cs="Arial"/>
        </w:rPr>
        <w:t xml:space="preserve">; ventilated ceiling spaces and wind </w:t>
      </w:r>
      <w:r>
        <w:rPr>
          <w:rFonts w:ascii="Arial" w:hAnsi="Arial" w:cs="Arial"/>
        </w:rPr>
        <w:t>towers</w:t>
      </w:r>
      <w:r w:rsidRPr="0050561F">
        <w:rPr>
          <w:rFonts w:ascii="Arial" w:hAnsi="Arial" w:cs="Arial"/>
        </w:rPr>
        <w:t xml:space="preserve">.  </w:t>
      </w:r>
      <w:r>
        <w:rPr>
          <w:rFonts w:ascii="Arial" w:hAnsi="Arial" w:cs="Arial"/>
        </w:rPr>
        <w:t>Photographs are included in Annex 3.</w:t>
      </w:r>
    </w:p>
    <w:p w14:paraId="28D5EE12" w14:textId="683AC0CD" w:rsidR="00CC66E5" w:rsidRPr="005125E3" w:rsidRDefault="00CC66E5" w:rsidP="00E954B9">
      <w:pPr>
        <w:pStyle w:val="Heading21"/>
        <w:rPr>
          <w:lang w:eastAsia="en-GB"/>
        </w:rPr>
      </w:pPr>
      <w:bookmarkStart w:id="80" w:name="_Toc153226939"/>
      <w:r>
        <w:rPr>
          <w:lang w:eastAsia="en-GB"/>
        </w:rPr>
        <w:t>4.</w:t>
      </w:r>
      <w:r w:rsidRPr="00EB622C">
        <w:rPr>
          <w:lang w:eastAsia="en-GB"/>
        </w:rPr>
        <w:t>4. Design for Composite Climates</w:t>
      </w:r>
      <w:bookmarkEnd w:id="80"/>
    </w:p>
    <w:p w14:paraId="321AEB74" w14:textId="77777777" w:rsidR="00CC66E5" w:rsidRPr="00EB622C" w:rsidRDefault="00CC66E5" w:rsidP="00E954B9">
      <w:pPr>
        <w:pStyle w:val="Heading3"/>
        <w:rPr>
          <w:sz w:val="28"/>
          <w:szCs w:val="28"/>
          <w:lang w:val="en-GB" w:eastAsia="en-GB"/>
        </w:rPr>
      </w:pPr>
      <w:bookmarkStart w:id="81" w:name="_Toc153226940"/>
      <w:r>
        <w:rPr>
          <w:lang w:val="en-GB" w:eastAsia="en-GB"/>
        </w:rPr>
        <w:t>4.</w:t>
      </w:r>
      <w:r w:rsidRPr="00EB622C">
        <w:rPr>
          <w:lang w:val="en-GB" w:eastAsia="en-GB"/>
        </w:rPr>
        <w:t xml:space="preserve">4.1 Climatic </w:t>
      </w:r>
      <w:r>
        <w:rPr>
          <w:lang w:val="en-GB" w:eastAsia="en-GB"/>
        </w:rPr>
        <w:t>Conditions</w:t>
      </w:r>
      <w:bookmarkEnd w:id="81"/>
    </w:p>
    <w:p w14:paraId="4DC77C7C" w14:textId="77777777" w:rsidR="00CC66E5" w:rsidRDefault="00CC66E5" w:rsidP="00CC66E5">
      <w:pPr>
        <w:shd w:val="clear" w:color="auto" w:fill="FFFFFF"/>
        <w:spacing w:after="120" w:line="240" w:lineRule="auto"/>
        <w:jc w:val="both"/>
        <w:rPr>
          <w:rFonts w:ascii="Arial" w:eastAsia="Times New Roman" w:hAnsi="Arial" w:cs="Arial"/>
          <w:color w:val="333333"/>
          <w:lang w:val="en-GB" w:eastAsia="en-GB"/>
        </w:rPr>
      </w:pPr>
      <w:r w:rsidRPr="0036785C">
        <w:rPr>
          <w:rFonts w:ascii="Arial" w:eastAsia="Times New Roman" w:hAnsi="Arial" w:cs="Arial"/>
          <w:color w:val="333333"/>
          <w:lang w:val="en-GB" w:eastAsia="en-GB"/>
        </w:rPr>
        <w:t>There are climates found in K</w:t>
      </w:r>
      <w:r w:rsidRPr="0036785C">
        <w:rPr>
          <w:rFonts w:ascii="Arial" w:eastAsia="Times New Roman" w:hAnsi="Arial" w:cs="Arial"/>
          <w:lang w:val="en-GB" w:eastAsia="en-GB"/>
        </w:rPr>
        <w:t>PP</w:t>
      </w:r>
      <w:r w:rsidRPr="0036785C">
        <w:rPr>
          <w:rFonts w:ascii="Arial" w:eastAsia="Times New Roman" w:hAnsi="Arial" w:cs="Arial"/>
          <w:color w:val="333333"/>
          <w:lang w:val="en-GB" w:eastAsia="en-GB"/>
        </w:rPr>
        <w:t xml:space="preserve"> and other parts of the country which are called ‘composite</w:t>
      </w:r>
      <w:r>
        <w:rPr>
          <w:rFonts w:ascii="Arial" w:eastAsia="Times New Roman" w:hAnsi="Arial" w:cs="Arial"/>
          <w:color w:val="333333"/>
          <w:lang w:val="en-GB" w:eastAsia="en-GB"/>
        </w:rPr>
        <w:t xml:space="preserve"> </w:t>
      </w:r>
      <w:r w:rsidRPr="0036785C">
        <w:rPr>
          <w:rFonts w:ascii="Arial" w:eastAsia="Times New Roman" w:hAnsi="Arial" w:cs="Arial"/>
          <w:color w:val="333333"/>
          <w:lang w:val="en-GB" w:eastAsia="en-GB"/>
        </w:rPr>
        <w:t>climates</w:t>
      </w:r>
      <w:r>
        <w:rPr>
          <w:rFonts w:ascii="Arial" w:eastAsia="Times New Roman" w:hAnsi="Arial" w:cs="Arial"/>
          <w:color w:val="333333"/>
          <w:lang w:val="en-GB" w:eastAsia="en-GB"/>
        </w:rPr>
        <w:t>’</w:t>
      </w:r>
      <w:r w:rsidRPr="0036785C">
        <w:rPr>
          <w:rFonts w:ascii="Arial" w:eastAsia="Times New Roman" w:hAnsi="Arial" w:cs="Arial"/>
          <w:color w:val="333333"/>
          <w:lang w:val="en-GB" w:eastAsia="en-GB"/>
        </w:rPr>
        <w:t xml:space="preserve"> as they are neither consistently hot and dry</w:t>
      </w:r>
      <w:r>
        <w:rPr>
          <w:rFonts w:ascii="Arial" w:eastAsia="Times New Roman" w:hAnsi="Arial" w:cs="Arial"/>
          <w:color w:val="333333"/>
          <w:lang w:val="en-GB" w:eastAsia="en-GB"/>
        </w:rPr>
        <w:t>,</w:t>
      </w:r>
      <w:r w:rsidRPr="0036785C">
        <w:rPr>
          <w:rFonts w:ascii="Arial" w:eastAsia="Times New Roman" w:hAnsi="Arial" w:cs="Arial"/>
          <w:color w:val="333333"/>
          <w:lang w:val="en-GB" w:eastAsia="en-GB"/>
        </w:rPr>
        <w:t xml:space="preserve"> nor warm and humid.  Their characteristics change from season to season, alternating between long, hot dry periods to shorter periods of concentrated rainfall and high humidity.  In many areas there is also a third season, with dry sunny days and uncomfortable cold nights, which is commonly referred to as ‘winter’. These composite climates pose difficulties for designers as solutions suitable for one season will be unsatisfactory for others.</w:t>
      </w:r>
    </w:p>
    <w:p w14:paraId="78FF757D" w14:textId="77777777" w:rsidR="00CC66E5" w:rsidRPr="0029320F" w:rsidRDefault="00CC66E5" w:rsidP="00E954B9">
      <w:pPr>
        <w:pStyle w:val="Heading3"/>
        <w:rPr>
          <w:lang w:val="en-GB" w:eastAsia="en-GB"/>
        </w:rPr>
      </w:pPr>
      <w:bookmarkStart w:id="82" w:name="_Toc153226941"/>
      <w:bookmarkStart w:id="83" w:name="_Hlk150243742"/>
      <w:r>
        <w:rPr>
          <w:lang w:val="en-GB" w:eastAsia="en-GB"/>
        </w:rPr>
        <w:t>4.</w:t>
      </w:r>
      <w:r w:rsidRPr="0029320F">
        <w:rPr>
          <w:lang w:val="en-GB" w:eastAsia="en-GB"/>
        </w:rPr>
        <w:t xml:space="preserve">4.2 Design </w:t>
      </w:r>
      <w:r>
        <w:rPr>
          <w:lang w:val="en-GB" w:eastAsia="en-GB"/>
        </w:rPr>
        <w:t>Considerations</w:t>
      </w:r>
      <w:bookmarkEnd w:id="82"/>
    </w:p>
    <w:bookmarkEnd w:id="83"/>
    <w:p w14:paraId="7B4B3172" w14:textId="77777777" w:rsidR="00CC66E5" w:rsidRDefault="00CC66E5" w:rsidP="00CC66E5">
      <w:pPr>
        <w:spacing w:after="120" w:line="240" w:lineRule="auto"/>
        <w:jc w:val="both"/>
        <w:rPr>
          <w:rFonts w:ascii="Arial" w:eastAsia="Calibri" w:hAnsi="Arial" w:cs="Arial"/>
          <w:lang w:val="en-GB"/>
        </w:rPr>
      </w:pPr>
      <w:r>
        <w:rPr>
          <w:rFonts w:ascii="Arial" w:eastAsia="Calibri" w:hAnsi="Arial" w:cs="Arial"/>
          <w:lang w:val="en-GB"/>
        </w:rPr>
        <w:t>A m</w:t>
      </w:r>
      <w:r w:rsidRPr="0036785C">
        <w:rPr>
          <w:rFonts w:ascii="Arial" w:eastAsia="Calibri" w:hAnsi="Arial" w:cs="Arial"/>
          <w:lang w:val="en-GB"/>
        </w:rPr>
        <w:t>oderately compact building</w:t>
      </w:r>
      <w:r>
        <w:rPr>
          <w:rFonts w:ascii="Arial" w:eastAsia="Calibri" w:hAnsi="Arial" w:cs="Arial"/>
          <w:lang w:val="en-GB"/>
        </w:rPr>
        <w:t xml:space="preserve"> layout</w:t>
      </w:r>
      <w:r w:rsidRPr="0036785C">
        <w:rPr>
          <w:rFonts w:ascii="Arial" w:eastAsia="Calibri" w:hAnsi="Arial" w:cs="Arial"/>
          <w:lang w:val="en-GB"/>
        </w:rPr>
        <w:t xml:space="preserve"> with courtyards will be </w:t>
      </w:r>
      <w:r>
        <w:rPr>
          <w:rFonts w:ascii="Arial" w:eastAsia="Calibri" w:hAnsi="Arial" w:cs="Arial"/>
          <w:lang w:val="en-GB"/>
        </w:rPr>
        <w:t xml:space="preserve">suitable </w:t>
      </w:r>
      <w:r w:rsidRPr="0036785C">
        <w:rPr>
          <w:rFonts w:ascii="Arial" w:eastAsia="Calibri" w:hAnsi="Arial" w:cs="Arial"/>
          <w:lang w:val="en-GB"/>
        </w:rPr>
        <w:t>for most of the year</w:t>
      </w:r>
      <w:r>
        <w:rPr>
          <w:rFonts w:ascii="Arial" w:eastAsia="Calibri" w:hAnsi="Arial" w:cs="Arial"/>
          <w:lang w:val="en-GB"/>
        </w:rPr>
        <w:t xml:space="preserve">.  </w:t>
      </w:r>
      <w:r w:rsidRPr="0036785C">
        <w:rPr>
          <w:rFonts w:ascii="Arial" w:eastAsia="Calibri" w:hAnsi="Arial" w:cs="Arial"/>
          <w:lang w:val="en-GB"/>
        </w:rPr>
        <w:t xml:space="preserve"> </w:t>
      </w:r>
      <w:r>
        <w:rPr>
          <w:rFonts w:ascii="Arial" w:eastAsia="Calibri" w:hAnsi="Arial" w:cs="Arial"/>
          <w:lang w:val="en-GB"/>
        </w:rPr>
        <w:t>B</w:t>
      </w:r>
      <w:r w:rsidRPr="0036785C">
        <w:rPr>
          <w:rFonts w:ascii="Arial" w:eastAsia="Calibri" w:hAnsi="Arial" w:cs="Arial"/>
          <w:lang w:val="en-GB"/>
        </w:rPr>
        <w:t>uildings should be orient</w:t>
      </w:r>
      <w:r>
        <w:rPr>
          <w:rFonts w:ascii="Arial" w:eastAsia="Calibri" w:hAnsi="Arial" w:cs="Arial"/>
          <w:lang w:val="en-GB"/>
        </w:rPr>
        <w:t>at</w:t>
      </w:r>
      <w:r w:rsidRPr="0036785C">
        <w:rPr>
          <w:rFonts w:ascii="Arial" w:eastAsia="Calibri" w:hAnsi="Arial" w:cs="Arial"/>
          <w:lang w:val="en-GB"/>
        </w:rPr>
        <w:t>ed and</w:t>
      </w:r>
      <w:r>
        <w:rPr>
          <w:rFonts w:ascii="Arial" w:eastAsia="Calibri" w:hAnsi="Arial" w:cs="Arial"/>
          <w:lang w:val="en-GB"/>
        </w:rPr>
        <w:t xml:space="preserve"> </w:t>
      </w:r>
      <w:r w:rsidRPr="0036785C">
        <w:rPr>
          <w:rFonts w:ascii="Arial" w:eastAsia="Calibri" w:hAnsi="Arial" w:cs="Arial"/>
          <w:lang w:val="en-GB"/>
        </w:rPr>
        <w:t xml:space="preserve">grouped </w:t>
      </w:r>
      <w:r>
        <w:rPr>
          <w:rFonts w:ascii="Arial" w:eastAsia="Calibri" w:hAnsi="Arial" w:cs="Arial"/>
          <w:lang w:val="en-GB"/>
        </w:rPr>
        <w:t xml:space="preserve">so </w:t>
      </w:r>
      <w:r w:rsidRPr="0036785C">
        <w:rPr>
          <w:rFonts w:ascii="Arial" w:eastAsia="Calibri" w:hAnsi="Arial" w:cs="Arial"/>
          <w:lang w:val="en-GB"/>
        </w:rPr>
        <w:t xml:space="preserve">as to take advantage of prevailing breezes during the short period when air movement is </w:t>
      </w:r>
      <w:r>
        <w:rPr>
          <w:rFonts w:ascii="Arial" w:eastAsia="Calibri" w:hAnsi="Arial" w:cs="Arial"/>
          <w:lang w:val="en-GB"/>
        </w:rPr>
        <w:t>beneficial</w:t>
      </w:r>
      <w:r w:rsidRPr="0036785C">
        <w:rPr>
          <w:rFonts w:ascii="Arial" w:eastAsia="Calibri" w:hAnsi="Arial" w:cs="Arial"/>
          <w:lang w:val="en-GB"/>
        </w:rPr>
        <w:t xml:space="preserve">.  </w:t>
      </w:r>
    </w:p>
    <w:p w14:paraId="0EB4D821" w14:textId="77777777" w:rsidR="00CC66E5" w:rsidRPr="0036785C" w:rsidRDefault="00CC66E5" w:rsidP="00CC66E5">
      <w:pPr>
        <w:spacing w:after="120" w:line="240" w:lineRule="auto"/>
        <w:jc w:val="both"/>
        <w:rPr>
          <w:rFonts w:ascii="Arial" w:eastAsia="Calibri" w:hAnsi="Arial" w:cs="Arial"/>
          <w:lang w:val="en-GB"/>
        </w:rPr>
      </w:pPr>
      <w:r w:rsidRPr="0036785C">
        <w:rPr>
          <w:rFonts w:ascii="Arial" w:eastAsia="Calibri" w:hAnsi="Arial" w:cs="Arial"/>
          <w:lang w:val="en-GB"/>
        </w:rPr>
        <w:t xml:space="preserve">Two-storey buildings, </w:t>
      </w:r>
      <w:r>
        <w:rPr>
          <w:rFonts w:ascii="Arial" w:eastAsia="Calibri" w:hAnsi="Arial" w:cs="Arial"/>
          <w:lang w:val="en-GB"/>
        </w:rPr>
        <w:t xml:space="preserve">placed </w:t>
      </w:r>
      <w:r w:rsidRPr="0036785C">
        <w:rPr>
          <w:rFonts w:ascii="Arial" w:eastAsia="Calibri" w:hAnsi="Arial" w:cs="Arial"/>
          <w:lang w:val="en-GB"/>
        </w:rPr>
        <w:t>fairly close together</w:t>
      </w:r>
      <w:r>
        <w:rPr>
          <w:rFonts w:ascii="Arial" w:eastAsia="Calibri" w:hAnsi="Arial" w:cs="Arial"/>
          <w:lang w:val="en-GB"/>
        </w:rPr>
        <w:t>,</w:t>
      </w:r>
      <w:r w:rsidRPr="0036785C">
        <w:rPr>
          <w:rFonts w:ascii="Arial" w:eastAsia="Calibri" w:hAnsi="Arial" w:cs="Arial"/>
          <w:lang w:val="en-GB"/>
        </w:rPr>
        <w:t xml:space="preserve"> will ensure protection of out-door spaces, </w:t>
      </w:r>
      <w:r>
        <w:rPr>
          <w:rFonts w:ascii="Arial" w:eastAsia="Calibri" w:hAnsi="Arial" w:cs="Arial"/>
          <w:lang w:val="en-GB"/>
        </w:rPr>
        <w:t xml:space="preserve">provide </w:t>
      </w:r>
      <w:r w:rsidRPr="0036785C">
        <w:rPr>
          <w:rFonts w:ascii="Arial" w:eastAsia="Calibri" w:hAnsi="Arial" w:cs="Arial"/>
          <w:lang w:val="en-GB"/>
        </w:rPr>
        <w:t xml:space="preserve">mutual shading of external walls, shelter from the wind </w:t>
      </w:r>
      <w:r>
        <w:rPr>
          <w:rFonts w:ascii="Arial" w:eastAsia="Calibri" w:hAnsi="Arial" w:cs="Arial"/>
          <w:lang w:val="en-GB"/>
        </w:rPr>
        <w:t xml:space="preserve">and </w:t>
      </w:r>
      <w:r w:rsidRPr="0036785C">
        <w:rPr>
          <w:rFonts w:ascii="Arial" w:eastAsia="Calibri" w:hAnsi="Arial" w:cs="Arial"/>
          <w:lang w:val="en-GB"/>
        </w:rPr>
        <w:t>dust</w:t>
      </w:r>
      <w:r>
        <w:rPr>
          <w:rFonts w:ascii="Arial" w:eastAsia="Calibri" w:hAnsi="Arial" w:cs="Arial"/>
          <w:lang w:val="en-GB"/>
        </w:rPr>
        <w:t>,</w:t>
      </w:r>
      <w:r w:rsidRPr="0036785C">
        <w:rPr>
          <w:rFonts w:ascii="Arial" w:eastAsia="Calibri" w:hAnsi="Arial" w:cs="Arial"/>
          <w:lang w:val="en-GB"/>
        </w:rPr>
        <w:t xml:space="preserve"> and </w:t>
      </w:r>
      <w:r>
        <w:rPr>
          <w:rFonts w:ascii="Arial" w:eastAsia="Calibri" w:hAnsi="Arial" w:cs="Arial"/>
          <w:lang w:val="en-GB"/>
        </w:rPr>
        <w:t xml:space="preserve">reduce </w:t>
      </w:r>
      <w:r w:rsidRPr="0036785C">
        <w:rPr>
          <w:rFonts w:ascii="Arial" w:eastAsia="Calibri" w:hAnsi="Arial" w:cs="Arial"/>
          <w:lang w:val="en-GB"/>
        </w:rPr>
        <w:t>surface</w:t>
      </w:r>
      <w:r>
        <w:rPr>
          <w:rFonts w:ascii="Arial" w:eastAsia="Calibri" w:hAnsi="Arial" w:cs="Arial"/>
          <w:lang w:val="en-GB"/>
        </w:rPr>
        <w:t>s</w:t>
      </w:r>
      <w:r w:rsidRPr="0036785C">
        <w:rPr>
          <w:rFonts w:ascii="Arial" w:eastAsia="Calibri" w:hAnsi="Arial" w:cs="Arial"/>
          <w:lang w:val="en-GB"/>
        </w:rPr>
        <w:t xml:space="preserve"> exposed to solar radiation.</w:t>
      </w:r>
    </w:p>
    <w:p w14:paraId="488C181B" w14:textId="14B73702" w:rsidR="00CC66E5" w:rsidRPr="0036785C" w:rsidRDefault="00CC66E5" w:rsidP="00CC66E5">
      <w:pPr>
        <w:spacing w:after="120" w:line="240" w:lineRule="auto"/>
        <w:jc w:val="both"/>
        <w:rPr>
          <w:rFonts w:ascii="Arial" w:eastAsia="Calibri" w:hAnsi="Arial" w:cs="Arial"/>
          <w:lang w:val="en-GB"/>
        </w:rPr>
      </w:pPr>
      <w:r w:rsidRPr="0036785C">
        <w:rPr>
          <w:rFonts w:ascii="Arial" w:eastAsia="Calibri" w:hAnsi="Arial" w:cs="Arial"/>
          <w:lang w:val="en-GB"/>
        </w:rPr>
        <w:t xml:space="preserve">Large projecting eaves and wide verandas will be beneficial during the warm-humid season to reduce sky glare, keep out the rain and provide shade for waiting areas and external routes.  They can also be an asset during the dry </w:t>
      </w:r>
      <w:r>
        <w:rPr>
          <w:rFonts w:ascii="Arial" w:eastAsia="Calibri" w:hAnsi="Arial" w:cs="Arial"/>
          <w:lang w:val="en-GB"/>
        </w:rPr>
        <w:t>periods</w:t>
      </w:r>
      <w:r w:rsidRPr="0036785C">
        <w:rPr>
          <w:rFonts w:ascii="Arial" w:eastAsia="Calibri" w:hAnsi="Arial" w:cs="Arial"/>
          <w:lang w:val="en-GB"/>
        </w:rPr>
        <w:t>.  Brise-soleils, louvres</w:t>
      </w:r>
      <w:r>
        <w:rPr>
          <w:rFonts w:ascii="Arial" w:eastAsia="Calibri" w:hAnsi="Arial" w:cs="Arial"/>
          <w:lang w:val="en-GB"/>
        </w:rPr>
        <w:t xml:space="preserve">, etc </w:t>
      </w:r>
      <w:r w:rsidRPr="0036785C">
        <w:rPr>
          <w:rFonts w:ascii="Arial" w:eastAsia="Calibri" w:hAnsi="Arial" w:cs="Arial"/>
          <w:lang w:val="en-GB"/>
        </w:rPr>
        <w:t xml:space="preserve">used to protect openings during the hot-dry period, </w:t>
      </w:r>
      <w:r>
        <w:rPr>
          <w:rFonts w:ascii="Arial" w:eastAsia="Calibri" w:hAnsi="Arial" w:cs="Arial"/>
          <w:lang w:val="en-GB"/>
        </w:rPr>
        <w:t>a</w:t>
      </w:r>
      <w:r w:rsidRPr="0036785C">
        <w:rPr>
          <w:rFonts w:ascii="Arial" w:eastAsia="Calibri" w:hAnsi="Arial" w:cs="Arial"/>
          <w:lang w:val="en-GB"/>
        </w:rPr>
        <w:t xml:space="preserve">lso </w:t>
      </w:r>
      <w:r>
        <w:rPr>
          <w:rFonts w:ascii="Arial" w:eastAsia="Calibri" w:hAnsi="Arial" w:cs="Arial"/>
          <w:lang w:val="en-GB"/>
        </w:rPr>
        <w:t xml:space="preserve">provide </w:t>
      </w:r>
      <w:r w:rsidRPr="0036785C">
        <w:rPr>
          <w:rFonts w:ascii="Arial" w:eastAsia="Calibri" w:hAnsi="Arial" w:cs="Arial"/>
          <w:lang w:val="en-GB"/>
        </w:rPr>
        <w:t>protection against rain</w:t>
      </w:r>
      <w:r>
        <w:rPr>
          <w:rFonts w:ascii="Arial" w:eastAsia="Calibri" w:hAnsi="Arial" w:cs="Arial"/>
          <w:lang w:val="en-GB"/>
        </w:rPr>
        <w:t xml:space="preserve"> in the rainy season</w:t>
      </w:r>
      <w:r w:rsidRPr="0036785C">
        <w:rPr>
          <w:rFonts w:ascii="Arial" w:eastAsia="Calibri" w:hAnsi="Arial" w:cs="Arial"/>
          <w:lang w:val="en-GB"/>
        </w:rPr>
        <w:t>.  Any shading devices should be of low thermal capacity so that they do not store the heat.</w:t>
      </w:r>
    </w:p>
    <w:p w14:paraId="4185A631" w14:textId="77777777" w:rsidR="00CC66E5" w:rsidRPr="00E954B9" w:rsidRDefault="00CC66E5" w:rsidP="00CC66E5">
      <w:pPr>
        <w:spacing w:after="120" w:line="240" w:lineRule="auto"/>
        <w:jc w:val="both"/>
        <w:rPr>
          <w:rFonts w:ascii="Arial" w:eastAsia="Calibri" w:hAnsi="Arial" w:cs="Arial"/>
          <w:color w:val="000000" w:themeColor="text1"/>
          <w:lang w:val="en-GB"/>
        </w:rPr>
      </w:pPr>
      <w:r w:rsidRPr="0036785C">
        <w:rPr>
          <w:rFonts w:ascii="Arial" w:eastAsia="Calibri" w:hAnsi="Arial" w:cs="Arial"/>
          <w:lang w:val="en-GB"/>
        </w:rPr>
        <w:t>Low wall temperatures at night are desirable in the hot-dry season</w:t>
      </w:r>
      <w:r>
        <w:rPr>
          <w:rFonts w:ascii="Arial" w:eastAsia="Calibri" w:hAnsi="Arial" w:cs="Arial"/>
          <w:lang w:val="en-GB"/>
        </w:rPr>
        <w:t>;</w:t>
      </w:r>
      <w:r w:rsidRPr="0036785C">
        <w:rPr>
          <w:rFonts w:ascii="Arial" w:eastAsia="Calibri" w:hAnsi="Arial" w:cs="Arial"/>
          <w:lang w:val="en-GB"/>
        </w:rPr>
        <w:t xml:space="preserve"> but walls that retain the heat of the day </w:t>
      </w:r>
      <w:r>
        <w:rPr>
          <w:rFonts w:ascii="Arial" w:eastAsia="Calibri" w:hAnsi="Arial" w:cs="Arial"/>
          <w:lang w:val="en-GB"/>
        </w:rPr>
        <w:t xml:space="preserve">are useful </w:t>
      </w:r>
      <w:r w:rsidRPr="0036785C">
        <w:rPr>
          <w:rFonts w:ascii="Arial" w:eastAsia="Calibri" w:hAnsi="Arial" w:cs="Arial"/>
          <w:lang w:val="en-GB"/>
        </w:rPr>
        <w:t xml:space="preserve">for cold season </w:t>
      </w:r>
      <w:r>
        <w:rPr>
          <w:rFonts w:ascii="Arial" w:eastAsia="Calibri" w:hAnsi="Arial" w:cs="Arial"/>
          <w:lang w:val="en-GB"/>
        </w:rPr>
        <w:t>nights</w:t>
      </w:r>
      <w:r w:rsidRPr="0036785C">
        <w:rPr>
          <w:rFonts w:ascii="Arial" w:eastAsia="Calibri" w:hAnsi="Arial" w:cs="Arial"/>
          <w:lang w:val="en-GB"/>
        </w:rPr>
        <w:t xml:space="preserve">.  External walls and roofs (of single-storey </w:t>
      </w:r>
      <w:r w:rsidRPr="00E954B9">
        <w:rPr>
          <w:rFonts w:ascii="Arial" w:eastAsia="Calibri" w:hAnsi="Arial" w:cs="Arial"/>
          <w:color w:val="000000" w:themeColor="text1"/>
          <w:lang w:val="en-GB"/>
        </w:rPr>
        <w:t>buildings) should therefore be constructed of thick, solid materials.</w:t>
      </w:r>
    </w:p>
    <w:p w14:paraId="3F456C3C" w14:textId="77777777" w:rsidR="00CC66E5" w:rsidRPr="00E954B9" w:rsidRDefault="00CC66E5" w:rsidP="00CC66E5">
      <w:pPr>
        <w:spacing w:after="120" w:line="240" w:lineRule="auto"/>
        <w:jc w:val="both"/>
        <w:rPr>
          <w:rFonts w:ascii="Arial" w:eastAsia="Calibri" w:hAnsi="Arial" w:cs="Arial"/>
          <w:color w:val="000000" w:themeColor="text1"/>
          <w:lang w:val="en-GB"/>
        </w:rPr>
      </w:pPr>
      <w:r w:rsidRPr="00E954B9">
        <w:rPr>
          <w:rFonts w:ascii="Arial" w:eastAsia="Calibri" w:hAnsi="Arial" w:cs="Arial"/>
          <w:color w:val="000000" w:themeColor="text1"/>
          <w:lang w:val="en-GB"/>
        </w:rPr>
        <w:t xml:space="preserve">The orientation of openings will be determined by two factors: </w:t>
      </w:r>
    </w:p>
    <w:p w14:paraId="655609BE" w14:textId="77777777" w:rsidR="00CC66E5" w:rsidRPr="00E954B9" w:rsidRDefault="00CC66E5" w:rsidP="00CC66E5">
      <w:pPr>
        <w:pStyle w:val="ListParagraph"/>
        <w:numPr>
          <w:ilvl w:val="0"/>
          <w:numId w:val="23"/>
        </w:numPr>
        <w:jc w:val="both"/>
        <w:rPr>
          <w:rFonts w:ascii="Arial" w:eastAsia="Calibri" w:hAnsi="Arial" w:cs="Arial"/>
          <w:i/>
          <w:iCs/>
          <w:color w:val="000000" w:themeColor="text1"/>
        </w:rPr>
      </w:pPr>
      <w:r w:rsidRPr="00E954B9">
        <w:rPr>
          <w:rFonts w:ascii="Arial" w:eastAsia="Calibri" w:hAnsi="Arial" w:cs="Arial"/>
          <w:i/>
          <w:iCs/>
          <w:color w:val="000000" w:themeColor="text1"/>
        </w:rPr>
        <w:t>the direction of the prevailing breeze during the warm-humid season, to harness its cooling effect.</w:t>
      </w:r>
    </w:p>
    <w:p w14:paraId="30C0B6F5" w14:textId="77777777" w:rsidR="00CC66E5" w:rsidRPr="00E954B9" w:rsidRDefault="00CC66E5" w:rsidP="00CC66E5">
      <w:pPr>
        <w:pStyle w:val="ListParagraph"/>
        <w:numPr>
          <w:ilvl w:val="0"/>
          <w:numId w:val="23"/>
        </w:numPr>
        <w:jc w:val="both"/>
        <w:rPr>
          <w:rFonts w:ascii="Arial" w:eastAsia="Calibri" w:hAnsi="Arial" w:cs="Arial"/>
          <w:i/>
          <w:iCs/>
          <w:color w:val="000000" w:themeColor="text1"/>
        </w:rPr>
      </w:pPr>
      <w:r w:rsidRPr="00E954B9">
        <w:rPr>
          <w:rFonts w:ascii="Arial" w:eastAsia="Calibri" w:hAnsi="Arial" w:cs="Arial"/>
          <w:i/>
          <w:iCs/>
          <w:color w:val="000000" w:themeColor="text1"/>
        </w:rPr>
        <w:t>facing towards the sun during the cold season to harness solar radiation.</w:t>
      </w:r>
    </w:p>
    <w:p w14:paraId="6C37B549" w14:textId="77777777" w:rsidR="00CC66E5" w:rsidRPr="00BC38B3" w:rsidRDefault="00CC66E5" w:rsidP="00CC66E5">
      <w:pPr>
        <w:jc w:val="both"/>
        <w:rPr>
          <w:rFonts w:ascii="Arial" w:eastAsia="Calibri" w:hAnsi="Arial" w:cs="Arial"/>
        </w:rPr>
      </w:pPr>
      <w:r>
        <w:rPr>
          <w:rFonts w:ascii="Arial" w:eastAsia="Calibri" w:hAnsi="Arial" w:cs="Arial"/>
        </w:rPr>
        <w:t>B</w:t>
      </w:r>
      <w:r w:rsidRPr="00BC38B3">
        <w:rPr>
          <w:rFonts w:ascii="Arial" w:eastAsia="Calibri" w:hAnsi="Arial" w:cs="Arial"/>
        </w:rPr>
        <w:t xml:space="preserve">ut these factors can be contradictory. </w:t>
      </w:r>
      <w:r>
        <w:rPr>
          <w:rFonts w:ascii="Arial" w:eastAsia="Calibri" w:hAnsi="Arial" w:cs="Arial"/>
        </w:rPr>
        <w:t xml:space="preserve"> </w:t>
      </w:r>
      <w:r w:rsidRPr="00BC38B3">
        <w:rPr>
          <w:rFonts w:ascii="Arial" w:eastAsia="Calibri" w:hAnsi="Arial" w:cs="Arial"/>
        </w:rPr>
        <w:t>Window openings should be large and on opposite walls to allow cross-ventilation in the warm-humid and hot-dry seasons</w:t>
      </w:r>
      <w:r>
        <w:rPr>
          <w:rFonts w:ascii="Arial" w:eastAsia="Calibri" w:hAnsi="Arial" w:cs="Arial"/>
        </w:rPr>
        <w:t>;</w:t>
      </w:r>
      <w:r w:rsidRPr="00BC38B3">
        <w:rPr>
          <w:rFonts w:ascii="Arial" w:eastAsia="Calibri" w:hAnsi="Arial" w:cs="Arial"/>
        </w:rPr>
        <w:t xml:space="preserve"> </w:t>
      </w:r>
      <w:r>
        <w:rPr>
          <w:rFonts w:ascii="Arial" w:eastAsia="Calibri" w:hAnsi="Arial" w:cs="Arial"/>
        </w:rPr>
        <w:t xml:space="preserve">and </w:t>
      </w:r>
      <w:r w:rsidRPr="00BC38B3">
        <w:rPr>
          <w:rFonts w:ascii="Arial" w:eastAsia="Calibri" w:hAnsi="Arial" w:cs="Arial"/>
        </w:rPr>
        <w:t>they should be fitted with heavy shutters</w:t>
      </w:r>
      <w:r>
        <w:rPr>
          <w:rFonts w:ascii="Arial" w:eastAsia="Calibri" w:hAnsi="Arial" w:cs="Arial"/>
        </w:rPr>
        <w:t xml:space="preserve"> to keep out the cold</w:t>
      </w:r>
      <w:r w:rsidRPr="00BC38B3">
        <w:rPr>
          <w:rFonts w:ascii="Arial" w:eastAsia="Calibri" w:hAnsi="Arial" w:cs="Arial"/>
        </w:rPr>
        <w:t>.</w:t>
      </w:r>
    </w:p>
    <w:p w14:paraId="30329B05" w14:textId="549334A7" w:rsidR="00CC66E5" w:rsidRDefault="00A925E1" w:rsidP="00CC66E5">
      <w:pPr>
        <w:spacing w:after="120" w:line="240" w:lineRule="auto"/>
        <w:jc w:val="both"/>
        <w:rPr>
          <w:rFonts w:ascii="Arial" w:eastAsia="Calibri" w:hAnsi="Arial" w:cs="Arial"/>
          <w:lang w:val="en-GB"/>
        </w:rPr>
      </w:pPr>
      <w:r>
        <w:rPr>
          <w:rFonts w:ascii="Arial" w:eastAsia="Calibri" w:hAnsi="Arial" w:cs="Arial"/>
          <w:lang w:val="en-GB"/>
        </w:rPr>
        <w:t>A</w:t>
      </w:r>
      <w:r w:rsidR="00CC66E5">
        <w:rPr>
          <w:rFonts w:ascii="Arial" w:eastAsia="Calibri" w:hAnsi="Arial" w:cs="Arial"/>
          <w:lang w:val="en-GB"/>
        </w:rPr>
        <w:t xml:space="preserve"> </w:t>
      </w:r>
      <w:r w:rsidR="00CC66E5" w:rsidRPr="0036785C">
        <w:rPr>
          <w:rFonts w:ascii="Arial" w:eastAsia="Calibri" w:hAnsi="Arial" w:cs="Arial"/>
          <w:lang w:val="en-GB"/>
        </w:rPr>
        <w:t xml:space="preserve">possible solution </w:t>
      </w:r>
      <w:r w:rsidR="00CC66E5">
        <w:rPr>
          <w:rFonts w:ascii="Arial" w:eastAsia="Calibri" w:hAnsi="Arial" w:cs="Arial"/>
          <w:lang w:val="en-GB"/>
        </w:rPr>
        <w:t xml:space="preserve">to address </w:t>
      </w:r>
      <w:r w:rsidR="00CC66E5" w:rsidRPr="0036785C">
        <w:rPr>
          <w:rFonts w:ascii="Arial" w:eastAsia="Calibri" w:hAnsi="Arial" w:cs="Arial"/>
          <w:lang w:val="en-GB"/>
        </w:rPr>
        <w:t xml:space="preserve">these </w:t>
      </w:r>
      <w:r w:rsidR="00CC66E5">
        <w:rPr>
          <w:rFonts w:ascii="Arial" w:eastAsia="Calibri" w:hAnsi="Arial" w:cs="Arial"/>
          <w:lang w:val="en-GB"/>
        </w:rPr>
        <w:t>conditions</w:t>
      </w:r>
      <w:r>
        <w:rPr>
          <w:rFonts w:ascii="Arial" w:eastAsia="Calibri" w:hAnsi="Arial" w:cs="Arial"/>
          <w:lang w:val="en-GB"/>
        </w:rPr>
        <w:t xml:space="preserve"> is a two-storey building with a</w:t>
      </w:r>
      <w:r w:rsidR="00CC66E5">
        <w:rPr>
          <w:rFonts w:ascii="Arial" w:eastAsia="Calibri" w:hAnsi="Arial" w:cs="Arial"/>
          <w:lang w:val="en-GB"/>
        </w:rPr>
        <w:t xml:space="preserve"> </w:t>
      </w:r>
      <w:r w:rsidR="00CC66E5" w:rsidRPr="0036785C">
        <w:rPr>
          <w:rFonts w:ascii="Arial" w:eastAsia="Calibri" w:hAnsi="Arial" w:cs="Arial"/>
          <w:lang w:val="en-GB"/>
        </w:rPr>
        <w:t>ground floor with heavy walls and large shuttered openings</w:t>
      </w:r>
      <w:r w:rsidR="00CC66E5">
        <w:rPr>
          <w:rFonts w:ascii="Arial" w:eastAsia="Calibri" w:hAnsi="Arial" w:cs="Arial"/>
          <w:lang w:val="en-GB"/>
        </w:rPr>
        <w:t xml:space="preserve">; and </w:t>
      </w:r>
      <w:r w:rsidR="00CC66E5" w:rsidRPr="0036785C">
        <w:rPr>
          <w:rFonts w:ascii="Arial" w:eastAsia="Calibri" w:hAnsi="Arial" w:cs="Arial"/>
          <w:lang w:val="en-GB"/>
        </w:rPr>
        <w:t>a first-floor structure of lightweight materials</w:t>
      </w:r>
      <w:r w:rsidR="00CC66E5">
        <w:rPr>
          <w:rFonts w:ascii="Arial" w:eastAsia="Calibri" w:hAnsi="Arial" w:cs="Arial"/>
          <w:lang w:val="en-GB"/>
        </w:rPr>
        <w:t xml:space="preserve"> with window openings on both sides</w:t>
      </w:r>
      <w:r w:rsidR="00CC66E5" w:rsidRPr="0036785C">
        <w:rPr>
          <w:rFonts w:ascii="Arial" w:eastAsia="Calibri" w:hAnsi="Arial" w:cs="Arial"/>
          <w:lang w:val="en-GB"/>
        </w:rPr>
        <w:t>.</w:t>
      </w:r>
    </w:p>
    <w:p w14:paraId="6EB73E5A" w14:textId="4A4DDCAA" w:rsidR="00855EAB" w:rsidRDefault="00855EAB" w:rsidP="00E954B9">
      <w:pPr>
        <w:pStyle w:val="Heading3"/>
        <w:rPr>
          <w:lang w:val="en-GB" w:eastAsia="en-GB"/>
        </w:rPr>
      </w:pPr>
      <w:bookmarkStart w:id="84" w:name="_Toc153226942"/>
      <w:r>
        <w:rPr>
          <w:lang w:val="en-GB" w:eastAsia="en-GB"/>
        </w:rPr>
        <w:t>4.</w:t>
      </w:r>
      <w:r w:rsidRPr="0029320F">
        <w:rPr>
          <w:lang w:val="en-GB" w:eastAsia="en-GB"/>
        </w:rPr>
        <w:t>4.</w:t>
      </w:r>
      <w:r>
        <w:rPr>
          <w:lang w:val="en-GB" w:eastAsia="en-GB"/>
        </w:rPr>
        <w:t>3</w:t>
      </w:r>
      <w:r w:rsidRPr="0029320F">
        <w:rPr>
          <w:lang w:val="en-GB" w:eastAsia="en-GB"/>
        </w:rPr>
        <w:t xml:space="preserve"> </w:t>
      </w:r>
      <w:r w:rsidR="006A757B">
        <w:rPr>
          <w:lang w:val="en-GB" w:eastAsia="en-GB"/>
        </w:rPr>
        <w:t>Summary of Measures (see also Figure 1</w:t>
      </w:r>
      <w:r w:rsidR="0073588A">
        <w:rPr>
          <w:lang w:val="en-GB" w:eastAsia="en-GB"/>
        </w:rPr>
        <w:t>8</w:t>
      </w:r>
      <w:r w:rsidR="006A757B">
        <w:rPr>
          <w:lang w:val="en-GB" w:eastAsia="en-GB"/>
        </w:rPr>
        <w:t>)</w:t>
      </w:r>
      <w:r w:rsidR="00706E2D">
        <w:rPr>
          <w:lang w:val="en-GB" w:eastAsia="en-GB"/>
        </w:rPr>
        <w:t>:</w:t>
      </w:r>
      <w:bookmarkEnd w:id="84"/>
    </w:p>
    <w:p w14:paraId="2EE31C6B" w14:textId="2EC84F10" w:rsidR="009C5DFD" w:rsidRPr="00E954B9" w:rsidRDefault="001F2DE1" w:rsidP="0076444E">
      <w:pPr>
        <w:pStyle w:val="ListParagraph"/>
        <w:numPr>
          <w:ilvl w:val="0"/>
          <w:numId w:val="26"/>
        </w:numPr>
        <w:shd w:val="clear" w:color="auto" w:fill="FFFFFF"/>
        <w:jc w:val="both"/>
        <w:rPr>
          <w:rFonts w:ascii="Arial" w:eastAsia="Times New Roman" w:hAnsi="Arial" w:cs="Arial"/>
          <w:i/>
          <w:iCs/>
          <w:color w:val="000000" w:themeColor="text1"/>
          <w:lang w:eastAsia="en-GB"/>
        </w:rPr>
      </w:pPr>
      <w:r w:rsidRPr="00E954B9">
        <w:rPr>
          <w:rFonts w:ascii="Arial" w:eastAsia="Times New Roman" w:hAnsi="Arial" w:cs="Arial"/>
          <w:i/>
          <w:iCs/>
          <w:color w:val="000000" w:themeColor="text1"/>
          <w:lang w:eastAsia="en-GB"/>
        </w:rPr>
        <w:t>Provide c</w:t>
      </w:r>
      <w:r w:rsidR="00552E0C" w:rsidRPr="00E954B9">
        <w:rPr>
          <w:rFonts w:ascii="Arial" w:eastAsia="Times New Roman" w:hAnsi="Arial" w:cs="Arial"/>
          <w:i/>
          <w:iCs/>
          <w:color w:val="000000" w:themeColor="text1"/>
          <w:lang w:eastAsia="en-GB"/>
        </w:rPr>
        <w:t xml:space="preserve">ompact </w:t>
      </w:r>
      <w:r w:rsidR="00B77D83">
        <w:rPr>
          <w:rFonts w:ascii="Arial" w:eastAsia="Times New Roman" w:hAnsi="Arial" w:cs="Arial"/>
          <w:i/>
          <w:iCs/>
          <w:color w:val="000000" w:themeColor="text1"/>
          <w:lang w:eastAsia="en-GB"/>
        </w:rPr>
        <w:t>two</w:t>
      </w:r>
      <w:r w:rsidR="00552E0C" w:rsidRPr="00E954B9">
        <w:rPr>
          <w:rFonts w:ascii="Arial" w:eastAsia="Times New Roman" w:hAnsi="Arial" w:cs="Arial"/>
          <w:i/>
          <w:iCs/>
          <w:color w:val="000000" w:themeColor="text1"/>
          <w:lang w:eastAsia="en-GB"/>
        </w:rPr>
        <w:t>-storey buildings with courtyards</w:t>
      </w:r>
      <w:r w:rsidR="00667BBF" w:rsidRPr="00E954B9">
        <w:rPr>
          <w:rFonts w:ascii="Arial" w:eastAsia="Times New Roman" w:hAnsi="Arial" w:cs="Arial"/>
          <w:i/>
          <w:iCs/>
          <w:color w:val="000000" w:themeColor="text1"/>
          <w:lang w:eastAsia="en-GB"/>
        </w:rPr>
        <w:t>.</w:t>
      </w:r>
    </w:p>
    <w:p w14:paraId="70131E8B" w14:textId="17A2399C" w:rsidR="00552E0C" w:rsidRPr="00E954B9" w:rsidRDefault="001F2DE1" w:rsidP="0076444E">
      <w:pPr>
        <w:pStyle w:val="ListParagraph"/>
        <w:numPr>
          <w:ilvl w:val="0"/>
          <w:numId w:val="26"/>
        </w:numPr>
        <w:shd w:val="clear" w:color="auto" w:fill="FFFFFF"/>
        <w:jc w:val="both"/>
        <w:rPr>
          <w:rFonts w:ascii="Arial" w:eastAsia="Times New Roman" w:hAnsi="Arial" w:cs="Arial"/>
          <w:i/>
          <w:iCs/>
          <w:color w:val="000000" w:themeColor="text1"/>
          <w:lang w:eastAsia="en-GB"/>
        </w:rPr>
      </w:pPr>
      <w:r w:rsidRPr="00E954B9">
        <w:rPr>
          <w:rFonts w:ascii="Arial" w:eastAsia="Times New Roman" w:hAnsi="Arial" w:cs="Arial"/>
          <w:i/>
          <w:iCs/>
          <w:color w:val="000000" w:themeColor="text1"/>
          <w:lang w:eastAsia="en-GB"/>
        </w:rPr>
        <w:t>Orientate b</w:t>
      </w:r>
      <w:r w:rsidR="00552E0C" w:rsidRPr="00E954B9">
        <w:rPr>
          <w:rFonts w:ascii="Arial" w:eastAsia="Times New Roman" w:hAnsi="Arial" w:cs="Arial"/>
          <w:i/>
          <w:iCs/>
          <w:color w:val="000000" w:themeColor="text1"/>
          <w:lang w:eastAsia="en-GB"/>
        </w:rPr>
        <w:t>uildings to face the prevailing breez</w:t>
      </w:r>
      <w:r w:rsidR="00667BBF" w:rsidRPr="00E954B9">
        <w:rPr>
          <w:rFonts w:ascii="Arial" w:eastAsia="Times New Roman" w:hAnsi="Arial" w:cs="Arial"/>
          <w:i/>
          <w:iCs/>
          <w:color w:val="000000" w:themeColor="text1"/>
          <w:lang w:eastAsia="en-GB"/>
        </w:rPr>
        <w:t>e.</w:t>
      </w:r>
    </w:p>
    <w:p w14:paraId="75A20C4A" w14:textId="5ED6CA26" w:rsidR="00667BBF" w:rsidRPr="00E954B9" w:rsidRDefault="001A10C7" w:rsidP="0076444E">
      <w:pPr>
        <w:pStyle w:val="ListParagraph"/>
        <w:numPr>
          <w:ilvl w:val="0"/>
          <w:numId w:val="26"/>
        </w:numPr>
        <w:shd w:val="clear" w:color="auto" w:fill="FFFFFF"/>
        <w:jc w:val="both"/>
        <w:rPr>
          <w:rFonts w:ascii="Arial" w:eastAsia="Times New Roman" w:hAnsi="Arial" w:cs="Arial"/>
          <w:i/>
          <w:iCs/>
          <w:color w:val="000000" w:themeColor="text1"/>
          <w:lang w:eastAsia="en-GB"/>
        </w:rPr>
      </w:pPr>
      <w:r w:rsidRPr="00E954B9">
        <w:rPr>
          <w:rFonts w:ascii="Arial" w:eastAsia="Times New Roman" w:hAnsi="Arial" w:cs="Arial"/>
          <w:i/>
          <w:iCs/>
          <w:color w:val="000000" w:themeColor="text1"/>
          <w:lang w:eastAsia="en-GB"/>
        </w:rPr>
        <w:t>Use p</w:t>
      </w:r>
      <w:r w:rsidR="00667BBF" w:rsidRPr="00E954B9">
        <w:rPr>
          <w:rFonts w:ascii="Arial" w:eastAsia="Times New Roman" w:hAnsi="Arial" w:cs="Arial"/>
          <w:i/>
          <w:iCs/>
          <w:color w:val="000000" w:themeColor="text1"/>
          <w:lang w:eastAsia="en-GB"/>
        </w:rPr>
        <w:t>rojecting eaves and wide verandas to provide shad</w:t>
      </w:r>
      <w:r w:rsidRPr="00E954B9">
        <w:rPr>
          <w:rFonts w:ascii="Arial" w:eastAsia="Times New Roman" w:hAnsi="Arial" w:cs="Arial"/>
          <w:i/>
          <w:iCs/>
          <w:color w:val="000000" w:themeColor="text1"/>
          <w:lang w:eastAsia="en-GB"/>
        </w:rPr>
        <w:t>e</w:t>
      </w:r>
      <w:r w:rsidR="00667BBF" w:rsidRPr="00E954B9">
        <w:rPr>
          <w:rFonts w:ascii="Arial" w:eastAsia="Times New Roman" w:hAnsi="Arial" w:cs="Arial"/>
          <w:i/>
          <w:iCs/>
          <w:color w:val="000000" w:themeColor="text1"/>
          <w:lang w:eastAsia="en-GB"/>
        </w:rPr>
        <w:t>.</w:t>
      </w:r>
    </w:p>
    <w:p w14:paraId="731EEDB6" w14:textId="24EF7ADD" w:rsidR="00667BBF" w:rsidRPr="00E954B9" w:rsidRDefault="001A10C7" w:rsidP="0076444E">
      <w:pPr>
        <w:pStyle w:val="ListParagraph"/>
        <w:numPr>
          <w:ilvl w:val="0"/>
          <w:numId w:val="26"/>
        </w:numPr>
        <w:shd w:val="clear" w:color="auto" w:fill="FFFFFF"/>
        <w:jc w:val="both"/>
        <w:rPr>
          <w:rFonts w:ascii="Arial" w:eastAsia="Times New Roman" w:hAnsi="Arial" w:cs="Arial"/>
          <w:i/>
          <w:iCs/>
          <w:color w:val="000000" w:themeColor="text1"/>
          <w:lang w:eastAsia="en-GB"/>
        </w:rPr>
      </w:pPr>
      <w:r w:rsidRPr="00E954B9">
        <w:rPr>
          <w:rFonts w:ascii="Arial" w:eastAsia="Times New Roman" w:hAnsi="Arial" w:cs="Arial"/>
          <w:i/>
          <w:iCs/>
          <w:color w:val="000000" w:themeColor="text1"/>
          <w:lang w:eastAsia="en-GB"/>
        </w:rPr>
        <w:t>Use l</w:t>
      </w:r>
      <w:r w:rsidR="00DD611E" w:rsidRPr="00E954B9">
        <w:rPr>
          <w:rFonts w:ascii="Arial" w:eastAsia="Times New Roman" w:hAnsi="Arial" w:cs="Arial"/>
          <w:i/>
          <w:iCs/>
          <w:color w:val="000000" w:themeColor="text1"/>
          <w:lang w:eastAsia="en-GB"/>
        </w:rPr>
        <w:t>ow thermal capacity shading devices to window openings.</w:t>
      </w:r>
    </w:p>
    <w:p w14:paraId="5D3848CA" w14:textId="39FACF32" w:rsidR="00DD611E" w:rsidRPr="00E954B9" w:rsidRDefault="00A31694" w:rsidP="0076444E">
      <w:pPr>
        <w:pStyle w:val="ListParagraph"/>
        <w:numPr>
          <w:ilvl w:val="0"/>
          <w:numId w:val="26"/>
        </w:numPr>
        <w:shd w:val="clear" w:color="auto" w:fill="FFFFFF"/>
        <w:jc w:val="both"/>
        <w:rPr>
          <w:rFonts w:ascii="Arial" w:eastAsia="Times New Roman" w:hAnsi="Arial" w:cs="Arial"/>
          <w:i/>
          <w:iCs/>
          <w:color w:val="000000" w:themeColor="text1"/>
          <w:lang w:eastAsia="en-GB"/>
        </w:rPr>
      </w:pPr>
      <w:r w:rsidRPr="00E954B9">
        <w:rPr>
          <w:rFonts w:ascii="Arial" w:eastAsia="Times New Roman" w:hAnsi="Arial" w:cs="Arial"/>
          <w:i/>
          <w:iCs/>
          <w:color w:val="000000" w:themeColor="text1"/>
          <w:lang w:eastAsia="en-GB"/>
        </w:rPr>
        <w:t>Use t</w:t>
      </w:r>
      <w:r w:rsidR="00CF3A2E" w:rsidRPr="00E954B9">
        <w:rPr>
          <w:rFonts w:ascii="Arial" w:eastAsia="Times New Roman" w:hAnsi="Arial" w:cs="Arial"/>
          <w:i/>
          <w:iCs/>
          <w:color w:val="000000" w:themeColor="text1"/>
          <w:lang w:eastAsia="en-GB"/>
        </w:rPr>
        <w:t>hick, heavy materials for walls on ground floor.</w:t>
      </w:r>
    </w:p>
    <w:p w14:paraId="5BD460CA" w14:textId="3DE112DD" w:rsidR="00CF3A2E" w:rsidRPr="00E954B9" w:rsidRDefault="00A31694" w:rsidP="0076444E">
      <w:pPr>
        <w:pStyle w:val="ListParagraph"/>
        <w:numPr>
          <w:ilvl w:val="0"/>
          <w:numId w:val="26"/>
        </w:numPr>
        <w:shd w:val="clear" w:color="auto" w:fill="FFFFFF"/>
        <w:jc w:val="both"/>
        <w:rPr>
          <w:rFonts w:ascii="Arial" w:eastAsia="Times New Roman" w:hAnsi="Arial" w:cs="Arial"/>
          <w:i/>
          <w:iCs/>
          <w:color w:val="000000" w:themeColor="text1"/>
          <w:lang w:eastAsia="en-GB"/>
        </w:rPr>
      </w:pPr>
      <w:r w:rsidRPr="00E954B9">
        <w:rPr>
          <w:rFonts w:ascii="Arial" w:eastAsia="Times New Roman" w:hAnsi="Arial" w:cs="Arial"/>
          <w:i/>
          <w:iCs/>
          <w:color w:val="000000" w:themeColor="text1"/>
          <w:lang w:eastAsia="en-GB"/>
        </w:rPr>
        <w:t>Use l</w:t>
      </w:r>
      <w:r w:rsidR="00D0479A" w:rsidRPr="00E954B9">
        <w:rPr>
          <w:rFonts w:ascii="Arial" w:eastAsia="Times New Roman" w:hAnsi="Arial" w:cs="Arial"/>
          <w:i/>
          <w:iCs/>
          <w:color w:val="000000" w:themeColor="text1"/>
          <w:lang w:eastAsia="en-GB"/>
        </w:rPr>
        <w:t>ightweight materials for walls and roof on first floor.</w:t>
      </w:r>
    </w:p>
    <w:p w14:paraId="6303DE59" w14:textId="4E285AAA" w:rsidR="00855EAB" w:rsidRPr="00704DA3" w:rsidRDefault="00A31694" w:rsidP="00CC66E5">
      <w:pPr>
        <w:pStyle w:val="ListParagraph"/>
        <w:numPr>
          <w:ilvl w:val="0"/>
          <w:numId w:val="26"/>
        </w:numPr>
        <w:shd w:val="clear" w:color="auto" w:fill="FFFFFF"/>
        <w:jc w:val="both"/>
        <w:rPr>
          <w:rFonts w:ascii="Arial" w:eastAsia="Calibri" w:hAnsi="Arial" w:cs="Arial"/>
          <w:color w:val="000000" w:themeColor="text1"/>
        </w:rPr>
      </w:pPr>
      <w:r w:rsidRPr="00704DA3">
        <w:rPr>
          <w:rFonts w:ascii="Arial" w:eastAsia="Times New Roman" w:hAnsi="Arial" w:cs="Arial"/>
          <w:i/>
          <w:iCs/>
          <w:color w:val="000000" w:themeColor="text1"/>
          <w:lang w:eastAsia="en-GB"/>
        </w:rPr>
        <w:t>Provide w</w:t>
      </w:r>
      <w:r w:rsidR="00E919F5" w:rsidRPr="00704DA3">
        <w:rPr>
          <w:rFonts w:ascii="Arial" w:eastAsia="Times New Roman" w:hAnsi="Arial" w:cs="Arial"/>
          <w:i/>
          <w:iCs/>
          <w:color w:val="000000" w:themeColor="text1"/>
          <w:lang w:eastAsia="en-GB"/>
        </w:rPr>
        <w:t>indow openings</w:t>
      </w:r>
      <w:r w:rsidR="00E743DF">
        <w:rPr>
          <w:rFonts w:ascii="Arial" w:eastAsia="Times New Roman" w:hAnsi="Arial" w:cs="Arial"/>
          <w:i/>
          <w:iCs/>
          <w:color w:val="000000" w:themeColor="text1"/>
          <w:lang w:eastAsia="en-GB"/>
        </w:rPr>
        <w:t xml:space="preserve"> (</w:t>
      </w:r>
      <w:r w:rsidRPr="00704DA3">
        <w:rPr>
          <w:rFonts w:ascii="Arial" w:eastAsia="Times New Roman" w:hAnsi="Arial" w:cs="Arial"/>
          <w:i/>
          <w:iCs/>
          <w:color w:val="000000" w:themeColor="text1"/>
          <w:lang w:eastAsia="en-GB"/>
        </w:rPr>
        <w:t xml:space="preserve">protected with heavy shutters) </w:t>
      </w:r>
      <w:r w:rsidR="00E919F5" w:rsidRPr="00704DA3">
        <w:rPr>
          <w:rFonts w:ascii="Arial" w:eastAsia="Times New Roman" w:hAnsi="Arial" w:cs="Arial"/>
          <w:i/>
          <w:iCs/>
          <w:color w:val="000000" w:themeColor="text1"/>
          <w:lang w:eastAsia="en-GB"/>
        </w:rPr>
        <w:t>on opposite sides of rooms.</w:t>
      </w:r>
    </w:p>
    <w:p w14:paraId="788A3862" w14:textId="77777777" w:rsidR="00E50002" w:rsidRDefault="00CC66E5" w:rsidP="00E954B9">
      <w:pPr>
        <w:keepNext/>
        <w:spacing w:after="120" w:line="240" w:lineRule="auto"/>
        <w:jc w:val="right"/>
      </w:pPr>
      <w:r>
        <w:rPr>
          <w:noProof/>
        </w:rPr>
        <w:lastRenderedPageBreak/>
        <w:drawing>
          <wp:inline distT="0" distB="0" distL="0" distR="0" wp14:anchorId="6513D438" wp14:editId="09D46C50">
            <wp:extent cx="3920976" cy="3154680"/>
            <wp:effectExtent l="0" t="0" r="3810" b="7620"/>
            <wp:docPr id="1521772289" name="Picture 1521772289" descr="A diagram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53235" name="Picture 1" descr="A diagram of a house&#10;&#10;Description automatically generated"/>
                    <pic:cNvPicPr/>
                  </pic:nvPicPr>
                  <pic:blipFill>
                    <a:blip r:embed="rId35"/>
                    <a:stretch>
                      <a:fillRect/>
                    </a:stretch>
                  </pic:blipFill>
                  <pic:spPr>
                    <a:xfrm>
                      <a:off x="0" y="0"/>
                      <a:ext cx="3978273" cy="3200779"/>
                    </a:xfrm>
                    <a:prstGeom prst="rect">
                      <a:avLst/>
                    </a:prstGeom>
                  </pic:spPr>
                </pic:pic>
              </a:graphicData>
            </a:graphic>
          </wp:inline>
        </w:drawing>
      </w:r>
    </w:p>
    <w:p w14:paraId="2071DF11" w14:textId="688DDC3F" w:rsidR="00CC66E5" w:rsidRDefault="0073588A" w:rsidP="0073588A">
      <w:pPr>
        <w:pStyle w:val="Caption"/>
        <w:jc w:val="center"/>
        <w:rPr>
          <w:color w:val="4472C4" w:themeColor="accent1"/>
        </w:rPr>
      </w:pPr>
      <w:bookmarkStart w:id="85" w:name="_Toc153226984"/>
      <w:r>
        <w:t xml:space="preserve">      </w:t>
      </w:r>
      <w:r w:rsidR="00E50002">
        <w:t xml:space="preserve">Figure </w:t>
      </w:r>
      <w:r w:rsidR="00E50002">
        <w:fldChar w:fldCharType="begin"/>
      </w:r>
      <w:r w:rsidR="00E50002">
        <w:instrText xml:space="preserve"> SEQ Figure \* ARABIC </w:instrText>
      </w:r>
      <w:r w:rsidR="00E50002">
        <w:fldChar w:fldCharType="separate"/>
      </w:r>
      <w:r w:rsidR="00E67ED1">
        <w:rPr>
          <w:noProof/>
        </w:rPr>
        <w:t>11</w:t>
      </w:r>
      <w:r w:rsidR="00E50002">
        <w:rPr>
          <w:noProof/>
        </w:rPr>
        <w:fldChar w:fldCharType="end"/>
      </w:r>
      <w:r>
        <w:rPr>
          <w:noProof/>
        </w:rPr>
        <w:t>8</w:t>
      </w:r>
      <w:r w:rsidR="00E50002">
        <w:t xml:space="preserve">: </w:t>
      </w:r>
      <w:r w:rsidR="00E50002" w:rsidRPr="00FC6B6B">
        <w:t>Section through a two-storey building</w:t>
      </w:r>
      <w:bookmarkEnd w:id="85"/>
    </w:p>
    <w:p w14:paraId="68AA60BE" w14:textId="05E889A3" w:rsidR="00BB7B59" w:rsidRDefault="00BB7B59" w:rsidP="00E954B9">
      <w:pPr>
        <w:pStyle w:val="Heading2"/>
      </w:pPr>
      <w:bookmarkStart w:id="86" w:name="_Toc153226943"/>
      <w:r w:rsidRPr="00E954B9">
        <w:t>Section 5: Design Guidelines for Renovation</w:t>
      </w:r>
      <w:bookmarkEnd w:id="86"/>
    </w:p>
    <w:p w14:paraId="6B4E3FE6" w14:textId="3ECE7E38" w:rsidR="00BB7B59" w:rsidRPr="00D15117" w:rsidRDefault="00BB7B59" w:rsidP="00BB7B59">
      <w:pPr>
        <w:spacing w:after="120" w:line="240" w:lineRule="auto"/>
        <w:jc w:val="both"/>
        <w:rPr>
          <w:rFonts w:ascii="Arial" w:eastAsia="Calibri" w:hAnsi="Arial" w:cs="Arial"/>
          <w:lang w:val="en-GB"/>
        </w:rPr>
      </w:pPr>
      <w:r>
        <w:rPr>
          <w:rFonts w:ascii="Arial" w:eastAsia="Calibri" w:hAnsi="Arial" w:cs="Arial"/>
          <w:lang w:val="en-GB"/>
        </w:rPr>
        <w:t>T</w:t>
      </w:r>
      <w:r w:rsidRPr="0094403D">
        <w:rPr>
          <w:rFonts w:ascii="Arial" w:eastAsia="Calibri" w:hAnsi="Arial" w:cs="Arial"/>
          <w:lang w:val="en-GB"/>
        </w:rPr>
        <w:t xml:space="preserve">he reuse and renovation of existing buildings will always produce less </w:t>
      </w:r>
      <w:r>
        <w:rPr>
          <w:rFonts w:ascii="Arial" w:eastAsia="Calibri" w:hAnsi="Arial" w:cs="Arial"/>
          <w:lang w:val="en-GB"/>
        </w:rPr>
        <w:t xml:space="preserve">GHGs </w:t>
      </w:r>
      <w:r w:rsidRPr="0094403D">
        <w:rPr>
          <w:rFonts w:ascii="Arial" w:eastAsia="Calibri" w:hAnsi="Arial" w:cs="Arial"/>
          <w:lang w:val="en-GB"/>
        </w:rPr>
        <w:t>than the construction of new buildings and if it is possible to renovate and if necessary, extend existing buildings this will always be preferable to demolition and construction of new ones.  This section therefore provides advice on ways to renovate existing health facilities while reducing the carbon footprint of the facilities.</w:t>
      </w:r>
    </w:p>
    <w:p w14:paraId="33F64375" w14:textId="6B9DE723" w:rsidR="00BB7B59" w:rsidRPr="0077538B" w:rsidRDefault="00BB7B59" w:rsidP="00E954B9">
      <w:pPr>
        <w:pStyle w:val="Heading21"/>
        <w:rPr>
          <w:i/>
          <w:iCs/>
        </w:rPr>
      </w:pPr>
      <w:bookmarkStart w:id="87" w:name="_Toc153226944"/>
      <w:r w:rsidRPr="00270295">
        <w:rPr>
          <w:rFonts w:asciiTheme="majorHAnsi" w:eastAsia="Calibri" w:hAnsiTheme="majorHAnsi" w:cstheme="majorHAnsi"/>
        </w:rPr>
        <w:t>5</w:t>
      </w:r>
      <w:r w:rsidRPr="00270295">
        <w:rPr>
          <w:rFonts w:asciiTheme="majorHAnsi" w:hAnsiTheme="majorHAnsi" w:cstheme="majorHAnsi"/>
        </w:rPr>
        <w:t>.</w:t>
      </w:r>
      <w:r>
        <w:t>1</w:t>
      </w:r>
      <w:r w:rsidRPr="00360826">
        <w:t>. Cooler Upland and Mountainous Areas</w:t>
      </w:r>
      <w:bookmarkEnd w:id="87"/>
    </w:p>
    <w:p w14:paraId="09869E5F" w14:textId="77777777" w:rsidR="00BB7B59" w:rsidRPr="003C3462" w:rsidRDefault="00BB7B59" w:rsidP="00E954B9">
      <w:pPr>
        <w:pStyle w:val="Heading3"/>
      </w:pPr>
      <w:bookmarkStart w:id="88" w:name="_Toc153226945"/>
      <w:r>
        <w:t>5.1</w:t>
      </w:r>
      <w:r w:rsidRPr="003C3462">
        <w:t xml:space="preserve">.1 </w:t>
      </w:r>
      <w:r>
        <w:t>Design Considerations</w:t>
      </w:r>
      <w:bookmarkEnd w:id="88"/>
    </w:p>
    <w:p w14:paraId="0C766534" w14:textId="77777777" w:rsidR="00BB7B59" w:rsidRPr="0094403D" w:rsidRDefault="00BB7B59" w:rsidP="00BB7B59">
      <w:pPr>
        <w:spacing w:after="120" w:line="240" w:lineRule="auto"/>
        <w:jc w:val="both"/>
        <w:rPr>
          <w:rFonts w:ascii="Arial" w:eastAsia="Calibri" w:hAnsi="Arial" w:cs="Arial"/>
          <w:lang w:val="en-GB"/>
        </w:rPr>
      </w:pPr>
      <w:r>
        <w:rPr>
          <w:rFonts w:ascii="Arial" w:eastAsia="Calibri" w:hAnsi="Arial" w:cs="Arial"/>
          <w:lang w:val="en-GB"/>
        </w:rPr>
        <w:t>A</w:t>
      </w:r>
      <w:r w:rsidRPr="0094403D">
        <w:rPr>
          <w:rFonts w:ascii="Arial" w:eastAsia="Calibri" w:hAnsi="Arial" w:cs="Arial"/>
          <w:lang w:val="en-GB"/>
        </w:rPr>
        <w:t xml:space="preserve">s stated </w:t>
      </w:r>
      <w:r w:rsidRPr="00C55B33">
        <w:rPr>
          <w:rFonts w:ascii="Arial" w:eastAsia="Calibri" w:hAnsi="Arial" w:cs="Arial"/>
          <w:lang w:val="en-GB"/>
        </w:rPr>
        <w:t>in Section 4.1,</w:t>
      </w:r>
      <w:r w:rsidRPr="0094403D">
        <w:rPr>
          <w:rFonts w:ascii="Arial" w:eastAsia="Calibri" w:hAnsi="Arial" w:cs="Arial"/>
          <w:lang w:val="en-GB"/>
        </w:rPr>
        <w:t xml:space="preserve"> design</w:t>
      </w:r>
      <w:r>
        <w:rPr>
          <w:rFonts w:ascii="Arial" w:eastAsia="Calibri" w:hAnsi="Arial" w:cs="Arial"/>
          <w:lang w:val="en-GB"/>
        </w:rPr>
        <w:t>ers</w:t>
      </w:r>
      <w:r w:rsidRPr="0094403D">
        <w:rPr>
          <w:rFonts w:ascii="Arial" w:eastAsia="Calibri" w:hAnsi="Arial" w:cs="Arial"/>
          <w:lang w:val="en-GB"/>
        </w:rPr>
        <w:t xml:space="preserve"> </w:t>
      </w:r>
      <w:r>
        <w:rPr>
          <w:rFonts w:ascii="Arial" w:eastAsia="Calibri" w:hAnsi="Arial" w:cs="Arial"/>
          <w:lang w:val="en-GB"/>
        </w:rPr>
        <w:t xml:space="preserve">of </w:t>
      </w:r>
      <w:r w:rsidRPr="0094403D">
        <w:rPr>
          <w:rFonts w:ascii="Arial" w:eastAsia="Calibri" w:hAnsi="Arial" w:cs="Arial"/>
          <w:lang w:val="en-GB"/>
        </w:rPr>
        <w:t xml:space="preserve">health facilities in upland and mountainous areas </w:t>
      </w:r>
      <w:r>
        <w:rPr>
          <w:rFonts w:ascii="Arial" w:eastAsia="Calibri" w:hAnsi="Arial" w:cs="Arial"/>
          <w:lang w:val="en-GB"/>
        </w:rPr>
        <w:t xml:space="preserve">are </w:t>
      </w:r>
      <w:r w:rsidRPr="0094403D">
        <w:rPr>
          <w:rFonts w:ascii="Arial" w:eastAsia="Calibri" w:hAnsi="Arial" w:cs="Arial"/>
          <w:lang w:val="en-GB"/>
        </w:rPr>
        <w:t>present</w:t>
      </w:r>
      <w:r>
        <w:rPr>
          <w:rFonts w:ascii="Arial" w:eastAsia="Calibri" w:hAnsi="Arial" w:cs="Arial"/>
          <w:lang w:val="en-GB"/>
        </w:rPr>
        <w:t>ed with</w:t>
      </w:r>
      <w:r w:rsidRPr="0094403D">
        <w:rPr>
          <w:rFonts w:ascii="Arial" w:eastAsia="Calibri" w:hAnsi="Arial" w:cs="Arial"/>
          <w:lang w:val="en-GB"/>
        </w:rPr>
        <w:t xml:space="preserve"> a </w:t>
      </w:r>
      <w:r>
        <w:rPr>
          <w:rFonts w:ascii="Arial" w:eastAsia="Calibri" w:hAnsi="Arial" w:cs="Arial"/>
          <w:lang w:val="en-GB"/>
        </w:rPr>
        <w:t xml:space="preserve">number </w:t>
      </w:r>
      <w:r w:rsidRPr="0094403D">
        <w:rPr>
          <w:rFonts w:ascii="Arial" w:eastAsia="Calibri" w:hAnsi="Arial" w:cs="Arial"/>
          <w:lang w:val="en-GB"/>
        </w:rPr>
        <w:t xml:space="preserve">of </w:t>
      </w:r>
      <w:r>
        <w:rPr>
          <w:rFonts w:ascii="Arial" w:eastAsia="Calibri" w:hAnsi="Arial" w:cs="Arial"/>
          <w:lang w:val="en-GB"/>
        </w:rPr>
        <w:t xml:space="preserve">significant </w:t>
      </w:r>
      <w:r w:rsidRPr="0094403D">
        <w:rPr>
          <w:rFonts w:ascii="Arial" w:eastAsia="Calibri" w:hAnsi="Arial" w:cs="Arial"/>
          <w:lang w:val="en-GB"/>
        </w:rPr>
        <w:t xml:space="preserve">challenges.  </w:t>
      </w:r>
      <w:r>
        <w:rPr>
          <w:rFonts w:ascii="Arial" w:eastAsia="Calibri" w:hAnsi="Arial" w:cs="Arial"/>
          <w:lang w:val="en-GB"/>
        </w:rPr>
        <w:t xml:space="preserve">For </w:t>
      </w:r>
      <w:r w:rsidRPr="00DF4DD8">
        <w:rPr>
          <w:rFonts w:ascii="Arial" w:eastAsia="Calibri" w:hAnsi="Arial" w:cs="Arial"/>
          <w:lang w:val="en-GB"/>
        </w:rPr>
        <w:t xml:space="preserve">the comfort of users, buildings have to cope with the </w:t>
      </w:r>
      <w:r>
        <w:rPr>
          <w:rFonts w:ascii="Arial" w:eastAsia="Calibri" w:hAnsi="Arial" w:cs="Arial"/>
          <w:lang w:val="en-GB"/>
        </w:rPr>
        <w:t xml:space="preserve">climatic </w:t>
      </w:r>
      <w:r w:rsidRPr="00DF4DD8">
        <w:rPr>
          <w:rFonts w:ascii="Arial" w:eastAsia="Calibri" w:hAnsi="Arial" w:cs="Arial"/>
          <w:lang w:val="en-GB"/>
        </w:rPr>
        <w:t xml:space="preserve">extremes: </w:t>
      </w:r>
      <w:r>
        <w:rPr>
          <w:rFonts w:ascii="Arial" w:eastAsia="Calibri" w:hAnsi="Arial" w:cs="Arial"/>
          <w:lang w:val="en-GB"/>
        </w:rPr>
        <w:t xml:space="preserve">very </w:t>
      </w:r>
      <w:r w:rsidRPr="00DF4DD8">
        <w:rPr>
          <w:rFonts w:ascii="Arial" w:eastAsia="Calibri" w:hAnsi="Arial" w:cs="Arial"/>
          <w:lang w:val="en-GB"/>
        </w:rPr>
        <w:t>cold in winter</w:t>
      </w:r>
      <w:r>
        <w:rPr>
          <w:rFonts w:ascii="Arial" w:eastAsia="Calibri" w:hAnsi="Arial" w:cs="Arial"/>
          <w:lang w:val="en-GB"/>
        </w:rPr>
        <w:t>,</w:t>
      </w:r>
      <w:r w:rsidRPr="00DF4DD8">
        <w:rPr>
          <w:rFonts w:ascii="Arial" w:eastAsia="Calibri" w:hAnsi="Arial" w:cs="Arial"/>
          <w:lang w:val="en-GB"/>
        </w:rPr>
        <w:t xml:space="preserve"> and hot and humid during the monsoon season</w:t>
      </w:r>
      <w:r>
        <w:rPr>
          <w:rFonts w:ascii="Arial" w:eastAsia="Calibri" w:hAnsi="Arial" w:cs="Arial"/>
          <w:lang w:val="en-GB"/>
        </w:rPr>
        <w:t>.  M</w:t>
      </w:r>
      <w:r w:rsidRPr="0094403D">
        <w:rPr>
          <w:rFonts w:ascii="Arial" w:eastAsia="Calibri" w:hAnsi="Arial" w:cs="Arial"/>
          <w:lang w:val="en-GB"/>
        </w:rPr>
        <w:t xml:space="preserve">easures also have </w:t>
      </w:r>
      <w:r>
        <w:rPr>
          <w:rFonts w:ascii="Arial" w:eastAsia="Calibri" w:hAnsi="Arial" w:cs="Arial"/>
          <w:lang w:val="en-GB"/>
        </w:rPr>
        <w:t xml:space="preserve">to be taken </w:t>
      </w:r>
      <w:r w:rsidRPr="0094403D">
        <w:rPr>
          <w:rFonts w:ascii="Arial" w:eastAsia="Calibri" w:hAnsi="Arial" w:cs="Arial"/>
          <w:lang w:val="en-GB"/>
        </w:rPr>
        <w:t xml:space="preserve">to protect the buildings against possible flooding and earthquakes. </w:t>
      </w:r>
    </w:p>
    <w:p w14:paraId="35152254" w14:textId="0EE35D0B" w:rsidR="00BB7B59" w:rsidRPr="003D1FC7" w:rsidRDefault="00BB7B59" w:rsidP="00E954B9">
      <w:pPr>
        <w:pStyle w:val="Heading3"/>
      </w:pPr>
      <w:bookmarkStart w:id="89" w:name="_Toc153226946"/>
      <w:r w:rsidRPr="003D1FC7">
        <w:t xml:space="preserve">5.1.2. Summary of </w:t>
      </w:r>
      <w:r>
        <w:t>M</w:t>
      </w:r>
      <w:r w:rsidRPr="003D1FC7">
        <w:t>easures</w:t>
      </w:r>
      <w:r w:rsidR="0054199F">
        <w:t>:</w:t>
      </w:r>
      <w:bookmarkEnd w:id="89"/>
    </w:p>
    <w:p w14:paraId="06D2D154" w14:textId="056FB964" w:rsidR="00BB7B59" w:rsidRPr="00E954B9" w:rsidRDefault="00BB7B59" w:rsidP="00BB7B59">
      <w:pPr>
        <w:numPr>
          <w:ilvl w:val="0"/>
          <w:numId w:val="12"/>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Replac</w:t>
      </w:r>
      <w:r w:rsidR="00F37572" w:rsidRPr="00E954B9">
        <w:rPr>
          <w:rFonts w:ascii="Arial" w:eastAsia="Calibri" w:hAnsi="Arial" w:cs="Arial"/>
          <w:i/>
          <w:iCs/>
          <w:color w:val="000000" w:themeColor="text1"/>
          <w:lang w:val="en-GB"/>
        </w:rPr>
        <w:t>e</w:t>
      </w:r>
      <w:r w:rsidRPr="00E954B9">
        <w:rPr>
          <w:rFonts w:ascii="Arial" w:eastAsia="Calibri" w:hAnsi="Arial" w:cs="Arial"/>
          <w:i/>
          <w:iCs/>
          <w:color w:val="000000" w:themeColor="text1"/>
          <w:lang w:val="en-GB"/>
        </w:rPr>
        <w:t xml:space="preserve"> low-pitch roofs with lightweight, steep roofs to deal with the frequent rain and in places, heavy snow fall. </w:t>
      </w:r>
    </w:p>
    <w:p w14:paraId="60B52AB4" w14:textId="3436CE7B" w:rsidR="00BB7B59" w:rsidRPr="00E954B9" w:rsidRDefault="00BB7B59" w:rsidP="00BB7B59">
      <w:pPr>
        <w:numPr>
          <w:ilvl w:val="0"/>
          <w:numId w:val="12"/>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Provid</w:t>
      </w:r>
      <w:r w:rsidR="00F37572" w:rsidRPr="00E954B9">
        <w:rPr>
          <w:rFonts w:ascii="Arial" w:eastAsia="Calibri" w:hAnsi="Arial" w:cs="Arial"/>
          <w:i/>
          <w:iCs/>
          <w:color w:val="000000" w:themeColor="text1"/>
          <w:lang w:val="en-GB"/>
        </w:rPr>
        <w:t>e</w:t>
      </w:r>
      <w:r w:rsidRPr="00E954B9">
        <w:rPr>
          <w:rFonts w:ascii="Arial" w:eastAsia="Calibri" w:hAnsi="Arial" w:cs="Arial"/>
          <w:i/>
          <w:iCs/>
          <w:color w:val="000000" w:themeColor="text1"/>
          <w:lang w:val="en-GB"/>
        </w:rPr>
        <w:t xml:space="preserve"> large roof overhangs to protect windows and walls against the sun and the rain. </w:t>
      </w:r>
    </w:p>
    <w:p w14:paraId="21341528" w14:textId="7250395F" w:rsidR="00BB7B59" w:rsidRPr="00E954B9" w:rsidRDefault="00BB7B59" w:rsidP="00BB7B59">
      <w:pPr>
        <w:numPr>
          <w:ilvl w:val="0"/>
          <w:numId w:val="12"/>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T</w:t>
      </w:r>
      <w:r w:rsidR="00F37572" w:rsidRPr="00E954B9">
        <w:rPr>
          <w:rFonts w:ascii="Arial" w:eastAsia="Calibri" w:hAnsi="Arial" w:cs="Arial"/>
          <w:i/>
          <w:iCs/>
          <w:color w:val="000000" w:themeColor="text1"/>
          <w:lang w:val="en-GB"/>
        </w:rPr>
        <w:t>ie</w:t>
      </w:r>
      <w:r w:rsidRPr="00E954B9">
        <w:rPr>
          <w:rFonts w:ascii="Arial" w:eastAsia="Calibri" w:hAnsi="Arial" w:cs="Arial"/>
          <w:i/>
          <w:iCs/>
          <w:color w:val="000000" w:themeColor="text1"/>
          <w:lang w:val="en-GB"/>
        </w:rPr>
        <w:t xml:space="preserve"> down and brac</w:t>
      </w:r>
      <w:r w:rsidR="005357A3" w:rsidRPr="00E954B9">
        <w:rPr>
          <w:rFonts w:ascii="Arial" w:eastAsia="Calibri" w:hAnsi="Arial" w:cs="Arial"/>
          <w:i/>
          <w:iCs/>
          <w:color w:val="000000" w:themeColor="text1"/>
          <w:lang w:val="en-GB"/>
        </w:rPr>
        <w:t>e</w:t>
      </w:r>
      <w:r w:rsidRPr="00E954B9">
        <w:rPr>
          <w:rFonts w:ascii="Arial" w:eastAsia="Calibri" w:hAnsi="Arial" w:cs="Arial"/>
          <w:i/>
          <w:iCs/>
          <w:color w:val="000000" w:themeColor="text1"/>
          <w:lang w:val="en-GB"/>
        </w:rPr>
        <w:t xml:space="preserve"> roofs in order to withstand heavy winds.</w:t>
      </w:r>
    </w:p>
    <w:p w14:paraId="661C6A3C" w14:textId="7E2AC1A6" w:rsidR="00BB7B59" w:rsidRPr="00E954B9" w:rsidRDefault="00BB7B59" w:rsidP="00BB7B59">
      <w:pPr>
        <w:numPr>
          <w:ilvl w:val="0"/>
          <w:numId w:val="12"/>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Insulat</w:t>
      </w:r>
      <w:r w:rsidR="00B950D2" w:rsidRPr="00E954B9">
        <w:rPr>
          <w:rFonts w:ascii="Arial" w:eastAsia="Calibri" w:hAnsi="Arial" w:cs="Arial"/>
          <w:i/>
          <w:iCs/>
          <w:color w:val="000000" w:themeColor="text1"/>
          <w:lang w:val="en-GB"/>
        </w:rPr>
        <w:t>e</w:t>
      </w:r>
      <w:r w:rsidRPr="00E954B9">
        <w:rPr>
          <w:rFonts w:ascii="Arial" w:eastAsia="Calibri" w:hAnsi="Arial" w:cs="Arial"/>
          <w:i/>
          <w:iCs/>
          <w:color w:val="000000" w:themeColor="text1"/>
          <w:lang w:val="en-GB"/>
        </w:rPr>
        <w:t xml:space="preserve"> roofs to protect them against the heat during the summer and the cold during the winter.  </w:t>
      </w:r>
    </w:p>
    <w:p w14:paraId="6B245D4E" w14:textId="67EBF09F" w:rsidR="00BB7B59" w:rsidRPr="00E954B9" w:rsidRDefault="00BB7B59" w:rsidP="00BB7B59">
      <w:pPr>
        <w:numPr>
          <w:ilvl w:val="0"/>
          <w:numId w:val="12"/>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Provid</w:t>
      </w:r>
      <w:r w:rsidR="00F37572" w:rsidRPr="00E954B9">
        <w:rPr>
          <w:rFonts w:ascii="Arial" w:eastAsia="Calibri" w:hAnsi="Arial" w:cs="Arial"/>
          <w:i/>
          <w:iCs/>
          <w:color w:val="000000" w:themeColor="text1"/>
          <w:lang w:val="en-GB"/>
        </w:rPr>
        <w:t>e</w:t>
      </w:r>
      <w:r w:rsidRPr="00E954B9">
        <w:rPr>
          <w:rFonts w:ascii="Arial" w:eastAsia="Calibri" w:hAnsi="Arial" w:cs="Arial"/>
          <w:i/>
          <w:iCs/>
          <w:color w:val="000000" w:themeColor="text1"/>
          <w:lang w:val="en-GB"/>
        </w:rPr>
        <w:t xml:space="preserve"> ceilings where these are missing.</w:t>
      </w:r>
    </w:p>
    <w:p w14:paraId="6D1C6D8C" w14:textId="0FA6ED7E" w:rsidR="00BB7B59" w:rsidRPr="00E954B9" w:rsidRDefault="00BB7B59" w:rsidP="00BB7B59">
      <w:pPr>
        <w:numPr>
          <w:ilvl w:val="0"/>
          <w:numId w:val="12"/>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Insulat</w:t>
      </w:r>
      <w:r w:rsidR="00F37572" w:rsidRPr="00E954B9">
        <w:rPr>
          <w:rFonts w:ascii="Arial" w:eastAsia="Calibri" w:hAnsi="Arial" w:cs="Arial"/>
          <w:i/>
          <w:iCs/>
          <w:color w:val="000000" w:themeColor="text1"/>
          <w:lang w:val="en-GB"/>
        </w:rPr>
        <w:t>e</w:t>
      </w:r>
      <w:r w:rsidRPr="00E954B9">
        <w:rPr>
          <w:rFonts w:ascii="Arial" w:eastAsia="Calibri" w:hAnsi="Arial" w:cs="Arial"/>
          <w:i/>
          <w:iCs/>
          <w:color w:val="000000" w:themeColor="text1"/>
          <w:lang w:val="en-GB"/>
        </w:rPr>
        <w:t xml:space="preserve"> external walls to protect them against the heat during the summer and the cold during the winter.  </w:t>
      </w:r>
    </w:p>
    <w:p w14:paraId="76A38992" w14:textId="1A125505" w:rsidR="00BB7B59" w:rsidRPr="00E954B9" w:rsidRDefault="00BB7B59" w:rsidP="00BB7B59">
      <w:pPr>
        <w:numPr>
          <w:ilvl w:val="0"/>
          <w:numId w:val="12"/>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Provi</w:t>
      </w:r>
      <w:r w:rsidR="00F37572" w:rsidRPr="00E954B9">
        <w:rPr>
          <w:rFonts w:ascii="Arial" w:eastAsia="Calibri" w:hAnsi="Arial" w:cs="Arial"/>
          <w:i/>
          <w:iCs/>
          <w:color w:val="000000" w:themeColor="text1"/>
          <w:lang w:val="en-GB"/>
        </w:rPr>
        <w:t>de</w:t>
      </w:r>
      <w:r w:rsidRPr="00E954B9">
        <w:rPr>
          <w:rFonts w:ascii="Arial" w:eastAsia="Calibri" w:hAnsi="Arial" w:cs="Arial"/>
          <w:i/>
          <w:iCs/>
          <w:color w:val="000000" w:themeColor="text1"/>
          <w:lang w:val="en-GB"/>
        </w:rPr>
        <w:t xml:space="preserve"> covered verandas for access and for waiting areas.</w:t>
      </w:r>
    </w:p>
    <w:p w14:paraId="7AE18DA9" w14:textId="1C6847A6" w:rsidR="00BB7B59" w:rsidRPr="00E954B9" w:rsidRDefault="00BB7B59" w:rsidP="00BB7B59">
      <w:pPr>
        <w:numPr>
          <w:ilvl w:val="0"/>
          <w:numId w:val="12"/>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Provid</w:t>
      </w:r>
      <w:r w:rsidR="00F37572" w:rsidRPr="00E954B9">
        <w:rPr>
          <w:rFonts w:ascii="Arial" w:eastAsia="Calibri" w:hAnsi="Arial" w:cs="Arial"/>
          <w:i/>
          <w:iCs/>
          <w:color w:val="000000" w:themeColor="text1"/>
          <w:lang w:val="en-GB"/>
        </w:rPr>
        <w:t>e</w:t>
      </w:r>
      <w:r w:rsidRPr="00E954B9">
        <w:rPr>
          <w:rFonts w:ascii="Arial" w:eastAsia="Calibri" w:hAnsi="Arial" w:cs="Arial"/>
          <w:i/>
          <w:iCs/>
          <w:color w:val="000000" w:themeColor="text1"/>
          <w:lang w:val="en-GB"/>
        </w:rPr>
        <w:t xml:space="preserve"> additional windows as necessary to both sides of rooms to provide cross-ventilation in the hot, summer months.</w:t>
      </w:r>
    </w:p>
    <w:p w14:paraId="3A0494B1" w14:textId="3DF08219" w:rsidR="00BB7B59" w:rsidRPr="00E954B9" w:rsidRDefault="00BB7B59" w:rsidP="00BB7B59">
      <w:pPr>
        <w:numPr>
          <w:ilvl w:val="0"/>
          <w:numId w:val="12"/>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Provid</w:t>
      </w:r>
      <w:r w:rsidR="00F37572" w:rsidRPr="00E954B9">
        <w:rPr>
          <w:rFonts w:ascii="Arial" w:eastAsia="Calibri" w:hAnsi="Arial" w:cs="Arial"/>
          <w:i/>
          <w:iCs/>
          <w:color w:val="000000" w:themeColor="text1"/>
          <w:lang w:val="en-GB"/>
        </w:rPr>
        <w:t>e</w:t>
      </w:r>
      <w:r w:rsidRPr="00E954B9">
        <w:rPr>
          <w:rFonts w:ascii="Arial" w:eastAsia="Calibri" w:hAnsi="Arial" w:cs="Arial"/>
          <w:i/>
          <w:iCs/>
          <w:color w:val="000000" w:themeColor="text1"/>
          <w:lang w:val="en-GB"/>
        </w:rPr>
        <w:t xml:space="preserve"> solar water heaters and photovoltaic panels for generating electricity.</w:t>
      </w:r>
    </w:p>
    <w:p w14:paraId="5CC90D5C" w14:textId="78BEE9F7" w:rsidR="00BB7B59" w:rsidRPr="00E954B9" w:rsidRDefault="00BB7B59" w:rsidP="00BB7B59">
      <w:pPr>
        <w:numPr>
          <w:ilvl w:val="0"/>
          <w:numId w:val="12"/>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Replac</w:t>
      </w:r>
      <w:r w:rsidR="00F37572" w:rsidRPr="00E954B9">
        <w:rPr>
          <w:rFonts w:ascii="Arial" w:eastAsia="Calibri" w:hAnsi="Arial" w:cs="Arial"/>
          <w:i/>
          <w:iCs/>
          <w:color w:val="000000" w:themeColor="text1"/>
          <w:lang w:val="en-GB"/>
        </w:rPr>
        <w:t>e</w:t>
      </w:r>
      <w:r w:rsidRPr="00E954B9">
        <w:rPr>
          <w:rFonts w:ascii="Arial" w:eastAsia="Calibri" w:hAnsi="Arial" w:cs="Arial"/>
          <w:i/>
          <w:iCs/>
          <w:color w:val="000000" w:themeColor="text1"/>
          <w:lang w:val="en-GB"/>
        </w:rPr>
        <w:t xml:space="preserve"> existing lights with LED lights.</w:t>
      </w:r>
    </w:p>
    <w:p w14:paraId="28127211" w14:textId="68B2E7FE" w:rsidR="00BB7B59" w:rsidRPr="00E954B9" w:rsidRDefault="00BB7B59" w:rsidP="00BB7B59">
      <w:pPr>
        <w:numPr>
          <w:ilvl w:val="0"/>
          <w:numId w:val="12"/>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lastRenderedPageBreak/>
        <w:t>Us</w:t>
      </w:r>
      <w:r w:rsidR="00F37572" w:rsidRPr="00E954B9">
        <w:rPr>
          <w:rFonts w:ascii="Arial" w:eastAsia="Calibri" w:hAnsi="Arial" w:cs="Arial"/>
          <w:i/>
          <w:iCs/>
          <w:color w:val="000000" w:themeColor="text1"/>
          <w:lang w:val="en-GB"/>
        </w:rPr>
        <w:t>e</w:t>
      </w:r>
      <w:r w:rsidRPr="00E954B9">
        <w:rPr>
          <w:rFonts w:ascii="Arial" w:eastAsia="Calibri" w:hAnsi="Arial" w:cs="Arial"/>
          <w:i/>
          <w:iCs/>
          <w:color w:val="000000" w:themeColor="text1"/>
          <w:lang w:val="en-GB"/>
        </w:rPr>
        <w:t xml:space="preserve"> air or ground source heat pumps for heating during the winter.</w:t>
      </w:r>
    </w:p>
    <w:p w14:paraId="66AEC260" w14:textId="226F3457" w:rsidR="00BB7B59" w:rsidRPr="00E954B9" w:rsidRDefault="00BB7B59" w:rsidP="00BB7B59">
      <w:pPr>
        <w:numPr>
          <w:ilvl w:val="0"/>
          <w:numId w:val="12"/>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Provi</w:t>
      </w:r>
      <w:r w:rsidR="006B6CAB" w:rsidRPr="00E954B9">
        <w:rPr>
          <w:rFonts w:ascii="Arial" w:eastAsia="Calibri" w:hAnsi="Arial" w:cs="Arial"/>
          <w:i/>
          <w:iCs/>
          <w:color w:val="000000" w:themeColor="text1"/>
          <w:lang w:val="en-GB"/>
        </w:rPr>
        <w:t>de</w:t>
      </w:r>
      <w:r w:rsidRPr="00E954B9">
        <w:rPr>
          <w:rFonts w:ascii="Arial" w:eastAsia="Calibri" w:hAnsi="Arial" w:cs="Arial"/>
          <w:i/>
          <w:iCs/>
          <w:color w:val="000000" w:themeColor="text1"/>
          <w:lang w:val="en-GB"/>
        </w:rPr>
        <w:t xml:space="preserve"> double-glazed windows for insulation in the winter.</w:t>
      </w:r>
    </w:p>
    <w:p w14:paraId="5963D2A9" w14:textId="19B2B432" w:rsidR="00BB7B59" w:rsidRPr="00E954B9" w:rsidRDefault="00BB7B59" w:rsidP="00BB7B59">
      <w:pPr>
        <w:numPr>
          <w:ilvl w:val="0"/>
          <w:numId w:val="12"/>
        </w:numPr>
        <w:spacing w:after="120" w:line="240" w:lineRule="auto"/>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Reinforc</w:t>
      </w:r>
      <w:r w:rsidR="00F37572" w:rsidRPr="00E954B9">
        <w:rPr>
          <w:rFonts w:ascii="Arial" w:eastAsia="Calibri" w:hAnsi="Arial" w:cs="Arial"/>
          <w:i/>
          <w:iCs/>
          <w:color w:val="000000" w:themeColor="text1"/>
          <w:lang w:val="en-GB"/>
        </w:rPr>
        <w:t>e</w:t>
      </w:r>
      <w:r w:rsidRPr="00E954B9">
        <w:rPr>
          <w:rFonts w:ascii="Arial" w:eastAsia="Calibri" w:hAnsi="Arial" w:cs="Arial"/>
          <w:i/>
          <w:iCs/>
          <w:color w:val="000000" w:themeColor="text1"/>
          <w:lang w:val="en-GB"/>
        </w:rPr>
        <w:t xml:space="preserve"> foundations and walls to withstand earthquakes.</w:t>
      </w:r>
    </w:p>
    <w:p w14:paraId="65958BE9" w14:textId="63197C85" w:rsidR="00BB7B59" w:rsidRPr="00DF4DD8" w:rsidRDefault="006C1FCA" w:rsidP="00BB7B59">
      <w:pPr>
        <w:spacing w:after="120" w:line="240" w:lineRule="auto"/>
        <w:jc w:val="both"/>
        <w:rPr>
          <w:rFonts w:ascii="Arial" w:eastAsia="Calibri" w:hAnsi="Arial" w:cs="Arial"/>
          <w:lang w:val="en-GB"/>
        </w:rPr>
      </w:pPr>
      <w:r>
        <w:rPr>
          <w:rFonts w:ascii="Arial" w:eastAsia="Calibri" w:hAnsi="Arial" w:cs="Arial"/>
          <w:lang w:val="en-GB"/>
        </w:rPr>
        <w:t>S</w:t>
      </w:r>
      <w:r w:rsidR="00BB7B59" w:rsidRPr="00DF4DD8">
        <w:rPr>
          <w:rFonts w:ascii="Arial" w:eastAsia="Calibri" w:hAnsi="Arial" w:cs="Arial"/>
          <w:lang w:val="en-GB"/>
        </w:rPr>
        <w:t>ite</w:t>
      </w:r>
      <w:r>
        <w:rPr>
          <w:rFonts w:ascii="Arial" w:eastAsia="Calibri" w:hAnsi="Arial" w:cs="Arial"/>
          <w:lang w:val="en-GB"/>
        </w:rPr>
        <w:t>s</w:t>
      </w:r>
      <w:r w:rsidR="00BB7B59" w:rsidRPr="00DF4DD8">
        <w:rPr>
          <w:rFonts w:ascii="Arial" w:eastAsia="Calibri" w:hAnsi="Arial" w:cs="Arial"/>
          <w:lang w:val="en-GB"/>
        </w:rPr>
        <w:t xml:space="preserve"> will require protection from the rain</w:t>
      </w:r>
      <w:r w:rsidR="00BB7B59">
        <w:rPr>
          <w:rFonts w:ascii="Arial" w:eastAsia="Calibri" w:hAnsi="Arial" w:cs="Arial"/>
          <w:lang w:val="en-GB"/>
        </w:rPr>
        <w:t>,</w:t>
      </w:r>
      <w:r w:rsidR="00BB7B59" w:rsidRPr="00DF4DD8">
        <w:rPr>
          <w:rFonts w:ascii="Arial" w:eastAsia="Calibri" w:hAnsi="Arial" w:cs="Arial"/>
          <w:lang w:val="en-GB"/>
        </w:rPr>
        <w:t xml:space="preserve"> with storm drains connecting to site drains taking </w:t>
      </w:r>
      <w:r w:rsidR="00BB7B59">
        <w:rPr>
          <w:rFonts w:ascii="Arial" w:eastAsia="Calibri" w:hAnsi="Arial" w:cs="Arial"/>
          <w:lang w:val="en-GB"/>
        </w:rPr>
        <w:t xml:space="preserve">surface </w:t>
      </w:r>
      <w:r w:rsidR="00BB7B59" w:rsidRPr="00DF4DD8">
        <w:rPr>
          <w:rFonts w:ascii="Arial" w:eastAsia="Calibri" w:hAnsi="Arial" w:cs="Arial"/>
          <w:lang w:val="en-GB"/>
        </w:rPr>
        <w:t xml:space="preserve">water away from the buildings.  </w:t>
      </w:r>
    </w:p>
    <w:p w14:paraId="352566C7" w14:textId="77777777" w:rsidR="00BB7B59" w:rsidRPr="0094403D" w:rsidRDefault="00BB7B59" w:rsidP="00BB7B59">
      <w:pPr>
        <w:spacing w:after="120" w:line="240" w:lineRule="auto"/>
        <w:jc w:val="both"/>
        <w:rPr>
          <w:rFonts w:ascii="Arial" w:eastAsia="Calibri" w:hAnsi="Arial" w:cs="Arial"/>
          <w:lang w:val="en-GB"/>
        </w:rPr>
      </w:pPr>
      <w:r w:rsidRPr="0094403D">
        <w:rPr>
          <w:rFonts w:ascii="Arial" w:eastAsia="Calibri" w:hAnsi="Arial" w:cs="Arial"/>
          <w:lang w:val="en-GB"/>
        </w:rPr>
        <w:t>In areas that experience water shortages but where there is consistent rainfall, water should be stored for later use in ground level or underground tanks.</w:t>
      </w:r>
    </w:p>
    <w:p w14:paraId="76E4A0CE" w14:textId="77777777" w:rsidR="00BB7B59" w:rsidRPr="0094403D" w:rsidRDefault="00BB7B59" w:rsidP="00BB7B59">
      <w:pPr>
        <w:spacing w:after="120" w:line="240" w:lineRule="auto"/>
        <w:jc w:val="both"/>
        <w:rPr>
          <w:rFonts w:ascii="Arial" w:eastAsia="Calibri" w:hAnsi="Arial" w:cs="Arial"/>
          <w:lang w:val="en-GB"/>
        </w:rPr>
      </w:pPr>
      <w:r w:rsidRPr="0094403D">
        <w:rPr>
          <w:rFonts w:ascii="Arial" w:eastAsia="Calibri" w:hAnsi="Arial" w:cs="Arial"/>
          <w:lang w:val="en-GB"/>
        </w:rPr>
        <w:t>Trees and other vegetation planted around the buildings will help protect them from the sun and wind.</w:t>
      </w:r>
    </w:p>
    <w:p w14:paraId="3BF9E7BC" w14:textId="23B91DC8" w:rsidR="00BB7B59" w:rsidRPr="0077538B" w:rsidRDefault="00BB7B59" w:rsidP="00E954B9">
      <w:pPr>
        <w:pStyle w:val="Heading21"/>
        <w:rPr>
          <w:i/>
          <w:iCs/>
        </w:rPr>
      </w:pPr>
      <w:bookmarkStart w:id="90" w:name="_Toc153226947"/>
      <w:r>
        <w:t xml:space="preserve">5.2. </w:t>
      </w:r>
      <w:r w:rsidRPr="003C3462">
        <w:t>Hot, Dry and Arid Areas</w:t>
      </w:r>
      <w:bookmarkEnd w:id="90"/>
      <w:r w:rsidR="0077538B">
        <w:t xml:space="preserve"> </w:t>
      </w:r>
    </w:p>
    <w:p w14:paraId="7D3BFC86" w14:textId="77777777" w:rsidR="00BB7B59" w:rsidRPr="003C5616" w:rsidRDefault="00BB7B59" w:rsidP="00E954B9">
      <w:pPr>
        <w:pStyle w:val="Heading3"/>
      </w:pPr>
      <w:bookmarkStart w:id="91" w:name="_Toc153226948"/>
      <w:r>
        <w:t>5.2.1 Design Considerations</w:t>
      </w:r>
      <w:bookmarkEnd w:id="91"/>
    </w:p>
    <w:p w14:paraId="015389BC" w14:textId="77777777" w:rsidR="00BB7B59" w:rsidRPr="0094403D" w:rsidRDefault="00BB7B59" w:rsidP="00BB7B59">
      <w:pPr>
        <w:spacing w:after="120" w:line="240" w:lineRule="auto"/>
        <w:jc w:val="both"/>
        <w:rPr>
          <w:rFonts w:ascii="Arial" w:eastAsia="Calibri" w:hAnsi="Arial" w:cs="Arial"/>
          <w:lang w:val="en-GB"/>
        </w:rPr>
      </w:pPr>
      <w:r w:rsidRPr="0094403D">
        <w:rPr>
          <w:rFonts w:ascii="Arial" w:eastAsia="Calibri" w:hAnsi="Arial" w:cs="Arial"/>
          <w:lang w:val="en-GB"/>
        </w:rPr>
        <w:t xml:space="preserve">In hot, dry and arid areas, physical comfort during the day depends mainly on a reduction of the intense radiation from the sun, ground and surrounding buildings.  </w:t>
      </w:r>
      <w:r w:rsidRPr="00D7234C">
        <w:rPr>
          <w:rFonts w:ascii="Arial" w:eastAsia="Calibri" w:hAnsi="Arial" w:cs="Arial"/>
          <w:lang w:val="en-GB"/>
        </w:rPr>
        <w:t>At night the air temperature is frequently low enough to permit an increase in effective temperature through surface temperatures being higher than the air temperature and such an increase may be beneficial in a health facility by providing a measure of warmth during the cold nights.</w:t>
      </w:r>
    </w:p>
    <w:p w14:paraId="7CD797E2" w14:textId="77777777" w:rsidR="00BB7B59" w:rsidRPr="0094403D" w:rsidRDefault="00BB7B59" w:rsidP="00BB7B59">
      <w:pPr>
        <w:spacing w:after="120" w:line="240" w:lineRule="auto"/>
        <w:jc w:val="both"/>
        <w:rPr>
          <w:rFonts w:ascii="Arial" w:eastAsia="Calibri" w:hAnsi="Arial" w:cs="Arial"/>
          <w:lang w:val="en-GB"/>
        </w:rPr>
      </w:pPr>
      <w:r w:rsidRPr="0094403D">
        <w:rPr>
          <w:rFonts w:ascii="Arial" w:eastAsia="Calibri" w:hAnsi="Arial" w:cs="Arial"/>
          <w:lang w:val="en-GB"/>
        </w:rPr>
        <w:t>Buildings and external spaces need to be protected from the intense solar radiation and the hot, dusty winds</w:t>
      </w:r>
      <w:r>
        <w:rPr>
          <w:rFonts w:ascii="Arial" w:eastAsia="Calibri" w:hAnsi="Arial" w:cs="Arial"/>
          <w:lang w:val="en-GB"/>
        </w:rPr>
        <w:t>.  E</w:t>
      </w:r>
      <w:r w:rsidRPr="0094403D">
        <w:rPr>
          <w:rFonts w:ascii="Arial" w:eastAsia="Calibri" w:hAnsi="Arial" w:cs="Arial"/>
          <w:lang w:val="en-GB"/>
        </w:rPr>
        <w:t>nclosed, compactly planned</w:t>
      </w:r>
      <w:r>
        <w:rPr>
          <w:rFonts w:ascii="Arial" w:eastAsia="Calibri" w:hAnsi="Arial" w:cs="Arial"/>
          <w:lang w:val="en-GB"/>
        </w:rPr>
        <w:t>,</w:t>
      </w:r>
      <w:r w:rsidRPr="0094403D">
        <w:rPr>
          <w:rFonts w:ascii="Arial" w:eastAsia="Calibri" w:hAnsi="Arial" w:cs="Arial"/>
          <w:lang w:val="en-GB"/>
        </w:rPr>
        <w:t xml:space="preserve"> inward-looking buildings are the most suitable.  Shading of roofs, walls and outdoor spaces is critical through the use of projecting roofs, double roofs, verandas, external brise-soleil walls, etc</w:t>
      </w:r>
      <w:r>
        <w:rPr>
          <w:rFonts w:ascii="Arial" w:eastAsia="Calibri" w:hAnsi="Arial" w:cs="Arial"/>
          <w:lang w:val="en-GB"/>
        </w:rPr>
        <w:t>.  C</w:t>
      </w:r>
      <w:r w:rsidRPr="0094403D">
        <w:rPr>
          <w:rFonts w:ascii="Arial" w:eastAsia="Calibri" w:hAnsi="Arial" w:cs="Arial"/>
          <w:lang w:val="en-GB"/>
        </w:rPr>
        <w:t xml:space="preserve">are must be taken to use low thermal capacity materials for any shading devices that are close to openings to ensure their quick cooling after sunset.  </w:t>
      </w:r>
    </w:p>
    <w:p w14:paraId="75EAA7D8" w14:textId="77777777" w:rsidR="00BB7B59" w:rsidRPr="0094403D" w:rsidRDefault="00BB7B59" w:rsidP="00BB7B59">
      <w:pPr>
        <w:spacing w:after="120" w:line="240" w:lineRule="auto"/>
        <w:jc w:val="both"/>
        <w:rPr>
          <w:rFonts w:ascii="Arial" w:eastAsia="Calibri" w:hAnsi="Arial" w:cs="Arial"/>
          <w:lang w:val="en-GB"/>
        </w:rPr>
      </w:pPr>
      <w:r w:rsidRPr="0094403D">
        <w:rPr>
          <w:rFonts w:ascii="Arial" w:eastAsia="Calibri" w:hAnsi="Arial" w:cs="Arial"/>
          <w:lang w:val="en-GB"/>
        </w:rPr>
        <w:t xml:space="preserve">Walls and roofs should be thick and constructed of heavy materials with a large thermal capacity in order </w:t>
      </w:r>
      <w:r>
        <w:rPr>
          <w:rFonts w:ascii="Arial" w:eastAsia="Calibri" w:hAnsi="Arial" w:cs="Arial"/>
          <w:lang w:val="en-GB"/>
        </w:rPr>
        <w:t>to</w:t>
      </w:r>
      <w:r w:rsidRPr="0094403D">
        <w:rPr>
          <w:rFonts w:ascii="Arial" w:eastAsia="Calibri" w:hAnsi="Arial" w:cs="Arial"/>
          <w:lang w:val="en-GB"/>
        </w:rPr>
        <w:t xml:space="preserve"> absorb much of the heat entering through external surfaces during the day.  Windows should be set in deep reveals or protected by heavy shutters that are closed during the day. </w:t>
      </w:r>
    </w:p>
    <w:p w14:paraId="463600AE" w14:textId="35D07A07" w:rsidR="00BB7B59" w:rsidRPr="0094403D" w:rsidRDefault="00BB7B59" w:rsidP="00BB7B59">
      <w:pPr>
        <w:spacing w:after="120" w:line="240" w:lineRule="auto"/>
        <w:jc w:val="both"/>
        <w:rPr>
          <w:rFonts w:ascii="Arial" w:eastAsia="Calibri" w:hAnsi="Arial" w:cs="Arial"/>
          <w:lang w:val="en-GB"/>
        </w:rPr>
      </w:pPr>
      <w:r>
        <w:rPr>
          <w:rFonts w:ascii="Arial" w:eastAsia="Calibri" w:hAnsi="Arial" w:cs="Arial"/>
          <w:lang w:val="en-GB"/>
        </w:rPr>
        <w:t>C</w:t>
      </w:r>
      <w:r w:rsidRPr="0094403D">
        <w:rPr>
          <w:rFonts w:ascii="Arial" w:eastAsia="Calibri" w:hAnsi="Arial" w:cs="Arial"/>
          <w:lang w:val="en-GB"/>
        </w:rPr>
        <w:t>overed verandas and colonnades can be used for circulation or waiting spaces</w:t>
      </w:r>
      <w:r>
        <w:rPr>
          <w:rFonts w:ascii="Arial" w:eastAsia="Calibri" w:hAnsi="Arial" w:cs="Arial"/>
          <w:lang w:val="en-GB"/>
        </w:rPr>
        <w:t>;</w:t>
      </w:r>
      <w:r w:rsidRPr="0094403D">
        <w:rPr>
          <w:rFonts w:ascii="Arial" w:eastAsia="Calibri" w:hAnsi="Arial" w:cs="Arial"/>
          <w:lang w:val="en-GB"/>
        </w:rPr>
        <w:t xml:space="preserve"> and small, enclosed courtyards, with pools of water</w:t>
      </w:r>
      <w:r w:rsidR="004447C9">
        <w:rPr>
          <w:rFonts w:ascii="Arial" w:eastAsia="Calibri" w:hAnsi="Arial" w:cs="Arial"/>
          <w:lang w:val="en-GB"/>
        </w:rPr>
        <w:t>,</w:t>
      </w:r>
      <w:r>
        <w:rPr>
          <w:rFonts w:ascii="Arial" w:eastAsia="Calibri" w:hAnsi="Arial" w:cs="Arial"/>
          <w:lang w:val="en-GB"/>
        </w:rPr>
        <w:t xml:space="preserve"> if possible</w:t>
      </w:r>
      <w:r w:rsidRPr="0094403D">
        <w:rPr>
          <w:rFonts w:ascii="Arial" w:eastAsia="Calibri" w:hAnsi="Arial" w:cs="Arial"/>
          <w:lang w:val="en-GB"/>
        </w:rPr>
        <w:t xml:space="preserve">, can also help provide the shade and coolness. </w:t>
      </w:r>
      <w:r>
        <w:rPr>
          <w:rFonts w:ascii="Arial" w:eastAsia="Calibri" w:hAnsi="Arial" w:cs="Arial"/>
          <w:lang w:val="en-GB"/>
        </w:rPr>
        <w:t>See 4.2 for further details.</w:t>
      </w:r>
    </w:p>
    <w:p w14:paraId="20C4ECC1" w14:textId="63CAF3B3" w:rsidR="00BB7B59" w:rsidRPr="00D15117" w:rsidRDefault="00BB7B59" w:rsidP="00E954B9">
      <w:pPr>
        <w:pStyle w:val="Heading3"/>
      </w:pPr>
      <w:r w:rsidRPr="00D15117">
        <w:t xml:space="preserve"> </w:t>
      </w:r>
      <w:bookmarkStart w:id="92" w:name="_Hlk150240517"/>
      <w:bookmarkStart w:id="93" w:name="_Toc153226949"/>
      <w:r>
        <w:t xml:space="preserve">5.2.2 </w:t>
      </w:r>
      <w:r w:rsidRPr="00D15117">
        <w:t xml:space="preserve">Summary of </w:t>
      </w:r>
      <w:r>
        <w:t>M</w:t>
      </w:r>
      <w:r w:rsidRPr="00D15117">
        <w:t>easures</w:t>
      </w:r>
      <w:bookmarkEnd w:id="92"/>
      <w:r w:rsidR="006C1FCA">
        <w:t>:</w:t>
      </w:r>
      <w:bookmarkEnd w:id="93"/>
    </w:p>
    <w:p w14:paraId="3DBB5DEA" w14:textId="66D75106" w:rsidR="00BB7B59" w:rsidRPr="00E954B9" w:rsidRDefault="00BB7B59" w:rsidP="00BB7B59">
      <w:pPr>
        <w:numPr>
          <w:ilvl w:val="0"/>
          <w:numId w:val="6"/>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 xml:space="preserve">If additional </w:t>
      </w:r>
      <w:r w:rsidR="00E05E2B" w:rsidRPr="00E954B9">
        <w:rPr>
          <w:rFonts w:ascii="Arial" w:eastAsia="Calibri" w:hAnsi="Arial" w:cs="Arial"/>
          <w:i/>
          <w:iCs/>
          <w:color w:val="000000" w:themeColor="text1"/>
          <w:lang w:val="en-GB"/>
        </w:rPr>
        <w:t>buildings</w:t>
      </w:r>
      <w:r w:rsidRPr="00E954B9">
        <w:rPr>
          <w:rFonts w:ascii="Arial" w:eastAsia="Calibri" w:hAnsi="Arial" w:cs="Arial"/>
          <w:i/>
          <w:iCs/>
          <w:color w:val="000000" w:themeColor="text1"/>
          <w:lang w:val="en-GB"/>
        </w:rPr>
        <w:t xml:space="preserve"> are required, use these to form small courtyards.</w:t>
      </w:r>
    </w:p>
    <w:p w14:paraId="580E9D84" w14:textId="26FF1702" w:rsidR="00BB7B59" w:rsidRPr="00E954B9" w:rsidRDefault="00BB7B59" w:rsidP="00BB7B59">
      <w:pPr>
        <w:numPr>
          <w:ilvl w:val="0"/>
          <w:numId w:val="6"/>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Provid</w:t>
      </w:r>
      <w:r w:rsidR="00240BE4" w:rsidRPr="00E954B9">
        <w:rPr>
          <w:rFonts w:ascii="Arial" w:eastAsia="Calibri" w:hAnsi="Arial" w:cs="Arial"/>
          <w:i/>
          <w:iCs/>
          <w:color w:val="000000" w:themeColor="text1"/>
          <w:lang w:val="en-GB"/>
        </w:rPr>
        <w:t>e</w:t>
      </w:r>
      <w:r w:rsidRPr="00E954B9">
        <w:rPr>
          <w:rFonts w:ascii="Arial" w:eastAsia="Calibri" w:hAnsi="Arial" w:cs="Arial"/>
          <w:i/>
          <w:iCs/>
          <w:color w:val="000000" w:themeColor="text1"/>
          <w:lang w:val="en-GB"/>
        </w:rPr>
        <w:t xml:space="preserve"> water pools within courtyards.</w:t>
      </w:r>
    </w:p>
    <w:p w14:paraId="43BDC40B" w14:textId="77777777" w:rsidR="00BB7B59" w:rsidRPr="00E954B9" w:rsidRDefault="00BB7B59" w:rsidP="00BB7B59">
      <w:pPr>
        <w:numPr>
          <w:ilvl w:val="0"/>
          <w:numId w:val="6"/>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If existing walls are not of heavy construction, an extra skin of bricks can be added externally to increase the wall thickness and reduce daytime internal temperatures.</w:t>
      </w:r>
    </w:p>
    <w:p w14:paraId="6216B3D5" w14:textId="77777777" w:rsidR="00BB7B59" w:rsidRPr="00E954B9" w:rsidRDefault="00BB7B59" w:rsidP="00BB7B59">
      <w:pPr>
        <w:numPr>
          <w:ilvl w:val="0"/>
          <w:numId w:val="6"/>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If existing roofs are not of heavy construction, a lightweight roof above the existing roof with a ventilated space between can reduce the solar load on the existing roof.</w:t>
      </w:r>
    </w:p>
    <w:p w14:paraId="1BFDEA6B" w14:textId="39BEB2CD" w:rsidR="00BB7B59" w:rsidRPr="00E954B9" w:rsidRDefault="00BB7B59" w:rsidP="00BB7B59">
      <w:pPr>
        <w:numPr>
          <w:ilvl w:val="0"/>
          <w:numId w:val="6"/>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Provid</w:t>
      </w:r>
      <w:r w:rsidR="00240BE4" w:rsidRPr="00E954B9">
        <w:rPr>
          <w:rFonts w:ascii="Arial" w:eastAsia="Calibri" w:hAnsi="Arial" w:cs="Arial"/>
          <w:i/>
          <w:iCs/>
          <w:color w:val="000000" w:themeColor="text1"/>
          <w:lang w:val="en-GB"/>
        </w:rPr>
        <w:t>e</w:t>
      </w:r>
      <w:r w:rsidRPr="00E954B9">
        <w:rPr>
          <w:rFonts w:ascii="Arial" w:eastAsia="Calibri" w:hAnsi="Arial" w:cs="Arial"/>
          <w:i/>
          <w:iCs/>
          <w:color w:val="000000" w:themeColor="text1"/>
          <w:lang w:val="en-GB"/>
        </w:rPr>
        <w:t xml:space="preserve"> a reflective surface to the existing roof </w:t>
      </w:r>
      <w:r w:rsidR="00073785" w:rsidRPr="00E954B9">
        <w:rPr>
          <w:rFonts w:ascii="Arial" w:eastAsia="Calibri" w:hAnsi="Arial" w:cs="Arial"/>
          <w:i/>
          <w:iCs/>
          <w:color w:val="000000" w:themeColor="text1"/>
          <w:lang w:val="en-GB"/>
        </w:rPr>
        <w:t>to</w:t>
      </w:r>
      <w:r w:rsidRPr="00E954B9">
        <w:rPr>
          <w:rFonts w:ascii="Arial" w:eastAsia="Calibri" w:hAnsi="Arial" w:cs="Arial"/>
          <w:i/>
          <w:iCs/>
          <w:color w:val="000000" w:themeColor="text1"/>
          <w:lang w:val="en-GB"/>
        </w:rPr>
        <w:t xml:space="preserve"> help reduce the solar load.</w:t>
      </w:r>
    </w:p>
    <w:p w14:paraId="7716BDE5" w14:textId="77777777" w:rsidR="00BB7B59" w:rsidRPr="00E954B9" w:rsidRDefault="00BB7B59" w:rsidP="00BB7B59">
      <w:pPr>
        <w:numPr>
          <w:ilvl w:val="0"/>
          <w:numId w:val="6"/>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If floor to roof height is sufficient, the provision of deep, well-ventilated ceiling space and an insulated ceiling will help reduce daytime temperatures.</w:t>
      </w:r>
    </w:p>
    <w:p w14:paraId="3E7FEEC8" w14:textId="77777777" w:rsidR="00BB7B59" w:rsidRPr="00E954B9" w:rsidRDefault="00BB7B59" w:rsidP="00BB7B59">
      <w:pPr>
        <w:numPr>
          <w:ilvl w:val="0"/>
          <w:numId w:val="6"/>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If walls are thick, or it is possible to increase their thickness, setting windows well back in the wall protected from the sun will reduce daytime temperatures.</w:t>
      </w:r>
    </w:p>
    <w:p w14:paraId="4CF83A69" w14:textId="77777777" w:rsidR="00BB7B59" w:rsidRPr="00E954B9" w:rsidRDefault="00BB7B59" w:rsidP="00BB7B59">
      <w:pPr>
        <w:numPr>
          <w:ilvl w:val="0"/>
          <w:numId w:val="6"/>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 xml:space="preserve">If the walls are not thick and it is not possible to increase their thickness, the provision of shading devices and heavy shutters (closed during the day) will protect windows and help to reduce daytime temperatures. </w:t>
      </w:r>
    </w:p>
    <w:p w14:paraId="69E59A1F" w14:textId="53FFC232" w:rsidR="00BB7B59" w:rsidRPr="00E954B9" w:rsidRDefault="00BB7B59" w:rsidP="00BB7B59">
      <w:pPr>
        <w:numPr>
          <w:ilvl w:val="0"/>
          <w:numId w:val="6"/>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Provid</w:t>
      </w:r>
      <w:r w:rsidR="00240BE4" w:rsidRPr="00E954B9">
        <w:rPr>
          <w:rFonts w:ascii="Arial" w:eastAsia="Calibri" w:hAnsi="Arial" w:cs="Arial"/>
          <w:i/>
          <w:iCs/>
          <w:color w:val="000000" w:themeColor="text1"/>
          <w:lang w:val="en-GB"/>
        </w:rPr>
        <w:t>e</w:t>
      </w:r>
      <w:r w:rsidRPr="00E954B9">
        <w:rPr>
          <w:rFonts w:ascii="Arial" w:eastAsia="Calibri" w:hAnsi="Arial" w:cs="Arial"/>
          <w:i/>
          <w:iCs/>
          <w:color w:val="000000" w:themeColor="text1"/>
          <w:lang w:val="en-GB"/>
        </w:rPr>
        <w:t xml:space="preserve"> external, shaded verandas for waiting and circulation areas.</w:t>
      </w:r>
    </w:p>
    <w:p w14:paraId="28567825" w14:textId="501D9B47" w:rsidR="00BB7B59" w:rsidRPr="00E954B9" w:rsidRDefault="00BB7B59" w:rsidP="00BB7B59">
      <w:pPr>
        <w:numPr>
          <w:ilvl w:val="0"/>
          <w:numId w:val="6"/>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Provid</w:t>
      </w:r>
      <w:r w:rsidR="00240BE4" w:rsidRPr="00E954B9">
        <w:rPr>
          <w:rFonts w:ascii="Arial" w:eastAsia="Calibri" w:hAnsi="Arial" w:cs="Arial"/>
          <w:i/>
          <w:iCs/>
          <w:color w:val="000000" w:themeColor="text1"/>
          <w:lang w:val="en-GB"/>
        </w:rPr>
        <w:t>e</w:t>
      </w:r>
      <w:r w:rsidRPr="00E954B9">
        <w:rPr>
          <w:rFonts w:ascii="Arial" w:eastAsia="Calibri" w:hAnsi="Arial" w:cs="Arial"/>
          <w:i/>
          <w:iCs/>
          <w:color w:val="000000" w:themeColor="text1"/>
          <w:lang w:val="en-GB"/>
        </w:rPr>
        <w:t xml:space="preserve"> external </w:t>
      </w:r>
      <w:r w:rsidR="00346040" w:rsidRPr="00E954B9">
        <w:rPr>
          <w:rFonts w:ascii="Arial" w:eastAsia="Calibri" w:hAnsi="Arial" w:cs="Arial"/>
          <w:i/>
          <w:iCs/>
          <w:color w:val="000000" w:themeColor="text1"/>
          <w:lang w:val="en-GB"/>
        </w:rPr>
        <w:t xml:space="preserve">screen </w:t>
      </w:r>
      <w:r w:rsidRPr="00E954B9">
        <w:rPr>
          <w:rFonts w:ascii="Arial" w:eastAsia="Calibri" w:hAnsi="Arial" w:cs="Arial"/>
          <w:i/>
          <w:iCs/>
          <w:color w:val="000000" w:themeColor="text1"/>
          <w:lang w:val="en-GB"/>
        </w:rPr>
        <w:t xml:space="preserve">walls of ‘brise-soleil’ that allow the light through but prevent solar radiation striking the external walls. </w:t>
      </w:r>
    </w:p>
    <w:p w14:paraId="184BF7F7" w14:textId="2DEEF226" w:rsidR="00BB7B59" w:rsidRPr="00E954B9" w:rsidRDefault="00BB7B59" w:rsidP="00BB7B59">
      <w:pPr>
        <w:numPr>
          <w:ilvl w:val="0"/>
          <w:numId w:val="6"/>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lastRenderedPageBreak/>
        <w:t>Provid</w:t>
      </w:r>
      <w:r w:rsidR="00240BE4" w:rsidRPr="00E954B9">
        <w:rPr>
          <w:rFonts w:ascii="Arial" w:eastAsia="Calibri" w:hAnsi="Arial" w:cs="Arial"/>
          <w:i/>
          <w:iCs/>
          <w:color w:val="000000" w:themeColor="text1"/>
          <w:lang w:val="en-GB"/>
        </w:rPr>
        <w:t>e</w:t>
      </w:r>
      <w:r w:rsidRPr="00E954B9">
        <w:rPr>
          <w:rFonts w:ascii="Arial" w:eastAsia="Calibri" w:hAnsi="Arial" w:cs="Arial"/>
          <w:i/>
          <w:iCs/>
          <w:color w:val="000000" w:themeColor="text1"/>
          <w:lang w:val="en-GB"/>
        </w:rPr>
        <w:t xml:space="preserve"> solar water heaters and photovoltaic panels for generating electricity.</w:t>
      </w:r>
    </w:p>
    <w:p w14:paraId="35746E03" w14:textId="3DDA0DEC" w:rsidR="00BB7B59" w:rsidRPr="00E954B9" w:rsidRDefault="00BB7B59" w:rsidP="00BB7B59">
      <w:pPr>
        <w:numPr>
          <w:ilvl w:val="0"/>
          <w:numId w:val="6"/>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Replac</w:t>
      </w:r>
      <w:r w:rsidR="00240BE4" w:rsidRPr="00E954B9">
        <w:rPr>
          <w:rFonts w:ascii="Arial" w:eastAsia="Calibri" w:hAnsi="Arial" w:cs="Arial"/>
          <w:i/>
          <w:iCs/>
          <w:color w:val="000000" w:themeColor="text1"/>
          <w:lang w:val="en-GB"/>
        </w:rPr>
        <w:t>e</w:t>
      </w:r>
      <w:r w:rsidRPr="00E954B9">
        <w:rPr>
          <w:rFonts w:ascii="Arial" w:eastAsia="Calibri" w:hAnsi="Arial" w:cs="Arial"/>
          <w:i/>
          <w:iCs/>
          <w:color w:val="000000" w:themeColor="text1"/>
          <w:lang w:val="en-GB"/>
        </w:rPr>
        <w:t xml:space="preserve"> existing lights with </w:t>
      </w:r>
      <w:r w:rsidR="000C1BB0">
        <w:rPr>
          <w:rFonts w:ascii="Arial" w:eastAsia="Calibri" w:hAnsi="Arial" w:cs="Arial"/>
          <w:i/>
          <w:iCs/>
          <w:color w:val="000000" w:themeColor="text1"/>
          <w:lang w:val="en-GB"/>
        </w:rPr>
        <w:t>light</w:t>
      </w:r>
      <w:r w:rsidR="00F215A1">
        <w:rPr>
          <w:rFonts w:ascii="Arial" w:eastAsia="Calibri" w:hAnsi="Arial" w:cs="Arial"/>
          <w:i/>
          <w:iCs/>
          <w:color w:val="000000" w:themeColor="text1"/>
          <w:lang w:val="en-GB"/>
        </w:rPr>
        <w:t>-</w:t>
      </w:r>
      <w:r w:rsidR="000C1BB0">
        <w:rPr>
          <w:rFonts w:ascii="Arial" w:eastAsia="Calibri" w:hAnsi="Arial" w:cs="Arial"/>
          <w:i/>
          <w:iCs/>
          <w:color w:val="000000" w:themeColor="text1"/>
          <w:lang w:val="en-GB"/>
        </w:rPr>
        <w:t>emitting diod</w:t>
      </w:r>
      <w:r w:rsidR="00F215A1">
        <w:rPr>
          <w:rFonts w:ascii="Arial" w:eastAsia="Calibri" w:hAnsi="Arial" w:cs="Arial"/>
          <w:i/>
          <w:iCs/>
          <w:color w:val="000000" w:themeColor="text1"/>
          <w:lang w:val="en-GB"/>
        </w:rPr>
        <w:t>e</w:t>
      </w:r>
      <w:r w:rsidRPr="00E954B9">
        <w:rPr>
          <w:rFonts w:ascii="Arial" w:eastAsia="Calibri" w:hAnsi="Arial" w:cs="Arial"/>
          <w:i/>
          <w:iCs/>
          <w:color w:val="000000" w:themeColor="text1"/>
          <w:lang w:val="en-GB"/>
        </w:rPr>
        <w:t xml:space="preserve"> lights.</w:t>
      </w:r>
    </w:p>
    <w:p w14:paraId="4EAD342B" w14:textId="17F0C3FC" w:rsidR="00BB7B59" w:rsidRPr="00E954B9" w:rsidRDefault="00BB7B59" w:rsidP="00BB7B59">
      <w:pPr>
        <w:numPr>
          <w:ilvl w:val="0"/>
          <w:numId w:val="6"/>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Construct wind towers to individual rooms or areas of the buildings.</w:t>
      </w:r>
    </w:p>
    <w:p w14:paraId="65B72F9C" w14:textId="77777777" w:rsidR="00BB7B59" w:rsidRPr="00E954B9" w:rsidRDefault="00BB7B59" w:rsidP="00BB7B59">
      <w:pPr>
        <w:numPr>
          <w:ilvl w:val="0"/>
          <w:numId w:val="6"/>
        </w:numPr>
        <w:spacing w:after="120" w:line="240" w:lineRule="auto"/>
        <w:jc w:val="both"/>
        <w:rPr>
          <w:rFonts w:ascii="Arial" w:eastAsia="Calibri" w:hAnsi="Arial" w:cs="Arial"/>
          <w:b/>
          <w:bCs/>
          <w:i/>
          <w:iCs/>
          <w:color w:val="000000" w:themeColor="text1"/>
          <w:lang w:val="en-GB"/>
        </w:rPr>
      </w:pPr>
      <w:r w:rsidRPr="00E954B9">
        <w:rPr>
          <w:rFonts w:ascii="Arial" w:eastAsia="Calibri" w:hAnsi="Arial" w:cs="Arial"/>
          <w:i/>
          <w:iCs/>
          <w:color w:val="000000" w:themeColor="text1"/>
          <w:lang w:val="en-GB"/>
        </w:rPr>
        <w:t>Where water is available, use planting to shade buildings and reduce dust.</w:t>
      </w:r>
    </w:p>
    <w:p w14:paraId="3FAA5348" w14:textId="0FB84312" w:rsidR="00BB7B59" w:rsidRPr="00DD17A3" w:rsidRDefault="00BB7B59" w:rsidP="00E954B9">
      <w:pPr>
        <w:pStyle w:val="Heading21"/>
        <w:rPr>
          <w:i/>
          <w:iCs/>
        </w:rPr>
      </w:pPr>
      <w:bookmarkStart w:id="94" w:name="_Toc153226950"/>
      <w:r>
        <w:t>5.3.</w:t>
      </w:r>
      <w:r w:rsidRPr="003C5616">
        <w:t xml:space="preserve"> Maritime Desert Areas</w:t>
      </w:r>
      <w:bookmarkEnd w:id="94"/>
      <w:r w:rsidR="00DD17A3">
        <w:t xml:space="preserve"> </w:t>
      </w:r>
    </w:p>
    <w:p w14:paraId="0449C24F" w14:textId="77777777" w:rsidR="00BB7B59" w:rsidRPr="00325F8E" w:rsidRDefault="00BB7B59" w:rsidP="00E954B9">
      <w:pPr>
        <w:pStyle w:val="Heading3"/>
        <w:rPr>
          <w:lang w:val="en-GB"/>
        </w:rPr>
      </w:pPr>
      <w:bookmarkStart w:id="95" w:name="_Toc153226951"/>
      <w:r>
        <w:rPr>
          <w:lang w:val="en-GB"/>
        </w:rPr>
        <w:t>5.3.1 Design Considerations</w:t>
      </w:r>
      <w:bookmarkEnd w:id="95"/>
    </w:p>
    <w:p w14:paraId="1CAFF950" w14:textId="673A04A0" w:rsidR="00BB7B59" w:rsidRPr="0094403D" w:rsidRDefault="00BB7B59" w:rsidP="00BB7B59">
      <w:pPr>
        <w:spacing w:after="120" w:line="240" w:lineRule="auto"/>
        <w:jc w:val="both"/>
        <w:rPr>
          <w:rFonts w:ascii="Arial" w:eastAsia="Calibri" w:hAnsi="Arial" w:cs="Arial"/>
          <w:lang w:val="en-GB"/>
        </w:rPr>
      </w:pPr>
      <w:r w:rsidRPr="00055F6C">
        <w:rPr>
          <w:rFonts w:ascii="Arial" w:eastAsia="Calibri" w:hAnsi="Arial" w:cs="Arial"/>
          <w:lang w:val="en-GB"/>
        </w:rPr>
        <w:t xml:space="preserve">This </w:t>
      </w:r>
      <w:r>
        <w:rPr>
          <w:rFonts w:ascii="Arial" w:eastAsia="Calibri" w:hAnsi="Arial" w:cs="Arial"/>
          <w:lang w:val="en-GB"/>
        </w:rPr>
        <w:t xml:space="preserve">climate presents the greatest challenge for building </w:t>
      </w:r>
      <w:r w:rsidRPr="00055F6C">
        <w:rPr>
          <w:rFonts w:ascii="Arial" w:eastAsia="Calibri" w:hAnsi="Arial" w:cs="Arial"/>
          <w:lang w:val="en-GB"/>
        </w:rPr>
        <w:t xml:space="preserve">design.  </w:t>
      </w:r>
      <w:r>
        <w:rPr>
          <w:rFonts w:ascii="Arial" w:eastAsia="Calibri" w:hAnsi="Arial" w:cs="Arial"/>
          <w:lang w:val="en-GB"/>
        </w:rPr>
        <w:t xml:space="preserve"> </w:t>
      </w:r>
      <w:r w:rsidRPr="00055F6C">
        <w:rPr>
          <w:rFonts w:ascii="Arial" w:eastAsia="Calibri" w:hAnsi="Arial" w:cs="Arial"/>
          <w:lang w:val="en-GB"/>
        </w:rPr>
        <w:t xml:space="preserve">The use of high thermal capacity structures as in hot, dry and arid areas </w:t>
      </w:r>
      <w:r>
        <w:rPr>
          <w:rFonts w:ascii="Arial" w:eastAsia="Calibri" w:hAnsi="Arial" w:cs="Arial"/>
          <w:lang w:val="en-GB"/>
        </w:rPr>
        <w:t xml:space="preserve">can be </w:t>
      </w:r>
      <w:r w:rsidRPr="00055F6C">
        <w:rPr>
          <w:rFonts w:ascii="Arial" w:eastAsia="Calibri" w:hAnsi="Arial" w:cs="Arial"/>
          <w:lang w:val="en-GB"/>
        </w:rPr>
        <w:t>useful</w:t>
      </w:r>
      <w:r>
        <w:rPr>
          <w:rFonts w:ascii="Arial" w:eastAsia="Calibri" w:hAnsi="Arial" w:cs="Arial"/>
          <w:lang w:val="en-GB"/>
        </w:rPr>
        <w:t xml:space="preserve"> but they </w:t>
      </w:r>
      <w:r w:rsidRPr="00055F6C">
        <w:rPr>
          <w:rFonts w:ascii="Arial" w:eastAsia="Calibri" w:hAnsi="Arial" w:cs="Arial"/>
          <w:lang w:val="en-GB"/>
        </w:rPr>
        <w:t>will not be as effective as in hot-dry</w:t>
      </w:r>
      <w:r>
        <w:rPr>
          <w:rFonts w:ascii="Arial" w:eastAsia="Calibri" w:hAnsi="Arial" w:cs="Arial"/>
          <w:lang w:val="en-GB"/>
        </w:rPr>
        <w:t xml:space="preserve"> and arid</w:t>
      </w:r>
      <w:r w:rsidRPr="00055F6C">
        <w:rPr>
          <w:rFonts w:ascii="Arial" w:eastAsia="Calibri" w:hAnsi="Arial" w:cs="Arial"/>
          <w:lang w:val="en-GB"/>
        </w:rPr>
        <w:t xml:space="preserve"> regions.  </w:t>
      </w:r>
      <w:r w:rsidRPr="0094403D">
        <w:rPr>
          <w:rFonts w:ascii="Arial" w:eastAsia="Calibri" w:hAnsi="Arial" w:cs="Arial"/>
          <w:lang w:val="en-GB"/>
        </w:rPr>
        <w:t xml:space="preserve">The use of wind towers </w:t>
      </w:r>
      <w:r w:rsidR="008F5D76">
        <w:rPr>
          <w:rFonts w:ascii="Arial" w:eastAsia="Calibri" w:hAnsi="Arial" w:cs="Arial"/>
          <w:lang w:val="en-GB"/>
        </w:rPr>
        <w:t xml:space="preserve">is </w:t>
      </w:r>
      <w:r w:rsidRPr="0094403D">
        <w:rPr>
          <w:rFonts w:ascii="Arial" w:eastAsia="Calibri" w:hAnsi="Arial" w:cs="Arial"/>
          <w:lang w:val="en-GB"/>
        </w:rPr>
        <w:t>particularly effective</w:t>
      </w:r>
      <w:r>
        <w:rPr>
          <w:rFonts w:ascii="Arial" w:eastAsia="Calibri" w:hAnsi="Arial" w:cs="Arial"/>
          <w:lang w:val="en-GB"/>
        </w:rPr>
        <w:t xml:space="preserve"> (see Annex 1)</w:t>
      </w:r>
      <w:r w:rsidRPr="0094403D">
        <w:rPr>
          <w:rFonts w:ascii="Arial" w:eastAsia="Calibri" w:hAnsi="Arial" w:cs="Arial"/>
          <w:lang w:val="en-GB"/>
        </w:rPr>
        <w:t>.</w:t>
      </w:r>
    </w:p>
    <w:p w14:paraId="25FC36C6" w14:textId="77777777" w:rsidR="00BB7B59" w:rsidRDefault="00BB7B59" w:rsidP="00BB7B59">
      <w:pPr>
        <w:spacing w:after="120" w:line="240" w:lineRule="auto"/>
        <w:jc w:val="both"/>
        <w:rPr>
          <w:rFonts w:ascii="Arial" w:eastAsia="Calibri" w:hAnsi="Arial" w:cs="Arial"/>
          <w:lang w:val="en-GB"/>
        </w:rPr>
      </w:pPr>
      <w:r w:rsidRPr="0094403D">
        <w:rPr>
          <w:rFonts w:ascii="Arial" w:eastAsia="Calibri" w:hAnsi="Arial" w:cs="Arial"/>
          <w:lang w:val="en-GB"/>
        </w:rPr>
        <w:t xml:space="preserve">The coastal wind blowing off the sea during the day may be utilised to </w:t>
      </w:r>
      <w:r>
        <w:rPr>
          <w:rFonts w:ascii="Arial" w:eastAsia="Calibri" w:hAnsi="Arial" w:cs="Arial"/>
          <w:lang w:val="en-GB"/>
        </w:rPr>
        <w:t>mitigate</w:t>
      </w:r>
      <w:r w:rsidRPr="0094403D">
        <w:rPr>
          <w:rFonts w:ascii="Arial" w:eastAsia="Calibri" w:hAnsi="Arial" w:cs="Arial"/>
          <w:lang w:val="en-GB"/>
        </w:rPr>
        <w:t xml:space="preserve"> the heat.  The night-time wind blowing towards the sea brings the hot inland desert air and dust and it can be decidedly unpleasant and protection from this should be provided.</w:t>
      </w:r>
    </w:p>
    <w:p w14:paraId="57CE130F" w14:textId="51C0277D" w:rsidR="00BB7B59" w:rsidRDefault="00BB7B59" w:rsidP="00E954B9">
      <w:pPr>
        <w:pStyle w:val="Heading3"/>
        <w:rPr>
          <w:rFonts w:ascii="Arial" w:eastAsia="Calibri" w:hAnsi="Arial" w:cs="Arial"/>
        </w:rPr>
      </w:pPr>
      <w:bookmarkStart w:id="96" w:name="_Toc153226952"/>
      <w:r>
        <w:t xml:space="preserve">5.3.2 </w:t>
      </w:r>
      <w:r w:rsidRPr="00D15117">
        <w:t xml:space="preserve">Summary of </w:t>
      </w:r>
      <w:r>
        <w:t>M</w:t>
      </w:r>
      <w:r w:rsidRPr="00D15117">
        <w:t>easures</w:t>
      </w:r>
      <w:r w:rsidR="00634D79">
        <w:t>:</w:t>
      </w:r>
      <w:bookmarkEnd w:id="96"/>
    </w:p>
    <w:p w14:paraId="17BE0B15" w14:textId="77777777" w:rsidR="00BB7B59" w:rsidRPr="00E954B9" w:rsidRDefault="00BB7B59" w:rsidP="00BB7B59">
      <w:pPr>
        <w:numPr>
          <w:ilvl w:val="0"/>
          <w:numId w:val="14"/>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 xml:space="preserve">For existing, structurally sound, single-storey buildings of heavy construction - additional facilities of lightweight construction can be added on the first floor.  </w:t>
      </w:r>
    </w:p>
    <w:p w14:paraId="70BBD5EE" w14:textId="2A4ABF7D" w:rsidR="00BB7B59" w:rsidRPr="00E954B9" w:rsidRDefault="00BB7B59" w:rsidP="00BB7B59">
      <w:pPr>
        <w:numPr>
          <w:ilvl w:val="0"/>
          <w:numId w:val="14"/>
        </w:numPr>
        <w:spacing w:after="12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 xml:space="preserve">If this is not structurally possible and there is sufficient space on the site, additional buildings of lightweight construction can be constructed for use during the day, while improving existing buildings following the guidelines in 4.3 above </w:t>
      </w:r>
      <w:r w:rsidR="00511B67" w:rsidRPr="00E954B9">
        <w:rPr>
          <w:rFonts w:ascii="Arial" w:eastAsia="Calibri" w:hAnsi="Arial" w:cs="Arial"/>
          <w:i/>
          <w:iCs/>
          <w:color w:val="000000" w:themeColor="text1"/>
          <w:lang w:val="en-GB"/>
        </w:rPr>
        <w:t xml:space="preserve">and </w:t>
      </w:r>
      <w:r w:rsidRPr="00E954B9">
        <w:rPr>
          <w:rFonts w:ascii="Arial" w:eastAsia="Calibri" w:hAnsi="Arial" w:cs="Arial"/>
          <w:i/>
          <w:iCs/>
          <w:color w:val="000000" w:themeColor="text1"/>
          <w:lang w:val="en-GB"/>
        </w:rPr>
        <w:t xml:space="preserve">adding wind towers if possible. </w:t>
      </w:r>
    </w:p>
    <w:p w14:paraId="710AF93A" w14:textId="2AF1D2F8" w:rsidR="00BB7B59" w:rsidRPr="00DD17A3" w:rsidRDefault="00BB7B59" w:rsidP="00E954B9">
      <w:pPr>
        <w:pStyle w:val="Heading21"/>
        <w:rPr>
          <w:i/>
          <w:iCs/>
        </w:rPr>
      </w:pPr>
      <w:bookmarkStart w:id="97" w:name="_Toc153226953"/>
      <w:r>
        <w:t>5.4.</w:t>
      </w:r>
      <w:r w:rsidRPr="00B85BDC">
        <w:t xml:space="preserve"> Composite Climate Areas</w:t>
      </w:r>
      <w:bookmarkEnd w:id="97"/>
      <w:r w:rsidRPr="00B85BDC">
        <w:t xml:space="preserve"> </w:t>
      </w:r>
    </w:p>
    <w:p w14:paraId="4D082A51" w14:textId="77777777" w:rsidR="00BB7B59" w:rsidRPr="00DD235B" w:rsidRDefault="00BB7B59" w:rsidP="00E954B9">
      <w:pPr>
        <w:pStyle w:val="Heading3"/>
        <w:rPr>
          <w:lang w:val="en-GB"/>
        </w:rPr>
      </w:pPr>
      <w:bookmarkStart w:id="98" w:name="_Toc153226954"/>
      <w:r>
        <w:rPr>
          <w:lang w:val="en-GB"/>
        </w:rPr>
        <w:t>5.4.1 Design Considerations</w:t>
      </w:r>
      <w:bookmarkEnd w:id="98"/>
    </w:p>
    <w:p w14:paraId="4D4C5631" w14:textId="77777777" w:rsidR="00BB7B59" w:rsidRDefault="00BB7B59" w:rsidP="00BB7B59">
      <w:pPr>
        <w:spacing w:after="120" w:line="240" w:lineRule="auto"/>
        <w:jc w:val="both"/>
        <w:rPr>
          <w:rFonts w:ascii="Arial" w:eastAsia="Calibri" w:hAnsi="Arial" w:cs="Arial"/>
          <w:lang w:val="en-GB"/>
        </w:rPr>
      </w:pPr>
      <w:r>
        <w:rPr>
          <w:rFonts w:ascii="Arial" w:eastAsia="Calibri" w:hAnsi="Arial" w:cs="Arial"/>
          <w:lang w:val="en-GB"/>
        </w:rPr>
        <w:t>A m</w:t>
      </w:r>
      <w:r w:rsidRPr="0036785C">
        <w:rPr>
          <w:rFonts w:ascii="Arial" w:eastAsia="Calibri" w:hAnsi="Arial" w:cs="Arial"/>
          <w:lang w:val="en-GB"/>
        </w:rPr>
        <w:t>oderately compact building</w:t>
      </w:r>
      <w:r>
        <w:rPr>
          <w:rFonts w:ascii="Arial" w:eastAsia="Calibri" w:hAnsi="Arial" w:cs="Arial"/>
          <w:lang w:val="en-GB"/>
        </w:rPr>
        <w:t xml:space="preserve"> layout</w:t>
      </w:r>
      <w:r w:rsidRPr="0036785C">
        <w:rPr>
          <w:rFonts w:ascii="Arial" w:eastAsia="Calibri" w:hAnsi="Arial" w:cs="Arial"/>
          <w:lang w:val="en-GB"/>
        </w:rPr>
        <w:t xml:space="preserve"> with courtyards will be </w:t>
      </w:r>
      <w:r>
        <w:rPr>
          <w:rFonts w:ascii="Arial" w:eastAsia="Calibri" w:hAnsi="Arial" w:cs="Arial"/>
          <w:lang w:val="en-GB"/>
        </w:rPr>
        <w:t xml:space="preserve">suitable </w:t>
      </w:r>
      <w:r w:rsidRPr="0036785C">
        <w:rPr>
          <w:rFonts w:ascii="Arial" w:eastAsia="Calibri" w:hAnsi="Arial" w:cs="Arial"/>
          <w:lang w:val="en-GB"/>
        </w:rPr>
        <w:t>for most of the year</w:t>
      </w:r>
      <w:r>
        <w:rPr>
          <w:rFonts w:ascii="Arial" w:eastAsia="Calibri" w:hAnsi="Arial" w:cs="Arial"/>
          <w:lang w:val="en-GB"/>
        </w:rPr>
        <w:t xml:space="preserve">.  </w:t>
      </w:r>
      <w:r w:rsidRPr="0036785C">
        <w:rPr>
          <w:rFonts w:ascii="Arial" w:eastAsia="Calibri" w:hAnsi="Arial" w:cs="Arial"/>
          <w:lang w:val="en-GB"/>
        </w:rPr>
        <w:t xml:space="preserve"> </w:t>
      </w:r>
      <w:r>
        <w:rPr>
          <w:rFonts w:ascii="Arial" w:eastAsia="Calibri" w:hAnsi="Arial" w:cs="Arial"/>
          <w:lang w:val="en-GB"/>
        </w:rPr>
        <w:t>B</w:t>
      </w:r>
      <w:r w:rsidRPr="0036785C">
        <w:rPr>
          <w:rFonts w:ascii="Arial" w:eastAsia="Calibri" w:hAnsi="Arial" w:cs="Arial"/>
          <w:lang w:val="en-GB"/>
        </w:rPr>
        <w:t>uildings should be orient</w:t>
      </w:r>
      <w:r>
        <w:rPr>
          <w:rFonts w:ascii="Arial" w:eastAsia="Calibri" w:hAnsi="Arial" w:cs="Arial"/>
          <w:lang w:val="en-GB"/>
        </w:rPr>
        <w:t>at</w:t>
      </w:r>
      <w:r w:rsidRPr="0036785C">
        <w:rPr>
          <w:rFonts w:ascii="Arial" w:eastAsia="Calibri" w:hAnsi="Arial" w:cs="Arial"/>
          <w:lang w:val="en-GB"/>
        </w:rPr>
        <w:t>ed and</w:t>
      </w:r>
      <w:r>
        <w:rPr>
          <w:rFonts w:ascii="Arial" w:eastAsia="Calibri" w:hAnsi="Arial" w:cs="Arial"/>
          <w:lang w:val="en-GB"/>
        </w:rPr>
        <w:t xml:space="preserve"> </w:t>
      </w:r>
      <w:r w:rsidRPr="0036785C">
        <w:rPr>
          <w:rFonts w:ascii="Arial" w:eastAsia="Calibri" w:hAnsi="Arial" w:cs="Arial"/>
          <w:lang w:val="en-GB"/>
        </w:rPr>
        <w:t xml:space="preserve">grouped </w:t>
      </w:r>
      <w:r>
        <w:rPr>
          <w:rFonts w:ascii="Arial" w:eastAsia="Calibri" w:hAnsi="Arial" w:cs="Arial"/>
          <w:lang w:val="en-GB"/>
        </w:rPr>
        <w:t xml:space="preserve">so </w:t>
      </w:r>
      <w:r w:rsidRPr="0036785C">
        <w:rPr>
          <w:rFonts w:ascii="Arial" w:eastAsia="Calibri" w:hAnsi="Arial" w:cs="Arial"/>
          <w:lang w:val="en-GB"/>
        </w:rPr>
        <w:t xml:space="preserve">as to take advantage of prevailing breezes during the short period when air movement is </w:t>
      </w:r>
      <w:r>
        <w:rPr>
          <w:rFonts w:ascii="Arial" w:eastAsia="Calibri" w:hAnsi="Arial" w:cs="Arial"/>
          <w:lang w:val="en-GB"/>
        </w:rPr>
        <w:t>beneficial</w:t>
      </w:r>
      <w:r w:rsidRPr="0036785C">
        <w:rPr>
          <w:rFonts w:ascii="Arial" w:eastAsia="Calibri" w:hAnsi="Arial" w:cs="Arial"/>
          <w:lang w:val="en-GB"/>
        </w:rPr>
        <w:t xml:space="preserve">.  </w:t>
      </w:r>
    </w:p>
    <w:p w14:paraId="04937DCE" w14:textId="77777777" w:rsidR="00BB7B59" w:rsidRPr="0036785C" w:rsidRDefault="00BB7B59" w:rsidP="00BB7B59">
      <w:pPr>
        <w:spacing w:after="120" w:line="240" w:lineRule="auto"/>
        <w:jc w:val="both"/>
        <w:rPr>
          <w:rFonts w:ascii="Arial" w:eastAsia="Calibri" w:hAnsi="Arial" w:cs="Arial"/>
          <w:lang w:val="en-GB"/>
        </w:rPr>
      </w:pPr>
      <w:r w:rsidRPr="0036785C">
        <w:rPr>
          <w:rFonts w:ascii="Arial" w:eastAsia="Calibri" w:hAnsi="Arial" w:cs="Arial"/>
          <w:lang w:val="en-GB"/>
        </w:rPr>
        <w:t xml:space="preserve">Two-storey buildings, </w:t>
      </w:r>
      <w:r>
        <w:rPr>
          <w:rFonts w:ascii="Arial" w:eastAsia="Calibri" w:hAnsi="Arial" w:cs="Arial"/>
          <w:lang w:val="en-GB"/>
        </w:rPr>
        <w:t xml:space="preserve">placed </w:t>
      </w:r>
      <w:r w:rsidRPr="0036785C">
        <w:rPr>
          <w:rFonts w:ascii="Arial" w:eastAsia="Calibri" w:hAnsi="Arial" w:cs="Arial"/>
          <w:lang w:val="en-GB"/>
        </w:rPr>
        <w:t>fairly close together</w:t>
      </w:r>
      <w:r>
        <w:rPr>
          <w:rFonts w:ascii="Arial" w:eastAsia="Calibri" w:hAnsi="Arial" w:cs="Arial"/>
          <w:lang w:val="en-GB"/>
        </w:rPr>
        <w:t>,</w:t>
      </w:r>
      <w:r w:rsidRPr="0036785C">
        <w:rPr>
          <w:rFonts w:ascii="Arial" w:eastAsia="Calibri" w:hAnsi="Arial" w:cs="Arial"/>
          <w:lang w:val="en-GB"/>
        </w:rPr>
        <w:t xml:space="preserve"> will ensure protection of out-door spaces, </w:t>
      </w:r>
      <w:r>
        <w:rPr>
          <w:rFonts w:ascii="Arial" w:eastAsia="Calibri" w:hAnsi="Arial" w:cs="Arial"/>
          <w:lang w:val="en-GB"/>
        </w:rPr>
        <w:t xml:space="preserve">provide </w:t>
      </w:r>
      <w:r w:rsidRPr="0036785C">
        <w:rPr>
          <w:rFonts w:ascii="Arial" w:eastAsia="Calibri" w:hAnsi="Arial" w:cs="Arial"/>
          <w:lang w:val="en-GB"/>
        </w:rPr>
        <w:t xml:space="preserve">mutual shading of external walls, shelter from the wind </w:t>
      </w:r>
      <w:r>
        <w:rPr>
          <w:rFonts w:ascii="Arial" w:eastAsia="Calibri" w:hAnsi="Arial" w:cs="Arial"/>
          <w:lang w:val="en-GB"/>
        </w:rPr>
        <w:t xml:space="preserve">and </w:t>
      </w:r>
      <w:r w:rsidRPr="0036785C">
        <w:rPr>
          <w:rFonts w:ascii="Arial" w:eastAsia="Calibri" w:hAnsi="Arial" w:cs="Arial"/>
          <w:lang w:val="en-GB"/>
        </w:rPr>
        <w:t>dust</w:t>
      </w:r>
      <w:r>
        <w:rPr>
          <w:rFonts w:ascii="Arial" w:eastAsia="Calibri" w:hAnsi="Arial" w:cs="Arial"/>
          <w:lang w:val="en-GB"/>
        </w:rPr>
        <w:t>,</w:t>
      </w:r>
      <w:r w:rsidRPr="0036785C">
        <w:rPr>
          <w:rFonts w:ascii="Arial" w:eastAsia="Calibri" w:hAnsi="Arial" w:cs="Arial"/>
          <w:lang w:val="en-GB"/>
        </w:rPr>
        <w:t xml:space="preserve"> and </w:t>
      </w:r>
      <w:r>
        <w:rPr>
          <w:rFonts w:ascii="Arial" w:eastAsia="Calibri" w:hAnsi="Arial" w:cs="Arial"/>
          <w:lang w:val="en-GB"/>
        </w:rPr>
        <w:t xml:space="preserve">reduce </w:t>
      </w:r>
      <w:r w:rsidRPr="0036785C">
        <w:rPr>
          <w:rFonts w:ascii="Arial" w:eastAsia="Calibri" w:hAnsi="Arial" w:cs="Arial"/>
          <w:lang w:val="en-GB"/>
        </w:rPr>
        <w:t>surface</w:t>
      </w:r>
      <w:r>
        <w:rPr>
          <w:rFonts w:ascii="Arial" w:eastAsia="Calibri" w:hAnsi="Arial" w:cs="Arial"/>
          <w:lang w:val="en-GB"/>
        </w:rPr>
        <w:t>s</w:t>
      </w:r>
      <w:r w:rsidRPr="0036785C">
        <w:rPr>
          <w:rFonts w:ascii="Arial" w:eastAsia="Calibri" w:hAnsi="Arial" w:cs="Arial"/>
          <w:lang w:val="en-GB"/>
        </w:rPr>
        <w:t xml:space="preserve"> exposed to solar radiation.</w:t>
      </w:r>
    </w:p>
    <w:p w14:paraId="294DFFCF" w14:textId="77777777" w:rsidR="00BB7B59" w:rsidRDefault="00BB7B59" w:rsidP="00BB7B59">
      <w:pPr>
        <w:spacing w:after="120" w:line="240" w:lineRule="auto"/>
        <w:jc w:val="both"/>
        <w:rPr>
          <w:rFonts w:ascii="Arial" w:eastAsia="Calibri" w:hAnsi="Arial" w:cs="Arial"/>
          <w:lang w:val="en-GB"/>
        </w:rPr>
      </w:pPr>
      <w:r w:rsidRPr="0036785C">
        <w:rPr>
          <w:rFonts w:ascii="Arial" w:eastAsia="Calibri" w:hAnsi="Arial" w:cs="Arial"/>
          <w:lang w:val="en-GB"/>
        </w:rPr>
        <w:t xml:space="preserve">Large projecting eaves and wide verandas will be beneficial during the warm-humid season to reduce sky glare, keep out the rain and provide shade for waiting areas and external routes.  They can also be an asset during the dry seasons.  </w:t>
      </w:r>
    </w:p>
    <w:p w14:paraId="305B75FA" w14:textId="77777777" w:rsidR="00BB7B59" w:rsidRPr="0036785C" w:rsidRDefault="00BB7B59" w:rsidP="00BB7B59">
      <w:pPr>
        <w:spacing w:after="120" w:line="240" w:lineRule="auto"/>
        <w:jc w:val="both"/>
        <w:rPr>
          <w:rFonts w:ascii="Arial" w:eastAsia="Calibri" w:hAnsi="Arial" w:cs="Arial"/>
          <w:lang w:val="en-GB"/>
        </w:rPr>
      </w:pPr>
      <w:r w:rsidRPr="0036785C">
        <w:rPr>
          <w:rFonts w:ascii="Arial" w:eastAsia="Calibri" w:hAnsi="Arial" w:cs="Arial"/>
          <w:lang w:val="en-GB"/>
        </w:rPr>
        <w:t>Brise-soleils, louvres</w:t>
      </w:r>
      <w:r>
        <w:rPr>
          <w:rFonts w:ascii="Arial" w:eastAsia="Calibri" w:hAnsi="Arial" w:cs="Arial"/>
          <w:lang w:val="en-GB"/>
        </w:rPr>
        <w:t xml:space="preserve">, etc </w:t>
      </w:r>
      <w:r w:rsidRPr="0036785C">
        <w:rPr>
          <w:rFonts w:ascii="Arial" w:eastAsia="Calibri" w:hAnsi="Arial" w:cs="Arial"/>
          <w:lang w:val="en-GB"/>
        </w:rPr>
        <w:t xml:space="preserve">used to protect openings during the hot-dry period, </w:t>
      </w:r>
      <w:r>
        <w:rPr>
          <w:rFonts w:ascii="Arial" w:eastAsia="Calibri" w:hAnsi="Arial" w:cs="Arial"/>
          <w:lang w:val="en-GB"/>
        </w:rPr>
        <w:t>a</w:t>
      </w:r>
      <w:r w:rsidRPr="0036785C">
        <w:rPr>
          <w:rFonts w:ascii="Arial" w:eastAsia="Calibri" w:hAnsi="Arial" w:cs="Arial"/>
          <w:lang w:val="en-GB"/>
        </w:rPr>
        <w:t xml:space="preserve">lso </w:t>
      </w:r>
      <w:r>
        <w:rPr>
          <w:rFonts w:ascii="Arial" w:eastAsia="Calibri" w:hAnsi="Arial" w:cs="Arial"/>
          <w:lang w:val="en-GB"/>
        </w:rPr>
        <w:t xml:space="preserve">provide </w:t>
      </w:r>
      <w:r w:rsidRPr="0036785C">
        <w:rPr>
          <w:rFonts w:ascii="Arial" w:eastAsia="Calibri" w:hAnsi="Arial" w:cs="Arial"/>
          <w:lang w:val="en-GB"/>
        </w:rPr>
        <w:t>protection against rain</w:t>
      </w:r>
      <w:r>
        <w:rPr>
          <w:rFonts w:ascii="Arial" w:eastAsia="Calibri" w:hAnsi="Arial" w:cs="Arial"/>
          <w:lang w:val="en-GB"/>
        </w:rPr>
        <w:t xml:space="preserve"> in the rainy season</w:t>
      </w:r>
      <w:r w:rsidRPr="0036785C">
        <w:rPr>
          <w:rFonts w:ascii="Arial" w:eastAsia="Calibri" w:hAnsi="Arial" w:cs="Arial"/>
          <w:lang w:val="en-GB"/>
        </w:rPr>
        <w:t>.  Any shading devices should be of low thermal capacity so that they do not store the heat.</w:t>
      </w:r>
    </w:p>
    <w:p w14:paraId="3FC9C020" w14:textId="77777777" w:rsidR="00BB7B59" w:rsidRPr="0036785C" w:rsidRDefault="00BB7B59" w:rsidP="00BB7B59">
      <w:pPr>
        <w:spacing w:after="120" w:line="240" w:lineRule="auto"/>
        <w:jc w:val="both"/>
        <w:rPr>
          <w:rFonts w:ascii="Arial" w:eastAsia="Calibri" w:hAnsi="Arial" w:cs="Arial"/>
          <w:lang w:val="en-GB"/>
        </w:rPr>
      </w:pPr>
      <w:r w:rsidRPr="0036785C">
        <w:rPr>
          <w:rFonts w:ascii="Arial" w:eastAsia="Calibri" w:hAnsi="Arial" w:cs="Arial"/>
          <w:lang w:val="en-GB"/>
        </w:rPr>
        <w:t>Low wall temperatures at night are desirable in the hot-dry season</w:t>
      </w:r>
      <w:r>
        <w:rPr>
          <w:rFonts w:ascii="Arial" w:eastAsia="Calibri" w:hAnsi="Arial" w:cs="Arial"/>
          <w:lang w:val="en-GB"/>
        </w:rPr>
        <w:t>;</w:t>
      </w:r>
      <w:r w:rsidRPr="0036785C">
        <w:rPr>
          <w:rFonts w:ascii="Arial" w:eastAsia="Calibri" w:hAnsi="Arial" w:cs="Arial"/>
          <w:lang w:val="en-GB"/>
        </w:rPr>
        <w:t xml:space="preserve"> but walls that retain the heat of the day </w:t>
      </w:r>
      <w:r>
        <w:rPr>
          <w:rFonts w:ascii="Arial" w:eastAsia="Calibri" w:hAnsi="Arial" w:cs="Arial"/>
          <w:lang w:val="en-GB"/>
        </w:rPr>
        <w:t xml:space="preserve">are useful </w:t>
      </w:r>
      <w:r w:rsidRPr="0036785C">
        <w:rPr>
          <w:rFonts w:ascii="Arial" w:eastAsia="Calibri" w:hAnsi="Arial" w:cs="Arial"/>
          <w:lang w:val="en-GB"/>
        </w:rPr>
        <w:t xml:space="preserve">for cold season </w:t>
      </w:r>
      <w:r>
        <w:rPr>
          <w:rFonts w:ascii="Arial" w:eastAsia="Calibri" w:hAnsi="Arial" w:cs="Arial"/>
          <w:lang w:val="en-GB"/>
        </w:rPr>
        <w:t>nights</w:t>
      </w:r>
      <w:r w:rsidRPr="0036785C">
        <w:rPr>
          <w:rFonts w:ascii="Arial" w:eastAsia="Calibri" w:hAnsi="Arial" w:cs="Arial"/>
          <w:lang w:val="en-GB"/>
        </w:rPr>
        <w:t>.  External walls and roofs (of single-storey buildings) should therefore be constructed of thick, solid materials.</w:t>
      </w:r>
    </w:p>
    <w:p w14:paraId="39DC7054" w14:textId="77777777" w:rsidR="00BB7B59" w:rsidRPr="0094403D" w:rsidRDefault="00BB7B59" w:rsidP="00BB7B59">
      <w:pPr>
        <w:spacing w:after="120" w:line="240" w:lineRule="auto"/>
        <w:jc w:val="both"/>
        <w:rPr>
          <w:rFonts w:ascii="Arial" w:eastAsia="Calibri" w:hAnsi="Arial" w:cs="Arial"/>
          <w:lang w:val="en-GB"/>
        </w:rPr>
      </w:pPr>
      <w:r w:rsidRPr="0094403D">
        <w:rPr>
          <w:rFonts w:ascii="Arial" w:eastAsia="Calibri" w:hAnsi="Arial" w:cs="Arial"/>
          <w:lang w:val="en-GB"/>
        </w:rPr>
        <w:t xml:space="preserve">Window openings should be large and on opposite walls to allow for cross-ventilation in the warm-humid and hot-dry seasons, </w:t>
      </w:r>
      <w:r>
        <w:rPr>
          <w:rFonts w:ascii="Arial" w:eastAsia="Calibri" w:hAnsi="Arial" w:cs="Arial"/>
          <w:lang w:val="en-GB"/>
        </w:rPr>
        <w:t>and</w:t>
      </w:r>
      <w:r w:rsidRPr="0094403D">
        <w:rPr>
          <w:rFonts w:ascii="Arial" w:eastAsia="Calibri" w:hAnsi="Arial" w:cs="Arial"/>
          <w:lang w:val="en-GB"/>
        </w:rPr>
        <w:t xml:space="preserve"> fitted with heavy shutters that can be closed in the cold season.</w:t>
      </w:r>
    </w:p>
    <w:p w14:paraId="58CE2526" w14:textId="10A0E632" w:rsidR="00BB7B59" w:rsidRPr="00FA13F6" w:rsidRDefault="00BB7B59" w:rsidP="00E954B9">
      <w:pPr>
        <w:pStyle w:val="Heading3"/>
      </w:pPr>
      <w:bookmarkStart w:id="99" w:name="_Toc153226955"/>
      <w:r w:rsidRPr="00FA13F6">
        <w:t>5.</w:t>
      </w:r>
      <w:r>
        <w:t>4</w:t>
      </w:r>
      <w:r w:rsidRPr="00FA13F6">
        <w:t xml:space="preserve">.2 Summary of </w:t>
      </w:r>
      <w:r>
        <w:t>M</w:t>
      </w:r>
      <w:r w:rsidRPr="00FA13F6">
        <w:t>easures</w:t>
      </w:r>
      <w:r w:rsidR="00511B67">
        <w:t>:</w:t>
      </w:r>
      <w:bookmarkEnd w:id="99"/>
    </w:p>
    <w:p w14:paraId="77740C73" w14:textId="789CC331" w:rsidR="00BB7B59" w:rsidRPr="00E954B9" w:rsidRDefault="00BB7B59" w:rsidP="00BB7B59">
      <w:pPr>
        <w:numPr>
          <w:ilvl w:val="0"/>
          <w:numId w:val="13"/>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If the existing buildings are single-storey, structurally sound and capable of supporting additional facilities then the</w:t>
      </w:r>
      <w:r w:rsidR="00C57DE0" w:rsidRPr="00E954B9">
        <w:rPr>
          <w:rFonts w:ascii="Arial" w:eastAsia="Calibri" w:hAnsi="Arial" w:cs="Arial"/>
          <w:i/>
          <w:iCs/>
          <w:color w:val="000000" w:themeColor="text1"/>
          <w:lang w:val="en-GB"/>
        </w:rPr>
        <w:t>se</w:t>
      </w:r>
      <w:r w:rsidR="00741F3A" w:rsidRPr="00E954B9">
        <w:rPr>
          <w:rFonts w:ascii="Arial" w:eastAsia="Calibri" w:hAnsi="Arial" w:cs="Arial"/>
          <w:i/>
          <w:iCs/>
          <w:color w:val="000000" w:themeColor="text1"/>
          <w:lang w:val="en-GB"/>
        </w:rPr>
        <w:t xml:space="preserve"> </w:t>
      </w:r>
      <w:r w:rsidRPr="00E954B9">
        <w:rPr>
          <w:rFonts w:ascii="Arial" w:eastAsia="Calibri" w:hAnsi="Arial" w:cs="Arial"/>
          <w:i/>
          <w:iCs/>
          <w:color w:val="000000" w:themeColor="text1"/>
          <w:lang w:val="en-GB"/>
        </w:rPr>
        <w:t>should be constructed of lightweight construction</w:t>
      </w:r>
      <w:r w:rsidR="00C15DDF" w:rsidRPr="00E954B9">
        <w:rPr>
          <w:rFonts w:ascii="Arial" w:eastAsia="Calibri" w:hAnsi="Arial" w:cs="Arial"/>
          <w:i/>
          <w:iCs/>
          <w:color w:val="000000" w:themeColor="text1"/>
          <w:lang w:val="en-GB"/>
        </w:rPr>
        <w:t xml:space="preserve"> on the first floor</w:t>
      </w:r>
      <w:r w:rsidRPr="00E954B9">
        <w:rPr>
          <w:rFonts w:ascii="Arial" w:eastAsia="Calibri" w:hAnsi="Arial" w:cs="Arial"/>
          <w:i/>
          <w:iCs/>
          <w:color w:val="000000" w:themeColor="text1"/>
          <w:lang w:val="en-GB"/>
        </w:rPr>
        <w:t xml:space="preserve">. </w:t>
      </w:r>
    </w:p>
    <w:p w14:paraId="3A0E9C54" w14:textId="6CAE9226" w:rsidR="00BB7B59" w:rsidRPr="00E954B9" w:rsidRDefault="00BB7B59" w:rsidP="00BB7B59">
      <w:pPr>
        <w:numPr>
          <w:ilvl w:val="0"/>
          <w:numId w:val="13"/>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 xml:space="preserve">If this is not structurally possible then existing single-storey buildings should be improved following the guidelines in 4.4. </w:t>
      </w:r>
    </w:p>
    <w:p w14:paraId="5D90026E" w14:textId="2E38771A" w:rsidR="00BB7B59" w:rsidRPr="00E954B9" w:rsidRDefault="00BB7B59" w:rsidP="00BB7B59">
      <w:pPr>
        <w:numPr>
          <w:ilvl w:val="0"/>
          <w:numId w:val="13"/>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If the existing buildings are two-storey and additional facilities are required, these should be provided in additional two-storey buildings</w:t>
      </w:r>
      <w:r w:rsidR="004139CB" w:rsidRPr="00E954B9">
        <w:rPr>
          <w:rFonts w:ascii="Arial" w:eastAsia="Calibri" w:hAnsi="Arial" w:cs="Arial"/>
          <w:i/>
          <w:iCs/>
          <w:color w:val="000000" w:themeColor="text1"/>
          <w:lang w:val="en-GB"/>
        </w:rPr>
        <w:t>, following the guidelines in 4.4,</w:t>
      </w:r>
      <w:r w:rsidRPr="00E954B9">
        <w:rPr>
          <w:rFonts w:ascii="Arial" w:eastAsia="Calibri" w:hAnsi="Arial" w:cs="Arial"/>
          <w:i/>
          <w:iCs/>
          <w:color w:val="000000" w:themeColor="text1"/>
          <w:lang w:val="en-GB"/>
        </w:rPr>
        <w:t xml:space="preserve"> </w:t>
      </w:r>
      <w:r w:rsidRPr="00E954B9">
        <w:rPr>
          <w:rFonts w:ascii="Arial" w:eastAsia="Calibri" w:hAnsi="Arial" w:cs="Arial"/>
          <w:i/>
          <w:iCs/>
          <w:color w:val="000000" w:themeColor="text1"/>
          <w:lang w:val="en-GB"/>
        </w:rPr>
        <w:lastRenderedPageBreak/>
        <w:t>constructed close to the existing buildings to provide shade, courtyards and sheltered spaces.</w:t>
      </w:r>
    </w:p>
    <w:p w14:paraId="78BA0D79" w14:textId="2E2B20C2" w:rsidR="00BB7B59" w:rsidRPr="00E954B9" w:rsidRDefault="004139CB" w:rsidP="00BB7B59">
      <w:pPr>
        <w:numPr>
          <w:ilvl w:val="0"/>
          <w:numId w:val="13"/>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Replace e</w:t>
      </w:r>
      <w:r w:rsidR="00BB7B59" w:rsidRPr="00E954B9">
        <w:rPr>
          <w:rFonts w:ascii="Arial" w:eastAsia="Calibri" w:hAnsi="Arial" w:cs="Arial"/>
          <w:i/>
          <w:iCs/>
          <w:color w:val="000000" w:themeColor="text1"/>
          <w:lang w:val="en-GB"/>
        </w:rPr>
        <w:t xml:space="preserve">xisting roofs with roofs with large overhangs to protect walls and windows from the sun and rain.  The roofs should be adequately insulated and </w:t>
      </w:r>
      <w:r w:rsidR="007659F8" w:rsidRPr="00E954B9">
        <w:rPr>
          <w:rFonts w:ascii="Arial" w:eastAsia="Calibri" w:hAnsi="Arial" w:cs="Arial"/>
          <w:i/>
          <w:iCs/>
          <w:color w:val="000000" w:themeColor="text1"/>
          <w:lang w:val="en-GB"/>
        </w:rPr>
        <w:t xml:space="preserve">insulated </w:t>
      </w:r>
      <w:r w:rsidR="00BB7B59" w:rsidRPr="00E954B9">
        <w:rPr>
          <w:rFonts w:ascii="Arial" w:eastAsia="Calibri" w:hAnsi="Arial" w:cs="Arial"/>
          <w:i/>
          <w:iCs/>
          <w:color w:val="000000" w:themeColor="text1"/>
          <w:lang w:val="en-GB"/>
        </w:rPr>
        <w:t>ceilings should be provided.</w:t>
      </w:r>
    </w:p>
    <w:p w14:paraId="14A3E128" w14:textId="7392EF7E" w:rsidR="00BB7B59" w:rsidRPr="00E954B9" w:rsidRDefault="00BB7B59" w:rsidP="00BB7B59">
      <w:pPr>
        <w:numPr>
          <w:ilvl w:val="0"/>
          <w:numId w:val="13"/>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Co</w:t>
      </w:r>
      <w:r w:rsidR="00E35542" w:rsidRPr="00E954B9">
        <w:rPr>
          <w:rFonts w:ascii="Arial" w:eastAsia="Calibri" w:hAnsi="Arial" w:cs="Arial"/>
          <w:i/>
          <w:iCs/>
          <w:color w:val="000000" w:themeColor="text1"/>
          <w:lang w:val="en-GB"/>
        </w:rPr>
        <w:t xml:space="preserve">nstruct covered </w:t>
      </w:r>
      <w:r w:rsidRPr="00E954B9">
        <w:rPr>
          <w:rFonts w:ascii="Arial" w:eastAsia="Calibri" w:hAnsi="Arial" w:cs="Arial"/>
          <w:i/>
          <w:iCs/>
          <w:color w:val="000000" w:themeColor="text1"/>
          <w:lang w:val="en-GB"/>
        </w:rPr>
        <w:t>verandas to provide external waiting and circulation spaces.</w:t>
      </w:r>
    </w:p>
    <w:p w14:paraId="6E017B4B" w14:textId="339DB270" w:rsidR="00BB7B59" w:rsidRPr="00E954B9" w:rsidRDefault="00BB7B59" w:rsidP="00BB7B59">
      <w:pPr>
        <w:numPr>
          <w:ilvl w:val="0"/>
          <w:numId w:val="13"/>
        </w:numPr>
        <w:spacing w:after="40" w:line="240" w:lineRule="auto"/>
        <w:ind w:left="714" w:hanging="357"/>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If existing ground floor windows are small, enlarge</w:t>
      </w:r>
      <w:r w:rsidR="00D866A1" w:rsidRPr="00E954B9">
        <w:rPr>
          <w:rFonts w:ascii="Arial" w:eastAsia="Calibri" w:hAnsi="Arial" w:cs="Arial"/>
          <w:i/>
          <w:iCs/>
          <w:color w:val="000000" w:themeColor="text1"/>
          <w:lang w:val="en-GB"/>
        </w:rPr>
        <w:t xml:space="preserve"> them</w:t>
      </w:r>
      <w:r w:rsidRPr="00E954B9">
        <w:rPr>
          <w:rFonts w:ascii="Arial" w:eastAsia="Calibri" w:hAnsi="Arial" w:cs="Arial"/>
          <w:i/>
          <w:iCs/>
          <w:color w:val="000000" w:themeColor="text1"/>
          <w:lang w:val="en-GB"/>
        </w:rPr>
        <w:t xml:space="preserve"> to improve ventilation during the warm and hot seasons </w:t>
      </w:r>
      <w:r w:rsidR="00D866A1" w:rsidRPr="00E954B9">
        <w:rPr>
          <w:rFonts w:ascii="Arial" w:eastAsia="Calibri" w:hAnsi="Arial" w:cs="Arial"/>
          <w:i/>
          <w:iCs/>
          <w:color w:val="000000" w:themeColor="text1"/>
          <w:lang w:val="en-GB"/>
        </w:rPr>
        <w:t xml:space="preserve">and </w:t>
      </w:r>
      <w:r w:rsidRPr="00E954B9">
        <w:rPr>
          <w:rFonts w:ascii="Arial" w:eastAsia="Calibri" w:hAnsi="Arial" w:cs="Arial"/>
          <w:i/>
          <w:iCs/>
          <w:color w:val="000000" w:themeColor="text1"/>
          <w:lang w:val="en-GB"/>
        </w:rPr>
        <w:t>fit</w:t>
      </w:r>
      <w:r w:rsidR="00D866A1" w:rsidRPr="00E954B9">
        <w:rPr>
          <w:rFonts w:ascii="Arial" w:eastAsia="Calibri" w:hAnsi="Arial" w:cs="Arial"/>
          <w:i/>
          <w:iCs/>
          <w:color w:val="000000" w:themeColor="text1"/>
          <w:lang w:val="en-GB"/>
        </w:rPr>
        <w:t xml:space="preserve"> them</w:t>
      </w:r>
      <w:r w:rsidRPr="00E954B9">
        <w:rPr>
          <w:rFonts w:ascii="Arial" w:eastAsia="Calibri" w:hAnsi="Arial" w:cs="Arial"/>
          <w:i/>
          <w:iCs/>
          <w:color w:val="000000" w:themeColor="text1"/>
          <w:lang w:val="en-GB"/>
        </w:rPr>
        <w:t xml:space="preserve"> with heavy shutters that can be closed to retain heat during the cold season. </w:t>
      </w:r>
    </w:p>
    <w:p w14:paraId="49E3DC30" w14:textId="7AB95B8C" w:rsidR="00BB7B59" w:rsidRPr="00E954B9" w:rsidRDefault="00AF6819" w:rsidP="00BB7B59">
      <w:pPr>
        <w:numPr>
          <w:ilvl w:val="0"/>
          <w:numId w:val="13"/>
        </w:numPr>
        <w:spacing w:after="120" w:line="240" w:lineRule="auto"/>
        <w:jc w:val="both"/>
        <w:rPr>
          <w:rFonts w:ascii="Arial" w:eastAsia="Calibri" w:hAnsi="Arial" w:cs="Arial"/>
          <w:i/>
          <w:iCs/>
          <w:color w:val="000000" w:themeColor="text1"/>
          <w:lang w:val="en-GB"/>
        </w:rPr>
      </w:pPr>
      <w:r w:rsidRPr="00E954B9">
        <w:rPr>
          <w:rFonts w:ascii="Arial" w:eastAsia="Calibri" w:hAnsi="Arial" w:cs="Arial"/>
          <w:i/>
          <w:iCs/>
          <w:color w:val="000000" w:themeColor="text1"/>
          <w:lang w:val="en-GB"/>
        </w:rPr>
        <w:t>Protect w</w:t>
      </w:r>
      <w:r w:rsidR="00BB7B59" w:rsidRPr="00E954B9">
        <w:rPr>
          <w:rFonts w:ascii="Arial" w:eastAsia="Calibri" w:hAnsi="Arial" w:cs="Arial"/>
          <w:i/>
          <w:iCs/>
          <w:color w:val="000000" w:themeColor="text1"/>
          <w:lang w:val="en-GB"/>
        </w:rPr>
        <w:t>indows from solar radiation by sun breakers, louvres or brise-soleil.</w:t>
      </w:r>
    </w:p>
    <w:p w14:paraId="458305AA" w14:textId="77777777" w:rsidR="00BB7B59" w:rsidRPr="00E954B9" w:rsidRDefault="00BB7B59" w:rsidP="00BB7B59">
      <w:pPr>
        <w:rPr>
          <w:rFonts w:asciiTheme="majorHAnsi" w:hAnsiTheme="majorHAnsi" w:cstheme="majorHAnsi"/>
          <w:color w:val="000000" w:themeColor="text1"/>
          <w:lang w:val="en-GB"/>
        </w:rPr>
      </w:pPr>
    </w:p>
    <w:p w14:paraId="722BA584" w14:textId="77777777" w:rsidR="0060762A" w:rsidRDefault="0060762A" w:rsidP="00E954B9">
      <w:pPr>
        <w:pStyle w:val="Heading2"/>
      </w:pPr>
      <w:bookmarkStart w:id="100" w:name="_Toc153226956"/>
    </w:p>
    <w:p w14:paraId="477416BC" w14:textId="77777777" w:rsidR="0060762A" w:rsidRDefault="0060762A" w:rsidP="00E954B9">
      <w:pPr>
        <w:pStyle w:val="Heading2"/>
      </w:pPr>
    </w:p>
    <w:p w14:paraId="49011BB9" w14:textId="77777777" w:rsidR="0060762A" w:rsidRDefault="0060762A" w:rsidP="00E954B9">
      <w:pPr>
        <w:pStyle w:val="Heading2"/>
      </w:pPr>
    </w:p>
    <w:p w14:paraId="391374E4" w14:textId="77777777" w:rsidR="006E566F" w:rsidRDefault="006E566F" w:rsidP="006E566F"/>
    <w:p w14:paraId="38841FC4" w14:textId="77777777" w:rsidR="00415A7F" w:rsidRDefault="00415A7F" w:rsidP="006E566F"/>
    <w:p w14:paraId="5E82FD3E" w14:textId="77777777" w:rsidR="00415A7F" w:rsidRDefault="00415A7F" w:rsidP="006E566F"/>
    <w:p w14:paraId="73F7912C" w14:textId="77777777" w:rsidR="00415A7F" w:rsidRDefault="00415A7F" w:rsidP="006E566F"/>
    <w:p w14:paraId="44D9CA59" w14:textId="77777777" w:rsidR="00415A7F" w:rsidRDefault="00415A7F" w:rsidP="00E954B9">
      <w:pPr>
        <w:pStyle w:val="Heading2"/>
      </w:pPr>
    </w:p>
    <w:p w14:paraId="23B2209E" w14:textId="77777777" w:rsidR="00415A7F" w:rsidRDefault="00415A7F" w:rsidP="00E954B9">
      <w:pPr>
        <w:pStyle w:val="Heading2"/>
      </w:pPr>
    </w:p>
    <w:p w14:paraId="53810704" w14:textId="77777777" w:rsidR="00415A7F" w:rsidRDefault="00415A7F" w:rsidP="00E954B9">
      <w:pPr>
        <w:pStyle w:val="Heading2"/>
      </w:pPr>
    </w:p>
    <w:p w14:paraId="3520CB1E" w14:textId="77777777" w:rsidR="00415A7F" w:rsidRDefault="00415A7F" w:rsidP="00E954B9">
      <w:pPr>
        <w:pStyle w:val="Heading2"/>
      </w:pPr>
    </w:p>
    <w:p w14:paraId="243AD7C9" w14:textId="77777777" w:rsidR="00415A7F" w:rsidRDefault="00415A7F" w:rsidP="00E954B9">
      <w:pPr>
        <w:pStyle w:val="Heading2"/>
      </w:pPr>
    </w:p>
    <w:p w14:paraId="574C3FCA" w14:textId="77777777" w:rsidR="00415A7F" w:rsidRDefault="00415A7F" w:rsidP="00E954B9">
      <w:pPr>
        <w:pStyle w:val="Heading2"/>
      </w:pPr>
    </w:p>
    <w:p w14:paraId="2D317CC7" w14:textId="77777777" w:rsidR="00415A7F" w:rsidRDefault="00415A7F" w:rsidP="00E954B9">
      <w:pPr>
        <w:pStyle w:val="Heading2"/>
      </w:pPr>
    </w:p>
    <w:p w14:paraId="1F76EB5C" w14:textId="77777777" w:rsidR="00415A7F" w:rsidRDefault="00415A7F" w:rsidP="00E954B9">
      <w:pPr>
        <w:pStyle w:val="Heading2"/>
      </w:pPr>
    </w:p>
    <w:p w14:paraId="0C4A3E7B" w14:textId="77777777" w:rsidR="00415A7F" w:rsidRDefault="00415A7F" w:rsidP="00E954B9">
      <w:pPr>
        <w:pStyle w:val="Heading2"/>
      </w:pPr>
    </w:p>
    <w:p w14:paraId="32BA3EF4" w14:textId="77777777" w:rsidR="00C34B4E" w:rsidRPr="00C34B4E" w:rsidRDefault="00C34B4E" w:rsidP="002A1434"/>
    <w:p w14:paraId="1B0924E3" w14:textId="77777777" w:rsidR="00415A7F" w:rsidRDefault="00415A7F" w:rsidP="00E954B9">
      <w:pPr>
        <w:pStyle w:val="Heading2"/>
      </w:pPr>
    </w:p>
    <w:p w14:paraId="5204736D" w14:textId="77777777" w:rsidR="00415A7F" w:rsidRDefault="00415A7F" w:rsidP="00E954B9">
      <w:pPr>
        <w:pStyle w:val="Heading2"/>
      </w:pPr>
    </w:p>
    <w:p w14:paraId="4811BB21" w14:textId="77777777" w:rsidR="00415A7F" w:rsidRDefault="00415A7F" w:rsidP="00E954B9">
      <w:pPr>
        <w:pStyle w:val="Heading2"/>
      </w:pPr>
    </w:p>
    <w:p w14:paraId="5CA0A5C2" w14:textId="77777777" w:rsidR="00415A7F" w:rsidRDefault="00415A7F" w:rsidP="00E954B9">
      <w:pPr>
        <w:pStyle w:val="Heading2"/>
      </w:pPr>
    </w:p>
    <w:p w14:paraId="085D8D20" w14:textId="77777777" w:rsidR="00E70ED6" w:rsidRDefault="00E70ED6" w:rsidP="00E954B9">
      <w:pPr>
        <w:pStyle w:val="Heading2"/>
      </w:pPr>
    </w:p>
    <w:p w14:paraId="21553014" w14:textId="77777777" w:rsidR="00E70ED6" w:rsidRPr="00E70ED6" w:rsidRDefault="00E70ED6" w:rsidP="002A1434"/>
    <w:p w14:paraId="26828CA3" w14:textId="77777777" w:rsidR="004F04EF" w:rsidRDefault="004F04EF" w:rsidP="00E954B9">
      <w:pPr>
        <w:pStyle w:val="Heading2"/>
      </w:pPr>
    </w:p>
    <w:p w14:paraId="116188E0" w14:textId="77777777" w:rsidR="004F04EF" w:rsidRPr="004F04EF" w:rsidRDefault="004F04EF" w:rsidP="004F04EF"/>
    <w:p w14:paraId="3DF7B1C2" w14:textId="47230BA5" w:rsidR="003A016C" w:rsidRPr="00E954B9" w:rsidRDefault="004F04EF" w:rsidP="00E954B9">
      <w:pPr>
        <w:pStyle w:val="Heading2"/>
      </w:pPr>
      <w:r>
        <w:lastRenderedPageBreak/>
        <w:t>R</w:t>
      </w:r>
      <w:r w:rsidR="00197901" w:rsidRPr="00E954B9">
        <w:t>eferences</w:t>
      </w:r>
      <w:bookmarkEnd w:id="100"/>
      <w:r w:rsidR="00197901" w:rsidRPr="00E954B9">
        <w:t xml:space="preserve"> </w:t>
      </w:r>
    </w:p>
    <w:p w14:paraId="31AC7498" w14:textId="05E9D29A" w:rsidR="005E241D" w:rsidRPr="00453C90" w:rsidRDefault="005E241D" w:rsidP="005E241D">
      <w:pPr>
        <w:shd w:val="clear" w:color="auto" w:fill="FFFFFF"/>
        <w:spacing w:before="120" w:after="120" w:line="240" w:lineRule="auto"/>
        <w:rPr>
          <w:rFonts w:ascii="Arial" w:eastAsia="Times New Roman" w:hAnsi="Arial" w:cs="Arial"/>
          <w:color w:val="202122"/>
          <w:lang w:val="en-GB" w:eastAsia="en-GB"/>
        </w:rPr>
      </w:pPr>
      <w:r w:rsidRPr="00453C90">
        <w:rPr>
          <w:rFonts w:ascii="Arial" w:eastAsia="Times New Roman" w:hAnsi="Arial" w:cs="Arial"/>
          <w:color w:val="202122"/>
          <w:lang w:val="en-GB" w:eastAsia="en-GB"/>
        </w:rPr>
        <w:t>1. World Bank</w:t>
      </w:r>
      <w:r w:rsidR="0054327A">
        <w:rPr>
          <w:rFonts w:ascii="Arial" w:eastAsia="Times New Roman" w:hAnsi="Arial" w:cs="Arial"/>
          <w:color w:val="202122"/>
          <w:lang w:val="en-GB" w:eastAsia="en-GB"/>
        </w:rPr>
        <w:t>. 2022</w:t>
      </w:r>
      <w:r w:rsidR="00E878C4">
        <w:rPr>
          <w:rFonts w:ascii="Arial" w:eastAsia="Times New Roman" w:hAnsi="Arial" w:cs="Arial"/>
          <w:color w:val="202122"/>
          <w:lang w:val="en-GB" w:eastAsia="en-GB"/>
        </w:rPr>
        <w:t>.</w:t>
      </w:r>
      <w:r w:rsidRPr="00453C90">
        <w:rPr>
          <w:rFonts w:ascii="Arial" w:eastAsia="Times New Roman" w:hAnsi="Arial" w:cs="Arial"/>
          <w:color w:val="202122"/>
          <w:lang w:val="en-GB" w:eastAsia="en-GB"/>
        </w:rPr>
        <w:t xml:space="preserve"> Climate and Health Vulnerability Assessment (CHVA) https://worldbankgroup.sharepoint.com.mcas.ms/:w:/s/wb</w:t>
      </w:r>
      <w:r w:rsidR="00805C63">
        <w:rPr>
          <w:rFonts w:ascii="Arial" w:eastAsia="Times New Roman" w:hAnsi="Arial" w:cs="Arial"/>
          <w:color w:val="202122"/>
          <w:lang w:val="en-GB" w:eastAsia="en-GB"/>
        </w:rPr>
        <w:t>g</w:t>
      </w:r>
    </w:p>
    <w:p w14:paraId="4001BC5E" w14:textId="77777777" w:rsidR="005E241D" w:rsidRPr="00453C90" w:rsidRDefault="005E241D" w:rsidP="005E241D">
      <w:pPr>
        <w:shd w:val="clear" w:color="auto" w:fill="FFFFFF"/>
        <w:spacing w:before="120" w:after="120" w:line="240" w:lineRule="auto"/>
        <w:rPr>
          <w:rFonts w:ascii="Arial" w:eastAsia="Times New Roman" w:hAnsi="Arial" w:cs="Arial"/>
          <w:color w:val="202122"/>
          <w:lang w:val="en-GB" w:eastAsia="en-GB"/>
        </w:rPr>
      </w:pPr>
      <w:r w:rsidRPr="00453C90">
        <w:rPr>
          <w:rFonts w:ascii="Arial" w:eastAsia="Times New Roman" w:hAnsi="Arial" w:cs="Arial"/>
          <w:color w:val="202122"/>
          <w:lang w:val="en-GB" w:eastAsia="en-GB"/>
        </w:rPr>
        <w:t>2. Pakistan Climate and Health Vulnerability Assessment (CHVA) 2022</w:t>
      </w:r>
    </w:p>
    <w:p w14:paraId="1DA43120" w14:textId="69FC0EFC" w:rsidR="005E241D" w:rsidRPr="00453C90" w:rsidRDefault="005E241D" w:rsidP="005E241D">
      <w:pPr>
        <w:shd w:val="clear" w:color="auto" w:fill="FFFFFF"/>
        <w:spacing w:before="120" w:after="120" w:line="240" w:lineRule="auto"/>
        <w:rPr>
          <w:rFonts w:ascii="Arial" w:eastAsia="Times New Roman" w:hAnsi="Arial" w:cs="Arial"/>
          <w:color w:val="202122"/>
          <w:lang w:val="en-GB" w:eastAsia="en-GB"/>
        </w:rPr>
      </w:pPr>
      <w:r w:rsidRPr="00453C90">
        <w:rPr>
          <w:rFonts w:ascii="Arial" w:eastAsia="Times New Roman" w:hAnsi="Arial" w:cs="Arial"/>
          <w:color w:val="202122"/>
          <w:lang w:val="en-GB" w:eastAsia="en-GB"/>
        </w:rPr>
        <w:t>3.World Bank. 2017. Climate-Smart Healthcare: Low-Carbon and Resilience Strategies for the Health Sector. World Bank, Washington, DC.</w:t>
      </w:r>
      <w:r w:rsidR="00C46076" w:rsidRPr="00C46076">
        <w:t xml:space="preserve"> </w:t>
      </w:r>
      <w:r w:rsidR="00C46076" w:rsidRPr="00C46076">
        <w:rPr>
          <w:rFonts w:ascii="Arial" w:eastAsia="Times New Roman" w:hAnsi="Arial" w:cs="Arial"/>
          <w:color w:val="202122"/>
          <w:lang w:val="en-GB" w:eastAsia="en-GB"/>
        </w:rPr>
        <w:t>https://documents1.worldbank.org/curated/en/322251495434571418/pdf/113572-WP-PUBLIC-FINAL-WBG-Climate-smart-Healthcare-002.pdf</w:t>
      </w:r>
      <w:r w:rsidRPr="00453C90">
        <w:rPr>
          <w:rFonts w:ascii="Arial" w:eastAsia="Times New Roman" w:hAnsi="Arial" w:cs="Arial"/>
          <w:color w:val="202122"/>
          <w:lang w:val="en-GB" w:eastAsia="en-GB"/>
        </w:rPr>
        <w:t xml:space="preserve"> </w:t>
      </w:r>
    </w:p>
    <w:p w14:paraId="3EFD5D56" w14:textId="3BF0ED75" w:rsidR="005E241D" w:rsidRPr="00453C90" w:rsidRDefault="005E241D" w:rsidP="005E241D">
      <w:pPr>
        <w:shd w:val="clear" w:color="auto" w:fill="FFFFFF"/>
        <w:spacing w:before="120" w:after="120" w:line="240" w:lineRule="auto"/>
        <w:rPr>
          <w:rFonts w:ascii="Arial" w:eastAsia="Times New Roman" w:hAnsi="Arial" w:cs="Arial"/>
          <w:color w:val="202122"/>
          <w:lang w:val="en-GB" w:eastAsia="en-GB"/>
        </w:rPr>
      </w:pPr>
      <w:r w:rsidRPr="00453C90">
        <w:rPr>
          <w:rFonts w:ascii="Arial" w:eastAsia="Times New Roman" w:hAnsi="Arial" w:cs="Arial"/>
          <w:color w:val="202122"/>
          <w:lang w:val="en-GB" w:eastAsia="en-GB"/>
        </w:rPr>
        <w:t xml:space="preserve">4. World Bank. Country Climate and Development Report (CCDR) HD Guidance Note (2022) </w:t>
      </w:r>
      <w:r w:rsidR="006A5909" w:rsidRPr="006A5909">
        <w:rPr>
          <w:rFonts w:ascii="Arial" w:eastAsia="Times New Roman" w:hAnsi="Arial" w:cs="Arial"/>
          <w:color w:val="202122"/>
          <w:lang w:val="en-GB" w:eastAsia="en-GB"/>
        </w:rPr>
        <w:t>https://www.worldbank.org/en/publication/country-climate-development-reports</w:t>
      </w:r>
    </w:p>
    <w:p w14:paraId="18F27560" w14:textId="05D7CB4B" w:rsidR="005E241D" w:rsidRPr="00453C90" w:rsidRDefault="005E241D" w:rsidP="005E241D">
      <w:pPr>
        <w:shd w:val="clear" w:color="auto" w:fill="FFFFFF"/>
        <w:spacing w:before="120" w:after="120" w:line="240" w:lineRule="auto"/>
        <w:rPr>
          <w:rFonts w:ascii="Arial" w:eastAsia="Times New Roman" w:hAnsi="Arial" w:cs="Arial"/>
          <w:color w:val="202122"/>
          <w:lang w:val="en-GB" w:eastAsia="en-GB"/>
        </w:rPr>
      </w:pPr>
      <w:r w:rsidRPr="00453C90">
        <w:rPr>
          <w:rFonts w:ascii="Arial" w:eastAsia="Times New Roman" w:hAnsi="Arial" w:cs="Arial"/>
          <w:color w:val="202122"/>
          <w:lang w:val="en-GB" w:eastAsia="en-GB"/>
        </w:rPr>
        <w:t>5. World Bank.</w:t>
      </w:r>
      <w:r w:rsidR="00490DEF">
        <w:rPr>
          <w:rFonts w:ascii="Arial" w:eastAsia="Times New Roman" w:hAnsi="Arial" w:cs="Arial"/>
          <w:color w:val="202122"/>
          <w:lang w:val="en-GB" w:eastAsia="en-GB"/>
        </w:rPr>
        <w:t xml:space="preserve"> 2023.</w:t>
      </w:r>
      <w:r w:rsidRPr="00453C90">
        <w:rPr>
          <w:rFonts w:ascii="Arial" w:eastAsia="Times New Roman" w:hAnsi="Arial" w:cs="Arial"/>
          <w:color w:val="202122"/>
          <w:lang w:val="en-GB" w:eastAsia="en-GB"/>
        </w:rPr>
        <w:t xml:space="preserve"> Applying Paris Alignment to all HD projects</w:t>
      </w:r>
    </w:p>
    <w:p w14:paraId="288DA224" w14:textId="56E6F63B" w:rsidR="005E241D" w:rsidRPr="00453C90" w:rsidRDefault="005E241D" w:rsidP="005E241D">
      <w:pPr>
        <w:shd w:val="clear" w:color="auto" w:fill="FFFFFF"/>
        <w:spacing w:before="120" w:after="120" w:line="240" w:lineRule="auto"/>
        <w:rPr>
          <w:rFonts w:ascii="Arial" w:eastAsia="Times New Roman" w:hAnsi="Arial" w:cs="Arial"/>
          <w:color w:val="202122"/>
          <w:lang w:val="en-GB" w:eastAsia="en-GB"/>
        </w:rPr>
      </w:pPr>
      <w:r w:rsidRPr="00453C90">
        <w:rPr>
          <w:rFonts w:ascii="Arial" w:eastAsia="Times New Roman" w:hAnsi="Arial" w:cs="Arial"/>
          <w:color w:val="202122"/>
          <w:lang w:val="en-GB" w:eastAsia="en-GB"/>
        </w:rPr>
        <w:t>6. World Bank</w:t>
      </w:r>
      <w:r w:rsidR="00E878C4">
        <w:rPr>
          <w:rFonts w:ascii="Arial" w:eastAsia="Times New Roman" w:hAnsi="Arial" w:cs="Arial"/>
          <w:color w:val="202122"/>
          <w:lang w:val="en-GB" w:eastAsia="en-GB"/>
        </w:rPr>
        <w:t xml:space="preserve">. 2022. </w:t>
      </w:r>
      <w:r w:rsidRPr="00453C90">
        <w:rPr>
          <w:rFonts w:ascii="Arial" w:eastAsia="Times New Roman" w:hAnsi="Arial" w:cs="Arial"/>
          <w:color w:val="202122"/>
          <w:lang w:val="en-GB" w:eastAsia="en-GB"/>
        </w:rPr>
        <w:t xml:space="preserve">COP27 Climate and Health https://worldbankgroup.sharepoint.com.mcas.ms/:w:/s/wbggh/EYP94yAMD9dNiFkaPRvb7aIBS42qFCxQj_9l7-fELkS10w?e=067VtO </w:t>
      </w:r>
    </w:p>
    <w:p w14:paraId="5C9216BE" w14:textId="75811ACF" w:rsidR="005E241D" w:rsidRPr="00453C90" w:rsidRDefault="005E241D" w:rsidP="005E241D">
      <w:pPr>
        <w:shd w:val="clear" w:color="auto" w:fill="FFFFFF"/>
        <w:spacing w:before="120" w:after="120" w:line="240" w:lineRule="auto"/>
        <w:rPr>
          <w:rFonts w:ascii="Arial" w:eastAsia="Times New Roman" w:hAnsi="Arial" w:cs="Arial"/>
          <w:color w:val="202122"/>
          <w:lang w:val="en-GB" w:eastAsia="en-GB"/>
        </w:rPr>
      </w:pPr>
      <w:r w:rsidRPr="00453C90">
        <w:rPr>
          <w:rFonts w:ascii="Arial" w:eastAsia="Times New Roman" w:hAnsi="Arial" w:cs="Arial"/>
          <w:color w:val="202122"/>
          <w:lang w:val="en-GB" w:eastAsia="en-GB"/>
        </w:rPr>
        <w:t>7. World Bank.</w:t>
      </w:r>
      <w:r w:rsidR="00D22B73">
        <w:rPr>
          <w:rFonts w:ascii="Arial" w:eastAsia="Times New Roman" w:hAnsi="Arial" w:cs="Arial"/>
          <w:color w:val="202122"/>
          <w:lang w:val="en-GB" w:eastAsia="en-GB"/>
        </w:rPr>
        <w:t xml:space="preserve"> 2022.</w:t>
      </w:r>
      <w:r w:rsidRPr="00453C90">
        <w:rPr>
          <w:rFonts w:ascii="Arial" w:eastAsia="Times New Roman" w:hAnsi="Arial" w:cs="Arial"/>
          <w:color w:val="202122"/>
          <w:lang w:val="en-GB" w:eastAsia="en-GB"/>
        </w:rPr>
        <w:t xml:space="preserve"> Integrating climate change into HD operations Meeting Corporate Commitments and Enhancing Quality - Guidance Note for Staff</w:t>
      </w:r>
    </w:p>
    <w:p w14:paraId="6B7F64CB" w14:textId="77777777" w:rsidR="005E241D" w:rsidRPr="00453C90" w:rsidRDefault="005E241D" w:rsidP="005E241D">
      <w:pPr>
        <w:shd w:val="clear" w:color="auto" w:fill="FFFFFF"/>
        <w:spacing w:before="120" w:after="120" w:line="240" w:lineRule="auto"/>
        <w:rPr>
          <w:rFonts w:ascii="Arial" w:eastAsia="Times New Roman" w:hAnsi="Arial" w:cs="Arial"/>
          <w:color w:val="202122"/>
          <w:lang w:val="en-GB" w:eastAsia="en-GB"/>
        </w:rPr>
      </w:pPr>
      <w:r w:rsidRPr="00453C90">
        <w:rPr>
          <w:rFonts w:ascii="Arial" w:eastAsia="Times New Roman" w:hAnsi="Arial" w:cs="Arial"/>
          <w:color w:val="202122"/>
          <w:lang w:val="en-GB" w:eastAsia="en-GB"/>
        </w:rPr>
        <w:t>8. WHO health and climate change global survey report. Geneva: World Health Organization; 2021. Licence: CC BY-NC-SA 3.0 IGO.</w:t>
      </w:r>
    </w:p>
    <w:p w14:paraId="114A9D8F" w14:textId="74EE6E2F" w:rsidR="005E241D" w:rsidRPr="00453C90" w:rsidRDefault="005E241D" w:rsidP="005E241D">
      <w:pPr>
        <w:shd w:val="clear" w:color="auto" w:fill="FFFFFF"/>
        <w:spacing w:before="120" w:after="120" w:line="240" w:lineRule="auto"/>
        <w:rPr>
          <w:rFonts w:ascii="Arial" w:eastAsia="Times New Roman" w:hAnsi="Arial" w:cs="Arial"/>
          <w:color w:val="202122"/>
          <w:lang w:val="en-GB" w:eastAsia="en-GB"/>
        </w:rPr>
      </w:pPr>
      <w:r w:rsidRPr="00453C90">
        <w:rPr>
          <w:rFonts w:ascii="Arial" w:eastAsia="Times New Roman" w:hAnsi="Arial" w:cs="Arial"/>
          <w:color w:val="202122"/>
          <w:lang w:val="en-GB" w:eastAsia="en-GB"/>
        </w:rPr>
        <w:t xml:space="preserve">9. </w:t>
      </w:r>
      <w:r w:rsidR="00671AC0">
        <w:rPr>
          <w:rFonts w:ascii="Arial" w:eastAsia="Times New Roman" w:hAnsi="Arial" w:cs="Arial"/>
          <w:color w:val="202122"/>
          <w:lang w:val="en-GB" w:eastAsia="en-GB"/>
        </w:rPr>
        <w:t xml:space="preserve">WHO. 2020. </w:t>
      </w:r>
      <w:r w:rsidRPr="00453C90">
        <w:rPr>
          <w:rFonts w:ascii="Arial" w:eastAsia="Times New Roman" w:hAnsi="Arial" w:cs="Arial"/>
          <w:color w:val="202122"/>
          <w:lang w:val="en-GB" w:eastAsia="en-GB"/>
        </w:rPr>
        <w:t xml:space="preserve">WHO guidance for climate-resilient and environmentally sustainable health care facilities. Geneva: World Health Organization; 2020. </w:t>
      </w:r>
      <w:r w:rsidR="00BC423A" w:rsidRPr="00BC423A">
        <w:rPr>
          <w:rFonts w:ascii="Arial" w:eastAsia="Times New Roman" w:hAnsi="Arial" w:cs="Arial"/>
          <w:color w:val="202122"/>
          <w:lang w:val="en-GB" w:eastAsia="en-GB"/>
        </w:rPr>
        <w:t>https://www.who.int/publications-detail-redirect/9789240012226</w:t>
      </w:r>
    </w:p>
    <w:p w14:paraId="768B3A4F" w14:textId="757DA17C" w:rsidR="005E241D" w:rsidRPr="00453C90" w:rsidRDefault="005E241D" w:rsidP="005E241D">
      <w:pPr>
        <w:shd w:val="clear" w:color="auto" w:fill="FFFFFF"/>
        <w:spacing w:before="120" w:after="120" w:line="240" w:lineRule="auto"/>
        <w:rPr>
          <w:rFonts w:ascii="Arial" w:eastAsia="Times New Roman" w:hAnsi="Arial" w:cs="Arial"/>
          <w:color w:val="202122"/>
          <w:lang w:val="en-GB" w:eastAsia="en-GB"/>
        </w:rPr>
      </w:pPr>
      <w:r w:rsidRPr="00453C90">
        <w:rPr>
          <w:rFonts w:ascii="Arial" w:eastAsia="Times New Roman" w:hAnsi="Arial" w:cs="Arial"/>
          <w:color w:val="202122"/>
          <w:lang w:val="en-GB" w:eastAsia="en-GB"/>
        </w:rPr>
        <w:t>10. WHO</w:t>
      </w:r>
      <w:r w:rsidR="00671AC0">
        <w:rPr>
          <w:rFonts w:ascii="Arial" w:eastAsia="Times New Roman" w:hAnsi="Arial" w:cs="Arial"/>
          <w:color w:val="202122"/>
          <w:lang w:val="en-GB" w:eastAsia="en-GB"/>
        </w:rPr>
        <w:t>. 2015.</w:t>
      </w:r>
      <w:r w:rsidRPr="00453C90">
        <w:rPr>
          <w:rFonts w:ascii="Arial" w:eastAsia="Times New Roman" w:hAnsi="Arial" w:cs="Arial"/>
          <w:color w:val="202122"/>
          <w:lang w:val="en-GB" w:eastAsia="en-GB"/>
        </w:rPr>
        <w:t xml:space="preserve"> Operational framework for building climate resilient health systems. (2015) ISBN: 978 92 4 156507 https://www.who.int/publications/i/item/9789241565073 </w:t>
      </w:r>
    </w:p>
    <w:p w14:paraId="5648CDDA" w14:textId="7A05EBFE" w:rsidR="005E241D" w:rsidRPr="00453C90" w:rsidRDefault="005E241D" w:rsidP="005E241D">
      <w:pPr>
        <w:shd w:val="clear" w:color="auto" w:fill="FFFFFF"/>
        <w:spacing w:before="120" w:after="120" w:line="240" w:lineRule="auto"/>
        <w:rPr>
          <w:rFonts w:ascii="Arial" w:eastAsia="Times New Roman" w:hAnsi="Arial" w:cs="Arial"/>
          <w:color w:val="202122"/>
          <w:lang w:val="en-GB" w:eastAsia="en-GB"/>
        </w:rPr>
      </w:pPr>
      <w:r w:rsidRPr="00453C90">
        <w:rPr>
          <w:rFonts w:ascii="Arial" w:eastAsia="Times New Roman" w:hAnsi="Arial" w:cs="Arial"/>
          <w:color w:val="202122"/>
          <w:lang w:val="en-GB" w:eastAsia="en-GB"/>
        </w:rPr>
        <w:t xml:space="preserve">11. World Bank Group. 2022. Pakistan Country Climate and Development Report. CCDR </w:t>
      </w:r>
      <w:r w:rsidR="00F30444" w:rsidRPr="00453C90">
        <w:rPr>
          <w:rFonts w:ascii="Arial" w:eastAsia="Times New Roman" w:hAnsi="Arial" w:cs="Arial"/>
          <w:color w:val="202122"/>
          <w:lang w:val="en-GB" w:eastAsia="en-GB"/>
        </w:rPr>
        <w:t>Series;</w:t>
      </w:r>
      <w:r w:rsidRPr="00453C90">
        <w:rPr>
          <w:rFonts w:ascii="Arial" w:eastAsia="Times New Roman" w:hAnsi="Arial" w:cs="Arial"/>
          <w:color w:val="202122"/>
          <w:lang w:val="en-GB" w:eastAsia="en-GB"/>
        </w:rPr>
        <w:t xml:space="preserve"> World Bank, Washington, DC. © World Bank Group. https://openknowledge.worldbank.org/handle/10986/38277 License: CC BY-NC-ND. http://hdl.handle.net/10986/38277 </w:t>
      </w:r>
    </w:p>
    <w:p w14:paraId="420E066D" w14:textId="17ED732B" w:rsidR="005E241D" w:rsidRPr="00453C90" w:rsidRDefault="005E241D" w:rsidP="005E241D">
      <w:pPr>
        <w:shd w:val="clear" w:color="auto" w:fill="FFFFFF"/>
        <w:spacing w:before="120" w:after="120" w:line="240" w:lineRule="auto"/>
        <w:rPr>
          <w:rFonts w:ascii="Arial" w:eastAsia="Times New Roman" w:hAnsi="Arial" w:cs="Arial"/>
          <w:color w:val="202122"/>
          <w:lang w:val="en-GB" w:eastAsia="en-GB"/>
        </w:rPr>
      </w:pPr>
      <w:r w:rsidRPr="00453C90">
        <w:rPr>
          <w:rFonts w:ascii="Arial" w:eastAsia="Times New Roman" w:hAnsi="Arial" w:cs="Arial"/>
          <w:color w:val="202122"/>
          <w:lang w:val="en-GB" w:eastAsia="en-GB"/>
        </w:rPr>
        <w:t>12.</w:t>
      </w:r>
      <w:r w:rsidR="00671AC0">
        <w:rPr>
          <w:rFonts w:ascii="Arial" w:eastAsia="Times New Roman" w:hAnsi="Arial" w:cs="Arial"/>
          <w:color w:val="202122"/>
          <w:lang w:val="en-GB" w:eastAsia="en-GB"/>
        </w:rPr>
        <w:t xml:space="preserve"> WHO. 2021.</w:t>
      </w:r>
      <w:r w:rsidRPr="00453C90">
        <w:rPr>
          <w:rFonts w:ascii="Arial" w:eastAsia="Times New Roman" w:hAnsi="Arial" w:cs="Arial"/>
          <w:color w:val="202122"/>
          <w:lang w:val="en-GB" w:eastAsia="en-GB"/>
        </w:rPr>
        <w:t xml:space="preserve"> Health in national adaptation plans: review. Geneva: World Health Organization; 2021. Licence: CC BY-NC-SA 3.0 IGO.</w:t>
      </w:r>
    </w:p>
    <w:p w14:paraId="2F196275" w14:textId="145B5F9F" w:rsidR="005E241D" w:rsidRPr="00453C90" w:rsidRDefault="005E241D" w:rsidP="005E241D">
      <w:pPr>
        <w:shd w:val="clear" w:color="auto" w:fill="FFFFFF"/>
        <w:spacing w:before="120" w:after="120" w:line="240" w:lineRule="auto"/>
        <w:rPr>
          <w:rFonts w:ascii="Arial" w:eastAsia="Times New Roman" w:hAnsi="Arial" w:cs="Arial"/>
          <w:color w:val="202122"/>
          <w:lang w:val="en-GB" w:eastAsia="en-GB"/>
        </w:rPr>
      </w:pPr>
      <w:r w:rsidRPr="00453C90">
        <w:rPr>
          <w:rFonts w:ascii="Arial" w:eastAsia="Times New Roman" w:hAnsi="Arial" w:cs="Arial"/>
          <w:color w:val="202122"/>
          <w:lang w:val="en-GB" w:eastAsia="en-GB"/>
        </w:rPr>
        <w:t>13. World Health Organization &amp; United Nations Framework Convention on Climate Change. ‎2021‎. Health and climate change: country profile 2021: Dominican Republic. World Health Organization. https://apps.who.int/iris/handle/10665/339961. License: CC BY-NC-SA 3.0 IGO</w:t>
      </w:r>
    </w:p>
    <w:p w14:paraId="7BE2FAB1" w14:textId="7625E618" w:rsidR="005E241D" w:rsidRPr="00453C90" w:rsidRDefault="005E241D" w:rsidP="005E241D">
      <w:pPr>
        <w:shd w:val="clear" w:color="auto" w:fill="FFFFFF"/>
        <w:spacing w:before="120" w:after="120" w:line="240" w:lineRule="auto"/>
        <w:rPr>
          <w:rFonts w:ascii="Arial" w:eastAsia="Times New Roman" w:hAnsi="Arial" w:cs="Arial"/>
          <w:color w:val="202122"/>
          <w:lang w:val="en-GB" w:eastAsia="en-GB"/>
        </w:rPr>
      </w:pPr>
      <w:r w:rsidRPr="00453C90">
        <w:rPr>
          <w:rFonts w:ascii="Arial" w:eastAsia="Times New Roman" w:hAnsi="Arial" w:cs="Arial"/>
          <w:color w:val="202122"/>
          <w:lang w:val="en-GB" w:eastAsia="en-GB"/>
        </w:rPr>
        <w:t>14. PAHO</w:t>
      </w:r>
      <w:r w:rsidR="00195022">
        <w:rPr>
          <w:rFonts w:ascii="Arial" w:eastAsia="Times New Roman" w:hAnsi="Arial" w:cs="Arial"/>
          <w:color w:val="202122"/>
          <w:lang w:val="en-GB" w:eastAsia="en-GB"/>
        </w:rPr>
        <w:t>. 2020.</w:t>
      </w:r>
      <w:r w:rsidRPr="00453C90">
        <w:rPr>
          <w:rFonts w:ascii="Arial" w:eastAsia="Times New Roman" w:hAnsi="Arial" w:cs="Arial"/>
          <w:color w:val="202122"/>
          <w:lang w:val="en-GB" w:eastAsia="en-GB"/>
        </w:rPr>
        <w:t xml:space="preserve"> Building Resilient Health Centres to Withstand Climate Change. https://www.paho.org/en/stories/building-resilient-health-centres-withstand-climate-change </w:t>
      </w:r>
    </w:p>
    <w:p w14:paraId="4DB8507C" w14:textId="76411F81" w:rsidR="005E241D" w:rsidRPr="00453C90" w:rsidRDefault="005E241D" w:rsidP="005E241D">
      <w:pPr>
        <w:shd w:val="clear" w:color="auto" w:fill="FFFFFF"/>
        <w:spacing w:before="120" w:after="120" w:line="240" w:lineRule="auto"/>
        <w:rPr>
          <w:rFonts w:ascii="Arial" w:eastAsia="Times New Roman" w:hAnsi="Arial" w:cs="Arial"/>
          <w:color w:val="202122"/>
          <w:lang w:val="en-GB" w:eastAsia="en-GB"/>
        </w:rPr>
      </w:pPr>
      <w:r w:rsidRPr="00453C90">
        <w:rPr>
          <w:rFonts w:ascii="Arial" w:eastAsia="Times New Roman" w:hAnsi="Arial" w:cs="Arial"/>
          <w:color w:val="202122"/>
          <w:lang w:val="en-GB" w:eastAsia="en-GB"/>
        </w:rPr>
        <w:t xml:space="preserve">15. Pakistan Floods 2022: Post-Disaster Needs Assessment (PDNA) https://www.undp.org/ </w:t>
      </w:r>
      <w:r w:rsidR="00805C63">
        <w:rPr>
          <w:rFonts w:ascii="Arial" w:eastAsia="Times New Roman" w:hAnsi="Arial" w:cs="Arial"/>
          <w:color w:val="202122"/>
          <w:lang w:val="en-GB" w:eastAsia="en-GB"/>
        </w:rPr>
        <w:t>P</w:t>
      </w:r>
      <w:r w:rsidRPr="00453C90">
        <w:rPr>
          <w:rFonts w:ascii="Arial" w:eastAsia="Times New Roman" w:hAnsi="Arial" w:cs="Arial"/>
          <w:color w:val="202122"/>
          <w:lang w:val="en-GB" w:eastAsia="en-GB"/>
        </w:rPr>
        <w:t xml:space="preserve">akistan/publications/ akistan-floods-2022-post-disaster-needs-assessment-pdna  </w:t>
      </w:r>
    </w:p>
    <w:p w14:paraId="32F48C60" w14:textId="77777777" w:rsidR="005E241D" w:rsidRPr="00453C90" w:rsidRDefault="005E241D" w:rsidP="005E241D">
      <w:pPr>
        <w:shd w:val="clear" w:color="auto" w:fill="FFFFFF"/>
        <w:spacing w:before="120" w:after="120" w:line="240" w:lineRule="auto"/>
        <w:rPr>
          <w:rFonts w:ascii="Arial" w:eastAsia="Times New Roman" w:hAnsi="Arial" w:cs="Arial"/>
          <w:color w:val="202122"/>
          <w:lang w:val="en-GB" w:eastAsia="en-GB"/>
        </w:rPr>
      </w:pPr>
      <w:r w:rsidRPr="00453C90">
        <w:rPr>
          <w:rFonts w:ascii="Arial" w:eastAsia="Times New Roman" w:hAnsi="Arial" w:cs="Arial"/>
          <w:color w:val="202122"/>
          <w:lang w:val="en-GB" w:eastAsia="en-GB"/>
        </w:rPr>
        <w:t>16.Climate descriptions and diagrams from ‘Manual of Tropical Housing and Building: Part 1 Climatic Design’ by Koenigsberger, Ingersoll, Mayhew, Szokolay, published by Longman, UK.</w:t>
      </w:r>
    </w:p>
    <w:p w14:paraId="6ABA04DB" w14:textId="77777777" w:rsidR="005E241D" w:rsidRPr="00453C90" w:rsidRDefault="005E241D" w:rsidP="005E241D">
      <w:pPr>
        <w:shd w:val="clear" w:color="auto" w:fill="FFFFFF"/>
        <w:spacing w:before="120" w:after="120" w:line="240" w:lineRule="auto"/>
        <w:rPr>
          <w:rFonts w:ascii="Arial" w:eastAsia="Times New Roman" w:hAnsi="Arial" w:cs="Arial"/>
          <w:color w:val="202122"/>
          <w:lang w:val="en-GB" w:eastAsia="en-GB"/>
        </w:rPr>
      </w:pPr>
      <w:r w:rsidRPr="00453C90">
        <w:rPr>
          <w:rFonts w:ascii="Arial" w:eastAsia="Times New Roman" w:hAnsi="Arial" w:cs="Arial"/>
          <w:color w:val="202122"/>
          <w:lang w:val="en-GB" w:eastAsia="en-GB"/>
        </w:rPr>
        <w:t>17. World Bank. 2019. The World Bank Group Action Plan on Climate Change Adaptation and Resilience, Washington, DC: World Bank. © World Bank.</w:t>
      </w:r>
    </w:p>
    <w:p w14:paraId="7D59386C" w14:textId="77777777" w:rsidR="005E241D" w:rsidRPr="00453C90" w:rsidRDefault="005E241D" w:rsidP="005E241D">
      <w:pPr>
        <w:shd w:val="clear" w:color="auto" w:fill="FFFFFF"/>
        <w:spacing w:before="120" w:after="120" w:line="240" w:lineRule="auto"/>
        <w:rPr>
          <w:rFonts w:ascii="Arial" w:eastAsia="Times New Roman" w:hAnsi="Arial" w:cs="Arial"/>
          <w:color w:val="202122"/>
          <w:lang w:val="en-GB" w:eastAsia="en-GB"/>
        </w:rPr>
      </w:pPr>
      <w:r w:rsidRPr="00453C90">
        <w:rPr>
          <w:rFonts w:ascii="Arial" w:eastAsia="Times New Roman" w:hAnsi="Arial" w:cs="Arial"/>
          <w:color w:val="202122"/>
          <w:lang w:val="en-GB" w:eastAsia="en-GB"/>
        </w:rPr>
        <w:t>18. World Bank Group. 2017. World Bank Group Approach and Action Plan for Climate Change and Health. © World Bank, Washington, DC. http://hdl.handle.net/10986/27808 License: CC BY 3.0 IGO.”</w:t>
      </w:r>
    </w:p>
    <w:p w14:paraId="79153ACF" w14:textId="62D67288" w:rsidR="00F866AD" w:rsidRPr="00453C90" w:rsidRDefault="005E241D" w:rsidP="005E241D">
      <w:pPr>
        <w:shd w:val="clear" w:color="auto" w:fill="FFFFFF"/>
        <w:spacing w:before="120" w:after="120" w:line="240" w:lineRule="auto"/>
        <w:rPr>
          <w:rFonts w:ascii="Arial" w:eastAsia="Times New Roman" w:hAnsi="Arial" w:cs="Arial"/>
          <w:color w:val="202122"/>
          <w:lang w:val="en-GB" w:eastAsia="en-GB"/>
        </w:rPr>
      </w:pPr>
      <w:r w:rsidRPr="00453C90">
        <w:rPr>
          <w:rFonts w:ascii="Arial" w:eastAsia="Times New Roman" w:hAnsi="Arial" w:cs="Arial"/>
          <w:color w:val="202122"/>
          <w:lang w:val="en-GB" w:eastAsia="en-GB"/>
        </w:rPr>
        <w:lastRenderedPageBreak/>
        <w:t>19. Pakistan Floods 2022: Resilient Recovery, Rehabilitation, and Reconstruction Framework (4RF) https://www.undp.org/pakistan/publications/pakistan-floods-2022-resilient-recovery-rehabilitation-and-reconstruction-framework-4rf</w:t>
      </w:r>
    </w:p>
    <w:p w14:paraId="6C46EF93" w14:textId="252B0F44" w:rsidR="005C750E" w:rsidRDefault="005C750E" w:rsidP="005C750E">
      <w:pPr>
        <w:shd w:val="clear" w:color="auto" w:fill="FFFFFF"/>
        <w:spacing w:before="120" w:after="120" w:line="240" w:lineRule="auto"/>
        <w:jc w:val="both"/>
        <w:rPr>
          <w:rFonts w:ascii="Arial" w:eastAsia="Times New Roman" w:hAnsi="Arial" w:cs="Arial"/>
          <w:color w:val="202122"/>
          <w:lang w:val="en-GB" w:eastAsia="en-GB"/>
        </w:rPr>
      </w:pPr>
      <w:r>
        <w:rPr>
          <w:rFonts w:ascii="Arial" w:eastAsia="Times New Roman" w:hAnsi="Arial" w:cs="Arial"/>
          <w:color w:val="202122"/>
          <w:lang w:val="en-GB" w:eastAsia="en-GB"/>
        </w:rPr>
        <w:t xml:space="preserve">20. </w:t>
      </w:r>
      <w:r w:rsidRPr="00B02BA0">
        <w:rPr>
          <w:rFonts w:ascii="Arial" w:eastAsia="Times New Roman" w:hAnsi="Arial" w:cs="Arial"/>
          <w:color w:val="202122"/>
          <w:lang w:val="en-GB" w:eastAsia="en-GB"/>
        </w:rPr>
        <w:t>The Aga Khan Development Network (AKDN)</w:t>
      </w:r>
      <w:r w:rsidR="00195022">
        <w:rPr>
          <w:rFonts w:ascii="Arial" w:eastAsia="Times New Roman" w:hAnsi="Arial" w:cs="Arial"/>
          <w:color w:val="202122"/>
          <w:lang w:val="en-GB" w:eastAsia="en-GB"/>
        </w:rPr>
        <w:t>.</w:t>
      </w:r>
      <w:r>
        <w:rPr>
          <w:rFonts w:ascii="Arial" w:eastAsia="Times New Roman" w:hAnsi="Arial" w:cs="Arial"/>
          <w:color w:val="202122"/>
          <w:lang w:val="en-GB" w:eastAsia="en-GB"/>
        </w:rPr>
        <w:t xml:space="preserve"> 2022.</w:t>
      </w:r>
      <w:r w:rsidRPr="00B02BA0">
        <w:rPr>
          <w:rFonts w:ascii="Arial" w:eastAsia="Times New Roman" w:hAnsi="Arial" w:cs="Arial"/>
          <w:color w:val="202122"/>
          <w:lang w:val="en-GB" w:eastAsia="en-GB"/>
        </w:rPr>
        <w:t xml:space="preserve"> </w:t>
      </w:r>
      <w:r w:rsidRPr="004868BC">
        <w:rPr>
          <w:rFonts w:ascii="Arial" w:eastAsia="Times New Roman" w:hAnsi="Arial" w:cs="Arial"/>
          <w:color w:val="202122"/>
          <w:lang w:val="en-GB" w:eastAsia="en-GB"/>
        </w:rPr>
        <w:t>Amir Jivraj: Civil engineering behind AKDN’s climate-friendly buildings</w:t>
      </w:r>
      <w:r w:rsidRPr="0026744F">
        <w:t xml:space="preserve"> </w:t>
      </w:r>
      <w:r w:rsidR="005214B9" w:rsidRPr="00C41979">
        <w:rPr>
          <w:rFonts w:ascii="Arial" w:eastAsia="Times New Roman" w:hAnsi="Arial" w:cs="Arial"/>
          <w:color w:val="202122"/>
          <w:lang w:val="en-GB" w:eastAsia="en-GB"/>
        </w:rPr>
        <w:t>https://the.akdn/en/resources-media/whats-new/our-stories/amir-jivraj-civil-engineering-behind-akdns-climate-friendly-buildings</w:t>
      </w:r>
    </w:p>
    <w:p w14:paraId="4C7912FA" w14:textId="2E3BD331" w:rsidR="005214B9" w:rsidRPr="00EF3253" w:rsidRDefault="005214B9" w:rsidP="005C750E">
      <w:pPr>
        <w:shd w:val="clear" w:color="auto" w:fill="FFFFFF"/>
        <w:spacing w:before="120" w:after="120" w:line="240" w:lineRule="auto"/>
        <w:jc w:val="both"/>
        <w:rPr>
          <w:rFonts w:ascii="Arial" w:eastAsia="Times New Roman" w:hAnsi="Arial" w:cs="Arial"/>
          <w:lang w:val="en-GB" w:eastAsia="en-GB"/>
        </w:rPr>
      </w:pPr>
      <w:r>
        <w:rPr>
          <w:rFonts w:ascii="Arial" w:eastAsia="Times New Roman" w:hAnsi="Arial" w:cs="Arial"/>
          <w:color w:val="202122"/>
          <w:lang w:val="en-GB" w:eastAsia="en-GB"/>
        </w:rPr>
        <w:t xml:space="preserve">21. International Finance Corporation. </w:t>
      </w:r>
      <w:r w:rsidR="00BB17D2">
        <w:rPr>
          <w:rFonts w:ascii="Arial" w:eastAsia="Times New Roman" w:hAnsi="Arial" w:cs="Arial"/>
          <w:color w:val="202122"/>
          <w:lang w:val="en-GB" w:eastAsia="en-GB"/>
        </w:rPr>
        <w:t>2023.</w:t>
      </w:r>
      <w:r>
        <w:rPr>
          <w:rFonts w:ascii="Arial" w:eastAsia="Times New Roman" w:hAnsi="Arial" w:cs="Arial"/>
          <w:color w:val="202122"/>
          <w:lang w:val="en-GB" w:eastAsia="en-GB"/>
        </w:rPr>
        <w:t xml:space="preserve"> </w:t>
      </w:r>
      <w:r w:rsidRPr="005214B9">
        <w:rPr>
          <w:rFonts w:ascii="Arial" w:eastAsia="Times New Roman" w:hAnsi="Arial" w:cs="Arial"/>
          <w:color w:val="202122"/>
          <w:lang w:val="en-GB" w:eastAsia="en-GB"/>
        </w:rPr>
        <w:t>EDGE – Excellence in Design for Greater Efficiencies</w:t>
      </w:r>
      <w:r w:rsidR="00DC5D78">
        <w:rPr>
          <w:rFonts w:ascii="Arial" w:eastAsia="Times New Roman" w:hAnsi="Arial" w:cs="Arial"/>
          <w:color w:val="202122"/>
          <w:lang w:val="en-GB" w:eastAsia="en-GB"/>
        </w:rPr>
        <w:t xml:space="preserve"> </w:t>
      </w:r>
      <w:r w:rsidRPr="005214B9">
        <w:rPr>
          <w:rFonts w:ascii="Arial" w:eastAsia="Times New Roman" w:hAnsi="Arial" w:cs="Arial"/>
          <w:color w:val="202122"/>
          <w:lang w:val="en-GB" w:eastAsia="en-GB"/>
        </w:rPr>
        <w:t>(EN)</w:t>
      </w:r>
      <w:r w:rsidR="00BB17D2">
        <w:rPr>
          <w:rFonts w:ascii="Arial" w:eastAsia="Times New Roman" w:hAnsi="Arial" w:cs="Arial"/>
          <w:color w:val="202122"/>
          <w:lang w:val="en-GB" w:eastAsia="en-GB"/>
        </w:rPr>
        <w:t xml:space="preserve"> </w:t>
      </w:r>
      <w:hyperlink r:id="rId36" w:history="1">
        <w:r w:rsidR="008D69CE" w:rsidRPr="00EF3253">
          <w:rPr>
            <w:rStyle w:val="Hyperlink"/>
            <w:rFonts w:ascii="Arial" w:eastAsia="Times New Roman" w:hAnsi="Arial" w:cs="Arial"/>
            <w:color w:val="auto"/>
            <w:lang w:val="en-GB" w:eastAsia="en-GB"/>
          </w:rPr>
          <w:t>https://edgebuildings.com/edge-excellence-in-design-for-greater-efficiencies/</w:t>
        </w:r>
      </w:hyperlink>
    </w:p>
    <w:p w14:paraId="2040B77D" w14:textId="77818848" w:rsidR="008D69CE" w:rsidRDefault="000D2B7C" w:rsidP="005C750E">
      <w:pPr>
        <w:shd w:val="clear" w:color="auto" w:fill="FFFFFF"/>
        <w:spacing w:before="120" w:after="120" w:line="240" w:lineRule="auto"/>
        <w:jc w:val="both"/>
        <w:rPr>
          <w:rFonts w:ascii="Arial" w:eastAsia="Times New Roman" w:hAnsi="Arial" w:cs="Arial"/>
          <w:color w:val="202122"/>
          <w:lang w:val="en-GB" w:eastAsia="en-GB"/>
        </w:rPr>
      </w:pPr>
      <w:r>
        <w:rPr>
          <w:rFonts w:ascii="Arial" w:eastAsia="Times New Roman" w:hAnsi="Arial" w:cs="Arial"/>
          <w:color w:val="202122"/>
          <w:lang w:val="en-GB" w:eastAsia="en-GB"/>
        </w:rPr>
        <w:t xml:space="preserve">22. Holcim is a Swiss </w:t>
      </w:r>
      <w:r w:rsidR="00A710DF">
        <w:rPr>
          <w:rFonts w:ascii="Arial" w:eastAsia="Times New Roman" w:hAnsi="Arial" w:cs="Arial"/>
          <w:color w:val="202122"/>
          <w:lang w:val="en-GB" w:eastAsia="en-GB"/>
        </w:rPr>
        <w:t xml:space="preserve">multinational </w:t>
      </w:r>
      <w:r>
        <w:rPr>
          <w:rFonts w:ascii="Arial" w:eastAsia="Times New Roman" w:hAnsi="Arial" w:cs="Arial"/>
          <w:color w:val="202122"/>
          <w:lang w:val="en-GB" w:eastAsia="en-GB"/>
        </w:rPr>
        <w:t xml:space="preserve">company </w:t>
      </w:r>
      <w:r w:rsidR="0055182D">
        <w:rPr>
          <w:rFonts w:ascii="Arial" w:eastAsia="Times New Roman" w:hAnsi="Arial" w:cs="Arial"/>
          <w:color w:val="202122"/>
          <w:lang w:val="en-GB" w:eastAsia="en-GB"/>
        </w:rPr>
        <w:t xml:space="preserve">that manufactures building materials and is a global leader in the development of innovative and sustainable </w:t>
      </w:r>
      <w:r w:rsidR="002333D2">
        <w:rPr>
          <w:rFonts w:ascii="Arial" w:eastAsia="Times New Roman" w:hAnsi="Arial" w:cs="Arial"/>
          <w:color w:val="202122"/>
          <w:lang w:val="en-GB" w:eastAsia="en-GB"/>
        </w:rPr>
        <w:t>building solutions.</w:t>
      </w:r>
    </w:p>
    <w:p w14:paraId="522CF821" w14:textId="77777777" w:rsidR="003264B5" w:rsidRPr="00210118" w:rsidRDefault="002333D2" w:rsidP="003264B5">
      <w:pPr>
        <w:spacing w:before="100" w:beforeAutospacing="1" w:after="100" w:afterAutospacing="1" w:line="240" w:lineRule="auto"/>
        <w:textAlignment w:val="top"/>
        <w:rPr>
          <w:rFonts w:ascii="Arial" w:eastAsia="Times New Roman" w:hAnsi="Arial" w:cs="Arial"/>
          <w:color w:val="212121"/>
          <w:spacing w:val="-5"/>
          <w:lang w:eastAsia="en-GB"/>
        </w:rPr>
      </w:pPr>
      <w:r>
        <w:rPr>
          <w:rFonts w:ascii="Arial" w:eastAsia="Times New Roman" w:hAnsi="Arial" w:cs="Arial"/>
          <w:color w:val="202122"/>
          <w:lang w:val="en-GB" w:eastAsia="en-GB"/>
        </w:rPr>
        <w:t xml:space="preserve">23. </w:t>
      </w:r>
      <w:r w:rsidR="003264B5">
        <w:rPr>
          <w:rFonts w:ascii="Arial" w:hAnsi="Arial" w:cs="Arial"/>
          <w:color w:val="212121"/>
          <w:spacing w:val="-5"/>
        </w:rPr>
        <w:t>Portland cement production is responsible for over 8% of global carbon emissions yet its production is set to increase by 25% by 2050 - a period in which rapid global decarbonisation is urgently required.  Current methods of reducing the amount of embodied carbon in concrete – replacing cement with supplementary cementitious materials (SCMs) such as slag and fly ash – are inadequate due to their small and declining supply, but there are promising alternatives that can be developed and used to meet these challenges</w:t>
      </w:r>
      <w:r w:rsidR="003264B5" w:rsidRPr="001A7A08">
        <w:rPr>
          <w:rFonts w:ascii="Arial" w:hAnsi="Arial" w:cs="Arial"/>
          <w:color w:val="212121"/>
          <w:spacing w:val="-5"/>
        </w:rPr>
        <w:t xml:space="preserve">.  </w:t>
      </w:r>
      <w:r w:rsidR="003264B5" w:rsidRPr="001A7A08">
        <w:rPr>
          <w:rFonts w:ascii="Arial" w:eastAsia="Times New Roman" w:hAnsi="Arial" w:cs="Arial"/>
          <w:color w:val="212121"/>
          <w:spacing w:val="-5"/>
          <w:lang w:eastAsia="en-GB"/>
        </w:rPr>
        <w:t>One plentiful and readily available SCM material is clay. Clays with a high kaolinite content, rich in silica and alumina, have been shown to be highly pozzolanic if calcined at 700-850°</w:t>
      </w:r>
      <w:r w:rsidR="003264B5">
        <w:rPr>
          <w:rFonts w:ascii="Arial" w:eastAsia="Times New Roman" w:hAnsi="Arial" w:cs="Arial"/>
          <w:color w:val="212121"/>
          <w:spacing w:val="-5"/>
          <w:lang w:eastAsia="en-GB"/>
        </w:rPr>
        <w:t xml:space="preserve">C and they </w:t>
      </w:r>
      <w:r w:rsidR="003264B5" w:rsidRPr="001A7A08">
        <w:rPr>
          <w:rFonts w:ascii="Arial" w:eastAsia="Times New Roman" w:hAnsi="Arial" w:cs="Arial"/>
          <w:color w:val="212121"/>
          <w:spacing w:val="-5"/>
          <w:lang w:eastAsia="en-GB"/>
        </w:rPr>
        <w:t>exist worldwide in massive quantities</w:t>
      </w:r>
      <w:r w:rsidR="003264B5">
        <w:rPr>
          <w:rFonts w:ascii="Arial" w:eastAsia="Times New Roman" w:hAnsi="Arial" w:cs="Arial"/>
          <w:color w:val="212121"/>
          <w:spacing w:val="-5"/>
          <w:lang w:eastAsia="en-GB"/>
        </w:rPr>
        <w:t xml:space="preserve">.  </w:t>
      </w:r>
      <w:r w:rsidR="003264B5" w:rsidRPr="001A7A08">
        <w:rPr>
          <w:rFonts w:ascii="Arial" w:eastAsia="Times New Roman" w:hAnsi="Arial" w:cs="Arial"/>
          <w:color w:val="212121"/>
          <w:spacing w:val="-5"/>
          <w:lang w:eastAsia="en-GB"/>
        </w:rPr>
        <w:t>Another abundant SCM is limestone, which can be ground for use at modest ratios in cement in its uncalcined state.</w:t>
      </w:r>
      <w:r w:rsidR="003264B5">
        <w:rPr>
          <w:rFonts w:ascii="Arial" w:eastAsia="Times New Roman" w:hAnsi="Arial" w:cs="Arial"/>
          <w:color w:val="212121"/>
          <w:spacing w:val="-5"/>
          <w:lang w:eastAsia="en-GB"/>
        </w:rPr>
        <w:t xml:space="preserve"> </w:t>
      </w:r>
      <w:r w:rsidR="003264B5" w:rsidRPr="00C64AF0">
        <w:rPr>
          <w:rFonts w:ascii="Arial" w:eastAsia="Times New Roman" w:hAnsi="Arial" w:cs="Arial"/>
          <w:color w:val="212121"/>
          <w:spacing w:val="-5"/>
          <w:lang w:eastAsia="en-GB"/>
        </w:rPr>
        <w:t xml:space="preserve">Reducing construction industry emissions by the extent necessary to limit warming to 1.5°C will require a huge increase in the use of alternative cements and a shift away from Portland clinker, GGBS and fly ash, in addition to lowering the overall demand for cement </w:t>
      </w:r>
      <w:r w:rsidR="003264B5" w:rsidRPr="00210118">
        <w:rPr>
          <w:rFonts w:ascii="Arial" w:eastAsia="Times New Roman" w:hAnsi="Arial" w:cs="Arial"/>
          <w:color w:val="212121"/>
          <w:spacing w:val="-5"/>
          <w:lang w:eastAsia="en-GB"/>
        </w:rPr>
        <w:t>where possible.</w:t>
      </w:r>
    </w:p>
    <w:p w14:paraId="694D2205" w14:textId="77777777" w:rsidR="00F7006A" w:rsidRPr="008663C7" w:rsidRDefault="003264B5" w:rsidP="00F7006A">
      <w:pPr>
        <w:shd w:val="clear" w:color="auto" w:fill="FFFFFF"/>
        <w:spacing w:after="0" w:line="240" w:lineRule="auto"/>
        <w:textAlignment w:val="baseline"/>
        <w:rPr>
          <w:rFonts w:ascii="Arial" w:eastAsia="Times New Roman" w:hAnsi="Arial" w:cs="Arial"/>
          <w:lang w:eastAsia="en-GB"/>
        </w:rPr>
      </w:pPr>
      <w:r>
        <w:rPr>
          <w:rFonts w:ascii="Arial" w:eastAsia="Times New Roman" w:hAnsi="Arial" w:cs="Arial"/>
          <w:color w:val="202122"/>
          <w:lang w:val="en-GB" w:eastAsia="en-GB"/>
        </w:rPr>
        <w:t xml:space="preserve">24. </w:t>
      </w:r>
      <w:r w:rsidR="00F7006A" w:rsidRPr="008663C7">
        <w:rPr>
          <w:rFonts w:ascii="Arial" w:eastAsia="Times New Roman" w:hAnsi="Arial" w:cs="Arial"/>
          <w:lang w:eastAsia="en-GB"/>
        </w:rPr>
        <w:t>Fibre-reinforced concrete generally has more tensile strength than normal concrete, and it can be used in tough situations where a lot of support is needed. It displays a very high ductility strength and can prevent cracks from appearing. Carbon fibre will add strength, durability, and resistance to tension and is more advantageous than steel because it is almost 80% lighter than steel; it is durable and will not corrode easily; its tensile strength is multiplied by 5; its stiffness is multiplied by two and it can tolerate high temperatures.  The use of fibre-reinforced concrete can therefore greatly reduce the amount of concrete that is required in any given situation.</w:t>
      </w:r>
    </w:p>
    <w:p w14:paraId="1A5B1CDC" w14:textId="4F1F0018" w:rsidR="002333D2" w:rsidRPr="00453C90" w:rsidRDefault="002333D2" w:rsidP="005C750E">
      <w:pPr>
        <w:shd w:val="clear" w:color="auto" w:fill="FFFFFF"/>
        <w:spacing w:before="120" w:after="120" w:line="240" w:lineRule="auto"/>
        <w:jc w:val="both"/>
        <w:rPr>
          <w:rFonts w:ascii="Arial" w:eastAsia="Times New Roman" w:hAnsi="Arial" w:cs="Arial"/>
          <w:color w:val="202122"/>
          <w:lang w:val="en-GB" w:eastAsia="en-GB"/>
        </w:rPr>
      </w:pPr>
    </w:p>
    <w:p w14:paraId="487A2C06" w14:textId="77777777" w:rsidR="00593164" w:rsidRPr="00453C90" w:rsidRDefault="00593164" w:rsidP="00A61ED6">
      <w:pPr>
        <w:shd w:val="clear" w:color="auto" w:fill="FFFFFF"/>
        <w:spacing w:before="120" w:after="120" w:line="240" w:lineRule="auto"/>
        <w:jc w:val="both"/>
        <w:rPr>
          <w:rFonts w:ascii="Arial" w:eastAsia="Times New Roman" w:hAnsi="Arial" w:cs="Arial"/>
          <w:color w:val="202122"/>
          <w:lang w:val="en-GB" w:eastAsia="en-GB"/>
        </w:rPr>
      </w:pPr>
    </w:p>
    <w:p w14:paraId="2BF419DE" w14:textId="77777777" w:rsidR="006E566F" w:rsidRDefault="006E566F" w:rsidP="00E954B9">
      <w:pPr>
        <w:pStyle w:val="Heading2"/>
      </w:pPr>
      <w:bookmarkStart w:id="101" w:name="_Toc153226957"/>
    </w:p>
    <w:p w14:paraId="314EECA8" w14:textId="77777777" w:rsidR="006E566F" w:rsidRDefault="006E566F" w:rsidP="00E954B9">
      <w:pPr>
        <w:pStyle w:val="Heading2"/>
      </w:pPr>
    </w:p>
    <w:p w14:paraId="28A05E85" w14:textId="77777777" w:rsidR="006E566F" w:rsidRDefault="006E566F" w:rsidP="00E954B9">
      <w:pPr>
        <w:pStyle w:val="Heading2"/>
      </w:pPr>
    </w:p>
    <w:p w14:paraId="3BA8C381" w14:textId="77777777" w:rsidR="006E566F" w:rsidRDefault="006E566F" w:rsidP="00E954B9">
      <w:pPr>
        <w:pStyle w:val="Heading2"/>
      </w:pPr>
    </w:p>
    <w:p w14:paraId="289AA246" w14:textId="77777777" w:rsidR="006E566F" w:rsidRDefault="006E566F" w:rsidP="00E954B9">
      <w:pPr>
        <w:pStyle w:val="Heading2"/>
      </w:pPr>
    </w:p>
    <w:p w14:paraId="4D93EE62" w14:textId="77777777" w:rsidR="006E566F" w:rsidRDefault="006E566F" w:rsidP="00E954B9">
      <w:pPr>
        <w:pStyle w:val="Heading2"/>
      </w:pPr>
    </w:p>
    <w:p w14:paraId="3C89E123" w14:textId="77777777" w:rsidR="006E566F" w:rsidRDefault="006E566F" w:rsidP="00E954B9">
      <w:pPr>
        <w:pStyle w:val="Heading2"/>
      </w:pPr>
    </w:p>
    <w:p w14:paraId="51B7C4DD" w14:textId="77777777" w:rsidR="006E566F" w:rsidRDefault="006E566F" w:rsidP="00E954B9">
      <w:pPr>
        <w:pStyle w:val="Heading2"/>
      </w:pPr>
    </w:p>
    <w:p w14:paraId="5045B340" w14:textId="77777777" w:rsidR="006E566F" w:rsidRPr="006E566F" w:rsidRDefault="006E566F" w:rsidP="006E566F"/>
    <w:p w14:paraId="47643342" w14:textId="108ECF6A" w:rsidR="00F866AD" w:rsidRPr="00E954B9" w:rsidRDefault="00F866AD" w:rsidP="00E954B9">
      <w:pPr>
        <w:pStyle w:val="Heading2"/>
      </w:pPr>
      <w:r w:rsidRPr="00E954B9">
        <w:lastRenderedPageBreak/>
        <w:t>Annex 1: Wind Towers</w:t>
      </w:r>
      <w:r w:rsidR="008E0ADE" w:rsidRPr="00E954B9">
        <w:t xml:space="preserve"> or Wind Catchers</w:t>
      </w:r>
      <w:bookmarkEnd w:id="101"/>
    </w:p>
    <w:p w14:paraId="6A3A9798" w14:textId="192E6E87" w:rsidR="0075211A" w:rsidRDefault="0075211A" w:rsidP="0075211A">
      <w:pPr>
        <w:shd w:val="clear" w:color="auto" w:fill="FFFFFF"/>
        <w:spacing w:after="120" w:line="240" w:lineRule="auto"/>
        <w:jc w:val="both"/>
        <w:rPr>
          <w:rFonts w:ascii="Arial" w:eastAsia="Times New Roman" w:hAnsi="Arial" w:cs="Arial"/>
          <w:color w:val="202122"/>
          <w:lang w:val="en-GB" w:eastAsia="en-GB"/>
        </w:rPr>
      </w:pPr>
      <w:r w:rsidRPr="009311F2">
        <w:rPr>
          <w:rFonts w:ascii="Arial" w:eastAsia="Times New Roman" w:hAnsi="Arial" w:cs="Arial"/>
          <w:lang w:val="en-GB" w:eastAsia="en-GB"/>
        </w:rPr>
        <w:t>Wind towers, wind catchers or wind scoops have been widely used in North Africa, the Middle East and </w:t>
      </w:r>
      <w:hyperlink r:id="rId37" w:tgtFrame="West Asia">
        <w:r w:rsidRPr="009311F2">
          <w:rPr>
            <w:rFonts w:ascii="Arial" w:eastAsia="Times New Roman" w:hAnsi="Arial" w:cs="Arial"/>
            <w:lang w:val="en-GB" w:eastAsia="en-GB"/>
          </w:rPr>
          <w:t>West Asia</w:t>
        </w:r>
      </w:hyperlink>
      <w:r w:rsidRPr="009311F2">
        <w:rPr>
          <w:rFonts w:ascii="Arial" w:eastAsia="Times New Roman" w:hAnsi="Arial" w:cs="Arial"/>
          <w:lang w:val="en-GB" w:eastAsia="en-GB"/>
        </w:rPr>
        <w:t xml:space="preserve"> for many centuries to provide ventilation and passive cooling within buildings but the use of them in modern times has declined with the increased use of air-conditioning. </w:t>
      </w:r>
    </w:p>
    <w:p w14:paraId="11147A42" w14:textId="2E075452" w:rsidR="00A61ED6" w:rsidRPr="005006E2" w:rsidRDefault="00A61ED6" w:rsidP="00A61ED6">
      <w:pPr>
        <w:shd w:val="clear" w:color="auto" w:fill="FFFFFF"/>
        <w:spacing w:before="120" w:after="120" w:line="240" w:lineRule="auto"/>
        <w:jc w:val="both"/>
        <w:rPr>
          <w:rFonts w:ascii="Arial" w:eastAsia="Times New Roman" w:hAnsi="Arial" w:cs="Arial"/>
          <w:color w:val="202122"/>
          <w:lang w:val="en-GB" w:eastAsia="en-GB"/>
        </w:rPr>
      </w:pPr>
      <w:r w:rsidRPr="005006E2">
        <w:rPr>
          <w:rFonts w:ascii="Arial" w:eastAsia="Times New Roman" w:hAnsi="Arial" w:cs="Arial"/>
          <w:color w:val="202122"/>
          <w:lang w:val="en-GB" w:eastAsia="en-GB"/>
        </w:rPr>
        <w:t xml:space="preserve">Wind towers can function in two ways: by directing airflow using the pressure of wind blowing into it or by increasing airflow </w:t>
      </w:r>
      <w:r w:rsidRPr="005006E2">
        <w:rPr>
          <w:rFonts w:ascii="Arial" w:eastAsia="Times New Roman" w:hAnsi="Arial" w:cs="Arial"/>
          <w:lang w:val="en-GB" w:eastAsia="en-GB"/>
        </w:rPr>
        <w:t>using </w:t>
      </w:r>
      <w:hyperlink r:id="rId38" w:tgtFrame="Buoyancy force">
        <w:r w:rsidRPr="005006E2">
          <w:rPr>
            <w:rFonts w:ascii="Arial" w:eastAsia="Times New Roman" w:hAnsi="Arial" w:cs="Arial"/>
            <w:lang w:val="en-GB" w:eastAsia="en-GB"/>
          </w:rPr>
          <w:t>buoyancy forces</w:t>
        </w:r>
      </w:hyperlink>
      <w:r w:rsidRPr="005006E2">
        <w:rPr>
          <w:rFonts w:ascii="Arial" w:eastAsia="Times New Roman" w:hAnsi="Arial" w:cs="Arial"/>
          <w:lang w:val="en-GB" w:eastAsia="en-GB"/>
        </w:rPr>
        <w:t> from </w:t>
      </w:r>
      <w:hyperlink r:id="rId39" w:tgtFrame="Temperature gradient">
        <w:r w:rsidRPr="005006E2">
          <w:rPr>
            <w:rFonts w:ascii="Arial" w:eastAsia="Times New Roman" w:hAnsi="Arial" w:cs="Arial"/>
            <w:lang w:val="en-GB" w:eastAsia="en-GB"/>
          </w:rPr>
          <w:t>temperature gradients</w:t>
        </w:r>
      </w:hyperlink>
      <w:r w:rsidRPr="005006E2">
        <w:rPr>
          <w:rFonts w:ascii="Arial" w:eastAsia="Times New Roman" w:hAnsi="Arial" w:cs="Arial"/>
          <w:lang w:val="en-GB" w:eastAsia="en-GB"/>
        </w:rPr>
        <w:t> (stack effect). The</w:t>
      </w:r>
      <w:r w:rsidRPr="005006E2">
        <w:rPr>
          <w:rFonts w:ascii="Arial" w:eastAsia="Times New Roman" w:hAnsi="Arial" w:cs="Arial"/>
          <w:color w:val="202122"/>
          <w:lang w:val="en-GB" w:eastAsia="en-GB"/>
        </w:rPr>
        <w:t xml:space="preserve"> importance of wind pressure increases with increasing wind speed and this is generally more important than stack effect. </w:t>
      </w:r>
    </w:p>
    <w:p w14:paraId="59A2E22F" w14:textId="77777777" w:rsidR="00A61ED6" w:rsidRPr="005006E2" w:rsidRDefault="00A61ED6" w:rsidP="00A61ED6">
      <w:pPr>
        <w:shd w:val="clear" w:color="auto" w:fill="FFFFFF"/>
        <w:spacing w:before="120" w:after="120" w:line="240" w:lineRule="auto"/>
        <w:jc w:val="both"/>
        <w:rPr>
          <w:rFonts w:ascii="Arial" w:eastAsia="Times New Roman" w:hAnsi="Arial" w:cs="Arial"/>
          <w:color w:val="202122"/>
          <w:lang w:val="en-GB" w:eastAsia="en-GB"/>
        </w:rPr>
      </w:pPr>
      <w:r w:rsidRPr="005006E2">
        <w:rPr>
          <w:rFonts w:ascii="Arial" w:eastAsia="Times New Roman" w:hAnsi="Arial" w:cs="Arial"/>
          <w:color w:val="202122"/>
          <w:lang w:val="en-GB" w:eastAsia="en-GB"/>
        </w:rPr>
        <w:t xml:space="preserve">The design of a wind tower will depend largely on the prevailing wind direction: if the wind tends to blow from only one direction, it may have only one opening, and no internal partitions.  In areas with variable wind directions, there may be internal walls, dividing it into vertical sections with openings facing in multiple directions.  </w:t>
      </w:r>
    </w:p>
    <w:p w14:paraId="58CC055B" w14:textId="77777777" w:rsidR="00A61ED6" w:rsidRPr="005006E2" w:rsidRDefault="00A61ED6" w:rsidP="00A61ED6">
      <w:pPr>
        <w:shd w:val="clear" w:color="auto" w:fill="FFFFFF"/>
        <w:spacing w:after="0" w:line="240" w:lineRule="auto"/>
        <w:jc w:val="both"/>
        <w:rPr>
          <w:rFonts w:ascii="Arial" w:eastAsia="Times New Roman" w:hAnsi="Arial" w:cs="Arial"/>
          <w:color w:val="202122"/>
          <w:lang w:val="en-GB" w:eastAsia="en-GB"/>
        </w:rPr>
      </w:pPr>
      <w:r w:rsidRPr="005006E2">
        <w:rPr>
          <w:rFonts w:ascii="Arial" w:eastAsia="Times New Roman" w:hAnsi="Arial" w:cs="Arial"/>
          <w:color w:val="202122"/>
          <w:lang w:val="en-GB" w:eastAsia="en-GB"/>
        </w:rPr>
        <w:t xml:space="preserve">Taller wind towers catch higher winds and these are usually stronger and cooler and the air at high levels is usually less dusty.  Taller wind towers also have a stronger stack effect.  Wind towers can assist with night-flushing which cools buildings at night by increasing ventilation when the outdoor air is cooler. </w:t>
      </w:r>
    </w:p>
    <w:p w14:paraId="25F65D8F" w14:textId="77777777" w:rsidR="00A61ED6" w:rsidRPr="005006E2" w:rsidRDefault="00A61ED6" w:rsidP="00A61ED6">
      <w:pPr>
        <w:shd w:val="clear" w:color="auto" w:fill="FFFFFF"/>
        <w:spacing w:before="120" w:after="120" w:line="240" w:lineRule="auto"/>
        <w:jc w:val="both"/>
        <w:rPr>
          <w:rFonts w:ascii="Arial" w:eastAsia="Times New Roman" w:hAnsi="Arial" w:cs="Arial"/>
          <w:lang w:val="en-GB" w:eastAsia="en-GB"/>
        </w:rPr>
      </w:pPr>
      <w:r w:rsidRPr="005006E2">
        <w:rPr>
          <w:rFonts w:ascii="Arial" w:eastAsia="Times New Roman" w:hAnsi="Arial" w:cs="Arial"/>
          <w:lang w:val="en-GB" w:eastAsia="en-GB"/>
        </w:rPr>
        <w:t>Wind towers can also cool air by drawing it over cool objects and they can also cool by drawing air over water and if the air is dry, they will also cool the air through </w:t>
      </w:r>
      <w:hyperlink r:id="rId40" w:tgtFrame="Evaporative cooling">
        <w:r w:rsidRPr="005006E2">
          <w:rPr>
            <w:rFonts w:ascii="Arial" w:eastAsia="Times New Roman" w:hAnsi="Arial" w:cs="Arial"/>
            <w:lang w:val="en-GB" w:eastAsia="en-GB"/>
          </w:rPr>
          <w:t>evaporative cooling</w:t>
        </w:r>
      </w:hyperlink>
      <w:r w:rsidRPr="005006E2">
        <w:rPr>
          <w:rFonts w:ascii="Arial" w:eastAsia="Times New Roman" w:hAnsi="Arial" w:cs="Arial"/>
          <w:lang w:val="en-GB" w:eastAsia="en-GB"/>
        </w:rPr>
        <w:t xml:space="preserve">. </w:t>
      </w:r>
    </w:p>
    <w:p w14:paraId="77700732" w14:textId="77777777" w:rsidR="00A61ED6" w:rsidRDefault="00A61ED6" w:rsidP="00A61ED6">
      <w:pPr>
        <w:jc w:val="both"/>
        <w:rPr>
          <w:rFonts w:ascii="Arial" w:eastAsia="Times New Roman" w:hAnsi="Arial" w:cs="Arial"/>
          <w:color w:val="202122"/>
          <w:lang w:val="en-GB" w:eastAsia="en-GB"/>
        </w:rPr>
      </w:pPr>
      <w:r w:rsidRPr="005006E2">
        <w:rPr>
          <w:rFonts w:ascii="Arial" w:eastAsia="Times New Roman" w:hAnsi="Arial" w:cs="Arial"/>
          <w:color w:val="202122"/>
          <w:lang w:val="en-GB" w:eastAsia="en-GB"/>
        </w:rPr>
        <w:t>To sum up, the use of wind towers together with other traditional methods of climate control such as heavy wall and roof construction and courtyards (see sections above), could provide very effective and in the long term, economic and energy free, passive cooling in health facilities particularly in hot, dry and arid and maritime desert areas and local consultants are encouraged to explore more fully the use of these techniques.</w:t>
      </w:r>
    </w:p>
    <w:p w14:paraId="157686A0" w14:textId="77777777" w:rsidR="00684012" w:rsidRDefault="00B64C09" w:rsidP="003E1695">
      <w:pPr>
        <w:keepNext/>
        <w:jc w:val="right"/>
      </w:pPr>
      <w:bookmarkStart w:id="102" w:name="_Toc148789850"/>
      <w:bookmarkStart w:id="103" w:name="_Toc148790590"/>
      <w:r>
        <w:rPr>
          <w:noProof/>
        </w:rPr>
        <w:drawing>
          <wp:inline distT="0" distB="0" distL="0" distR="0" wp14:anchorId="793E0D80" wp14:editId="47F334F4">
            <wp:extent cx="3128509" cy="4008120"/>
            <wp:effectExtent l="0" t="0" r="0" b="0"/>
            <wp:docPr id="22" name="Picture 22" descr="A picture containing text,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3" descr="A picture containing text, old&#10;&#10;Description automatically generated"/>
                    <pic:cNvPicPr>
                      <a:picLocks noChangeAspect="1" noChangeArrowheads="1"/>
                    </pic:cNvPicPr>
                  </pic:nvPicPr>
                  <pic:blipFill>
                    <a:blip r:embed="rId41"/>
                    <a:stretch>
                      <a:fillRect/>
                    </a:stretch>
                  </pic:blipFill>
                  <pic:spPr bwMode="auto">
                    <a:xfrm>
                      <a:off x="0" y="0"/>
                      <a:ext cx="3197730" cy="4096803"/>
                    </a:xfrm>
                    <a:prstGeom prst="rect">
                      <a:avLst/>
                    </a:prstGeom>
                  </pic:spPr>
                </pic:pic>
              </a:graphicData>
            </a:graphic>
          </wp:inline>
        </w:drawing>
      </w:r>
      <w:bookmarkEnd w:id="102"/>
      <w:bookmarkEnd w:id="103"/>
    </w:p>
    <w:p w14:paraId="33D42E83" w14:textId="3FCEECD4" w:rsidR="00B64C09" w:rsidRDefault="00684012" w:rsidP="00E954B9">
      <w:pPr>
        <w:pStyle w:val="Caption"/>
        <w:rPr>
          <w:lang w:val="en-GB"/>
        </w:rPr>
      </w:pPr>
      <w:bookmarkStart w:id="104" w:name="_Toc153226985"/>
      <w:r>
        <w:t xml:space="preserve">Figure </w:t>
      </w:r>
      <w:r w:rsidR="00DC5D78">
        <w:t>19</w:t>
      </w:r>
      <w:r>
        <w:t xml:space="preserve">: </w:t>
      </w:r>
      <w:r w:rsidRPr="00B21484">
        <w:t>Wind towers in Lower Sindh. Photo from ‘Architecture without Architects’ by Bernard Rudofsky, published by Academy Editions, London</w:t>
      </w:r>
      <w:bookmarkEnd w:id="104"/>
    </w:p>
    <w:p w14:paraId="7ABA4200" w14:textId="223BBB29" w:rsidR="00061488" w:rsidRPr="00E954B9" w:rsidRDefault="0050126B" w:rsidP="00E954B9">
      <w:pPr>
        <w:pStyle w:val="Heading2"/>
      </w:pPr>
      <w:bookmarkStart w:id="105" w:name="_Toc153226958"/>
      <w:bookmarkStart w:id="106" w:name="_Hlk147757603"/>
      <w:r w:rsidRPr="00E954B9">
        <w:lastRenderedPageBreak/>
        <w:t>Annex</w:t>
      </w:r>
      <w:r w:rsidR="008B11A3" w:rsidRPr="00E954B9">
        <w:t xml:space="preserve"> </w:t>
      </w:r>
      <w:r w:rsidR="005006E2" w:rsidRPr="00E954B9">
        <w:t>2</w:t>
      </w:r>
      <w:r w:rsidR="00FE342C" w:rsidRPr="00E954B9">
        <w:t xml:space="preserve">: </w:t>
      </w:r>
      <w:r w:rsidR="00061488" w:rsidRPr="00E954B9">
        <w:t xml:space="preserve">Guidelines for Managing </w:t>
      </w:r>
      <w:r w:rsidR="00B71C65">
        <w:t xml:space="preserve">the </w:t>
      </w:r>
      <w:r w:rsidR="00061488" w:rsidRPr="00E954B9">
        <w:t>Maintenance of Health Facilities</w:t>
      </w:r>
      <w:bookmarkEnd w:id="105"/>
    </w:p>
    <w:p w14:paraId="772BB9B6" w14:textId="12400F24" w:rsidR="006C58A3" w:rsidRPr="000560FB" w:rsidRDefault="006C58A3" w:rsidP="00CE6071">
      <w:pPr>
        <w:pStyle w:val="Heading3"/>
        <w:spacing w:before="0" w:line="240" w:lineRule="auto"/>
        <w:jc w:val="both"/>
        <w:rPr>
          <w:color w:val="4472C4" w:themeColor="accent1"/>
          <w:lang w:val="en-GB"/>
        </w:rPr>
      </w:pPr>
      <w:bookmarkStart w:id="107" w:name="_Toc148789852"/>
      <w:bookmarkStart w:id="108" w:name="_Toc148790592"/>
      <w:bookmarkStart w:id="109" w:name="_Toc153226959"/>
      <w:bookmarkEnd w:id="106"/>
      <w:r w:rsidRPr="000560FB">
        <w:rPr>
          <w:color w:val="4472C4" w:themeColor="accent1"/>
          <w:lang w:val="en-GB"/>
        </w:rPr>
        <w:t>1</w:t>
      </w:r>
      <w:r w:rsidR="007C694E">
        <w:rPr>
          <w:color w:val="4472C4" w:themeColor="accent1"/>
          <w:lang w:val="en-GB"/>
        </w:rPr>
        <w:t>.</w:t>
      </w:r>
      <w:r w:rsidRPr="000560FB">
        <w:rPr>
          <w:color w:val="4472C4" w:themeColor="accent1"/>
          <w:lang w:val="en-GB"/>
        </w:rPr>
        <w:t xml:space="preserve"> </w:t>
      </w:r>
      <w:r w:rsidRPr="00E954B9">
        <w:t>Introduction</w:t>
      </w:r>
      <w:bookmarkEnd w:id="107"/>
      <w:bookmarkEnd w:id="108"/>
      <w:bookmarkEnd w:id="109"/>
      <w:r w:rsidRPr="000560FB">
        <w:rPr>
          <w:color w:val="4472C4" w:themeColor="accent1"/>
          <w:lang w:val="en-GB"/>
        </w:rPr>
        <w:t xml:space="preserve"> </w:t>
      </w:r>
    </w:p>
    <w:p w14:paraId="63806FC7" w14:textId="77777777" w:rsidR="006C58A3" w:rsidRPr="00967826" w:rsidRDefault="006C58A3" w:rsidP="00DE1FA9">
      <w:pPr>
        <w:spacing w:after="120" w:line="240" w:lineRule="auto"/>
        <w:jc w:val="both"/>
        <w:rPr>
          <w:rFonts w:ascii="Arial" w:hAnsi="Arial" w:cs="Arial"/>
          <w:lang w:val="en-GB"/>
        </w:rPr>
      </w:pPr>
      <w:r>
        <w:rPr>
          <w:rFonts w:ascii="Arial" w:hAnsi="Arial" w:cs="Arial"/>
          <w:lang w:val="en-GB"/>
        </w:rPr>
        <w:t>Regardless of</w:t>
      </w:r>
      <w:r w:rsidRPr="00967826">
        <w:rPr>
          <w:rFonts w:ascii="Arial" w:hAnsi="Arial" w:cs="Arial"/>
          <w:lang w:val="en-GB"/>
        </w:rPr>
        <w:t xml:space="preserve"> how well-designed health facilities are in terms of climate resilience, appropriateness, </w:t>
      </w:r>
      <w:r>
        <w:rPr>
          <w:rFonts w:ascii="Arial" w:hAnsi="Arial" w:cs="Arial"/>
          <w:lang w:val="en-GB"/>
        </w:rPr>
        <w:t xml:space="preserve">the </w:t>
      </w:r>
      <w:r w:rsidRPr="00967826">
        <w:rPr>
          <w:rFonts w:ascii="Arial" w:hAnsi="Arial" w:cs="Arial"/>
          <w:lang w:val="en-GB"/>
        </w:rPr>
        <w:t>comfort of users, etc, this will count for little if the facilities are not well maintained and do not have long, useful lives.</w:t>
      </w:r>
    </w:p>
    <w:p w14:paraId="514D1E74" w14:textId="77777777" w:rsidR="006C58A3" w:rsidRDefault="006C58A3" w:rsidP="00DE1FA9">
      <w:pPr>
        <w:spacing w:after="120" w:line="240" w:lineRule="auto"/>
        <w:jc w:val="both"/>
        <w:rPr>
          <w:rFonts w:ascii="Arial" w:hAnsi="Arial" w:cs="Arial"/>
          <w:lang w:val="en-GB"/>
        </w:rPr>
      </w:pPr>
      <w:r w:rsidRPr="00967826">
        <w:rPr>
          <w:rFonts w:ascii="Arial" w:hAnsi="Arial" w:cs="Arial"/>
          <w:lang w:val="en-GB"/>
        </w:rPr>
        <w:t>In many less</w:t>
      </w:r>
      <w:r>
        <w:rPr>
          <w:rFonts w:ascii="Arial" w:hAnsi="Arial" w:cs="Arial"/>
          <w:lang w:val="en-GB"/>
        </w:rPr>
        <w:t>-</w:t>
      </w:r>
      <w:r w:rsidRPr="00967826">
        <w:rPr>
          <w:rFonts w:ascii="Arial" w:hAnsi="Arial" w:cs="Arial"/>
          <w:lang w:val="en-GB"/>
        </w:rPr>
        <w:t xml:space="preserve">developed countries, important capital assets including health facilities are run down beyond the point of economic repair.  There are many reasons for this but </w:t>
      </w:r>
      <w:r>
        <w:rPr>
          <w:rFonts w:ascii="Arial" w:hAnsi="Arial" w:cs="Arial"/>
          <w:lang w:val="en-GB"/>
        </w:rPr>
        <w:t xml:space="preserve">it is </w:t>
      </w:r>
      <w:r w:rsidRPr="00967826">
        <w:rPr>
          <w:rFonts w:ascii="Arial" w:hAnsi="Arial" w:cs="Arial"/>
          <w:lang w:val="en-GB"/>
        </w:rPr>
        <w:t>ma</w:t>
      </w:r>
      <w:r>
        <w:rPr>
          <w:rFonts w:ascii="Arial" w:hAnsi="Arial" w:cs="Arial"/>
          <w:lang w:val="en-GB"/>
        </w:rPr>
        <w:t>inly</w:t>
      </w:r>
      <w:r w:rsidRPr="00967826">
        <w:rPr>
          <w:rFonts w:ascii="Arial" w:hAnsi="Arial" w:cs="Arial"/>
          <w:lang w:val="en-GB"/>
        </w:rPr>
        <w:t xml:space="preserve"> </w:t>
      </w:r>
      <w:r>
        <w:rPr>
          <w:rFonts w:ascii="Arial" w:hAnsi="Arial" w:cs="Arial"/>
          <w:lang w:val="en-GB"/>
        </w:rPr>
        <w:t xml:space="preserve">due to </w:t>
      </w:r>
      <w:r w:rsidRPr="00967826">
        <w:rPr>
          <w:rFonts w:ascii="Arial" w:hAnsi="Arial" w:cs="Arial"/>
          <w:lang w:val="en-GB"/>
        </w:rPr>
        <w:t xml:space="preserve">inadequate management of the maintenance of the facilities and inadequate finance for maintenance.  </w:t>
      </w:r>
    </w:p>
    <w:p w14:paraId="169616F8" w14:textId="2038CD6C" w:rsidR="006C58A3" w:rsidRPr="00E954B9" w:rsidRDefault="006C58A3" w:rsidP="00E954B9">
      <w:pPr>
        <w:pStyle w:val="Heading3"/>
      </w:pPr>
      <w:bookmarkStart w:id="110" w:name="_Toc148789853"/>
      <w:bookmarkStart w:id="111" w:name="_Toc148790593"/>
      <w:bookmarkStart w:id="112" w:name="_Toc153226960"/>
      <w:r w:rsidRPr="00E954B9">
        <w:t>2</w:t>
      </w:r>
      <w:r w:rsidR="007C694E" w:rsidRPr="00E954B9">
        <w:t>.</w:t>
      </w:r>
      <w:r w:rsidRPr="00E954B9">
        <w:t xml:space="preserve"> What is Maintenance?</w:t>
      </w:r>
      <w:bookmarkEnd w:id="110"/>
      <w:bookmarkEnd w:id="111"/>
      <w:bookmarkEnd w:id="112"/>
    </w:p>
    <w:p w14:paraId="16FBDEDF" w14:textId="77777777" w:rsidR="006C58A3" w:rsidRPr="00873F4B" w:rsidRDefault="006C58A3" w:rsidP="00DE1FA9">
      <w:pPr>
        <w:spacing w:after="120" w:line="240" w:lineRule="auto"/>
        <w:jc w:val="both"/>
        <w:rPr>
          <w:rFonts w:ascii="Arial" w:hAnsi="Arial" w:cs="Arial"/>
          <w:lang w:val="en-GB"/>
        </w:rPr>
      </w:pPr>
      <w:r w:rsidRPr="00873F4B">
        <w:rPr>
          <w:rFonts w:ascii="Arial" w:hAnsi="Arial" w:cs="Arial"/>
          <w:lang w:val="en-GB"/>
        </w:rPr>
        <w:t>Building maintenance has been defined as ‘work undertaken in order to keep every part of a building, its services and surround</w:t>
      </w:r>
      <w:r>
        <w:rPr>
          <w:rFonts w:ascii="Arial" w:hAnsi="Arial" w:cs="Arial"/>
          <w:lang w:val="en-GB"/>
        </w:rPr>
        <w:t>ings</w:t>
      </w:r>
      <w:r w:rsidRPr="00873F4B">
        <w:rPr>
          <w:rFonts w:ascii="Arial" w:hAnsi="Arial" w:cs="Arial"/>
          <w:lang w:val="en-GB"/>
        </w:rPr>
        <w:t xml:space="preserve"> to an acceptable standard and to sustain the utility and value of the facility’</w:t>
      </w:r>
      <w:r>
        <w:rPr>
          <w:rFonts w:ascii="Arial" w:hAnsi="Arial" w:cs="Arial"/>
          <w:lang w:val="en-GB"/>
        </w:rPr>
        <w:t>.</w:t>
      </w:r>
      <w:r w:rsidRPr="00873F4B">
        <w:rPr>
          <w:rFonts w:ascii="Arial" w:hAnsi="Arial" w:cs="Arial"/>
          <w:lang w:val="en-GB"/>
        </w:rPr>
        <w:t xml:space="preserve"> </w:t>
      </w:r>
      <w:r>
        <w:rPr>
          <w:rFonts w:ascii="Arial" w:hAnsi="Arial" w:cs="Arial"/>
          <w:lang w:val="en-GB"/>
        </w:rPr>
        <w:t>It</w:t>
      </w:r>
      <w:r w:rsidRPr="00873F4B">
        <w:rPr>
          <w:rFonts w:ascii="Arial" w:hAnsi="Arial" w:cs="Arial"/>
          <w:lang w:val="en-GB"/>
        </w:rPr>
        <w:t>s functional role</w:t>
      </w:r>
      <w:r>
        <w:rPr>
          <w:rFonts w:ascii="Arial" w:hAnsi="Arial" w:cs="Arial"/>
          <w:lang w:val="en-GB"/>
        </w:rPr>
        <w:t xml:space="preserve"> is</w:t>
      </w:r>
      <w:r w:rsidRPr="00873F4B">
        <w:rPr>
          <w:rFonts w:ascii="Arial" w:hAnsi="Arial" w:cs="Arial"/>
          <w:lang w:val="en-GB"/>
        </w:rPr>
        <w:t xml:space="preserve"> therefore to retain the usefulness of the facilities to the users on a long-term basis.</w:t>
      </w:r>
    </w:p>
    <w:p w14:paraId="57A1BC05" w14:textId="77777777" w:rsidR="006C58A3" w:rsidRDefault="006C58A3" w:rsidP="00DE1FA9">
      <w:pPr>
        <w:spacing w:after="120" w:line="240" w:lineRule="auto"/>
        <w:jc w:val="both"/>
        <w:rPr>
          <w:rFonts w:ascii="Arial" w:hAnsi="Arial" w:cs="Arial"/>
          <w:lang w:val="en-GB"/>
        </w:rPr>
      </w:pPr>
      <w:r w:rsidRPr="00873F4B">
        <w:rPr>
          <w:rFonts w:ascii="Arial" w:hAnsi="Arial" w:cs="Arial"/>
          <w:lang w:val="en-GB"/>
        </w:rPr>
        <w:t>Maintenance should be differentiated from renovation or rehabilitation works which are usually one-off projects, large in scale</w:t>
      </w:r>
      <w:r>
        <w:rPr>
          <w:rFonts w:ascii="Arial" w:hAnsi="Arial" w:cs="Arial"/>
          <w:lang w:val="en-GB"/>
        </w:rPr>
        <w:t>,</w:t>
      </w:r>
      <w:r w:rsidRPr="00873F4B">
        <w:rPr>
          <w:rFonts w:ascii="Arial" w:hAnsi="Arial" w:cs="Arial"/>
          <w:lang w:val="en-GB"/>
        </w:rPr>
        <w:t xml:space="preserve"> and expensive.  Renovation work also usually means that the building being renovated will be out of use for the length of the renovation programme which will </w:t>
      </w:r>
      <w:r>
        <w:rPr>
          <w:rFonts w:ascii="Arial" w:hAnsi="Arial" w:cs="Arial"/>
          <w:lang w:val="en-GB"/>
        </w:rPr>
        <w:t>disrupt</w:t>
      </w:r>
      <w:r w:rsidRPr="00873F4B">
        <w:rPr>
          <w:rFonts w:ascii="Arial" w:hAnsi="Arial" w:cs="Arial"/>
          <w:lang w:val="en-GB"/>
        </w:rPr>
        <w:t xml:space="preserve"> the </w:t>
      </w:r>
      <w:r>
        <w:rPr>
          <w:rFonts w:ascii="Arial" w:hAnsi="Arial" w:cs="Arial"/>
          <w:lang w:val="en-GB"/>
        </w:rPr>
        <w:t xml:space="preserve">services </w:t>
      </w:r>
      <w:r w:rsidRPr="00873F4B">
        <w:rPr>
          <w:rFonts w:ascii="Arial" w:hAnsi="Arial" w:cs="Arial"/>
          <w:lang w:val="en-GB"/>
        </w:rPr>
        <w:t xml:space="preserve">of the facility.  Continuous small-scale maintenance of a building should </w:t>
      </w:r>
      <w:r>
        <w:rPr>
          <w:rFonts w:ascii="Arial" w:hAnsi="Arial" w:cs="Arial"/>
          <w:lang w:val="en-GB"/>
        </w:rPr>
        <w:t xml:space="preserve">help </w:t>
      </w:r>
      <w:r w:rsidRPr="00873F4B">
        <w:rPr>
          <w:rFonts w:ascii="Arial" w:hAnsi="Arial" w:cs="Arial"/>
          <w:lang w:val="en-GB"/>
        </w:rPr>
        <w:t>avoid the need for costly and disruptive renovations.</w:t>
      </w:r>
    </w:p>
    <w:p w14:paraId="72B6EFB1" w14:textId="71CA313F" w:rsidR="006C58A3" w:rsidRPr="00E954B9" w:rsidRDefault="006C58A3" w:rsidP="00E954B9">
      <w:pPr>
        <w:pStyle w:val="Heading3"/>
      </w:pPr>
      <w:bookmarkStart w:id="113" w:name="_Toc148789854"/>
      <w:bookmarkStart w:id="114" w:name="_Toc148790594"/>
      <w:bookmarkStart w:id="115" w:name="_Toc153226961"/>
      <w:r w:rsidRPr="00E954B9">
        <w:t>3</w:t>
      </w:r>
      <w:r w:rsidR="007C694E" w:rsidRPr="00E954B9">
        <w:t>.</w:t>
      </w:r>
      <w:r w:rsidRPr="00E954B9">
        <w:t xml:space="preserve"> Why Maintain Buildings?</w:t>
      </w:r>
      <w:bookmarkEnd w:id="113"/>
      <w:bookmarkEnd w:id="114"/>
      <w:bookmarkEnd w:id="115"/>
    </w:p>
    <w:p w14:paraId="6F165E5F" w14:textId="77777777" w:rsidR="006C58A3" w:rsidRPr="00377816" w:rsidRDefault="006C58A3" w:rsidP="00DE1FA9">
      <w:pPr>
        <w:spacing w:after="120" w:line="240" w:lineRule="auto"/>
        <w:jc w:val="both"/>
        <w:rPr>
          <w:rFonts w:ascii="Arial" w:hAnsi="Arial" w:cs="Arial"/>
          <w:lang w:val="en-GB"/>
        </w:rPr>
      </w:pPr>
      <w:r w:rsidRPr="00377816">
        <w:rPr>
          <w:rFonts w:ascii="Arial" w:hAnsi="Arial" w:cs="Arial"/>
          <w:lang w:val="en-GB"/>
        </w:rPr>
        <w:t xml:space="preserve">Any building such as a health centre should be seen as an asset for the whole community and will only be able to serve the community </w:t>
      </w:r>
      <w:r>
        <w:rPr>
          <w:rFonts w:ascii="Arial" w:hAnsi="Arial" w:cs="Arial"/>
          <w:lang w:val="en-GB"/>
        </w:rPr>
        <w:t>appropriately</w:t>
      </w:r>
      <w:r w:rsidRPr="00377816">
        <w:rPr>
          <w:rFonts w:ascii="Arial" w:hAnsi="Arial" w:cs="Arial"/>
          <w:lang w:val="en-GB"/>
        </w:rPr>
        <w:t xml:space="preserve"> if it is kept in good condition.  Nurses will find it difficult to treat patients if the roof leaks or windows are broken</w:t>
      </w:r>
      <w:r>
        <w:rPr>
          <w:rFonts w:ascii="Arial" w:hAnsi="Arial" w:cs="Arial"/>
          <w:lang w:val="en-GB"/>
        </w:rPr>
        <w:t>,</w:t>
      </w:r>
      <w:r w:rsidRPr="00377816">
        <w:rPr>
          <w:rFonts w:ascii="Arial" w:hAnsi="Arial" w:cs="Arial"/>
          <w:lang w:val="en-GB"/>
        </w:rPr>
        <w:t xml:space="preserve"> whereas buildings that are regularly maintained and kept in good repair will provide safe, pleasant</w:t>
      </w:r>
      <w:r>
        <w:rPr>
          <w:rFonts w:ascii="Arial" w:hAnsi="Arial" w:cs="Arial"/>
          <w:lang w:val="en-GB"/>
        </w:rPr>
        <w:t>,</w:t>
      </w:r>
      <w:r w:rsidRPr="00377816">
        <w:rPr>
          <w:rFonts w:ascii="Arial" w:hAnsi="Arial" w:cs="Arial"/>
          <w:lang w:val="en-GB"/>
        </w:rPr>
        <w:t xml:space="preserve"> and healthy environments for staff and patients. Regular maintenance will also protect the original investment in the facilities.</w:t>
      </w:r>
    </w:p>
    <w:p w14:paraId="482F5321" w14:textId="77777777" w:rsidR="006C58A3" w:rsidRDefault="006C58A3" w:rsidP="00DE1FA9">
      <w:pPr>
        <w:spacing w:after="120" w:line="240" w:lineRule="auto"/>
        <w:jc w:val="both"/>
        <w:rPr>
          <w:rFonts w:ascii="Arial" w:hAnsi="Arial" w:cs="Arial"/>
          <w:lang w:val="en-GB"/>
        </w:rPr>
      </w:pPr>
      <w:r w:rsidRPr="00377816">
        <w:rPr>
          <w:rFonts w:ascii="Arial" w:hAnsi="Arial" w:cs="Arial"/>
          <w:lang w:val="en-GB"/>
        </w:rPr>
        <w:t>In areas prone to earthquakes, floods</w:t>
      </w:r>
      <w:r>
        <w:rPr>
          <w:rFonts w:ascii="Arial" w:hAnsi="Arial" w:cs="Arial"/>
          <w:lang w:val="en-GB"/>
        </w:rPr>
        <w:t>,</w:t>
      </w:r>
      <w:r w:rsidRPr="00377816">
        <w:rPr>
          <w:rFonts w:ascii="Arial" w:hAnsi="Arial" w:cs="Arial"/>
          <w:lang w:val="en-GB"/>
        </w:rPr>
        <w:t xml:space="preserve"> or other natural disasters, regular maintenance will help to minimi</w:t>
      </w:r>
      <w:r>
        <w:rPr>
          <w:rFonts w:ascii="Arial" w:hAnsi="Arial" w:cs="Arial"/>
          <w:lang w:val="en-GB"/>
        </w:rPr>
        <w:t>z</w:t>
      </w:r>
      <w:r w:rsidRPr="00377816">
        <w:rPr>
          <w:rFonts w:ascii="Arial" w:hAnsi="Arial" w:cs="Arial"/>
          <w:lang w:val="en-GB"/>
        </w:rPr>
        <w:t>e damage to the buildings and contents and ensure that the buildings provide safe places of refuge for the local community.</w:t>
      </w:r>
    </w:p>
    <w:p w14:paraId="5A94F320" w14:textId="7121EA2C" w:rsidR="006C58A3" w:rsidRPr="00E954B9" w:rsidRDefault="006C58A3" w:rsidP="00E954B9">
      <w:pPr>
        <w:pStyle w:val="Heading3"/>
      </w:pPr>
      <w:bookmarkStart w:id="116" w:name="_Toc148789855"/>
      <w:bookmarkStart w:id="117" w:name="_Toc148790595"/>
      <w:bookmarkStart w:id="118" w:name="_Toc153226962"/>
      <w:r w:rsidRPr="00E954B9">
        <w:t>4</w:t>
      </w:r>
      <w:r w:rsidR="007C694E" w:rsidRPr="00E954B9">
        <w:t>.</w:t>
      </w:r>
      <w:r w:rsidRPr="00E954B9">
        <w:t xml:space="preserve"> Types of Maintenance</w:t>
      </w:r>
      <w:bookmarkEnd w:id="116"/>
      <w:bookmarkEnd w:id="117"/>
      <w:bookmarkEnd w:id="118"/>
    </w:p>
    <w:p w14:paraId="1F40002C" w14:textId="77777777" w:rsidR="006C58A3" w:rsidRPr="00242982" w:rsidRDefault="006C58A3" w:rsidP="00DE1FA9">
      <w:pPr>
        <w:spacing w:after="120" w:line="240" w:lineRule="auto"/>
        <w:jc w:val="both"/>
        <w:rPr>
          <w:rFonts w:ascii="Arial" w:hAnsi="Arial" w:cs="Arial"/>
          <w:lang w:val="en-GB"/>
        </w:rPr>
      </w:pPr>
      <w:r w:rsidRPr="00242982">
        <w:rPr>
          <w:rFonts w:ascii="Arial" w:hAnsi="Arial" w:cs="Arial"/>
          <w:lang w:val="en-GB"/>
        </w:rPr>
        <w:t>Maintenance can be divided into three basic types:</w:t>
      </w:r>
    </w:p>
    <w:p w14:paraId="755360E3" w14:textId="77777777" w:rsidR="006C58A3" w:rsidRPr="00242982" w:rsidRDefault="006C58A3" w:rsidP="00C72F1B">
      <w:pPr>
        <w:numPr>
          <w:ilvl w:val="0"/>
          <w:numId w:val="15"/>
        </w:numPr>
        <w:spacing w:after="40" w:line="240" w:lineRule="auto"/>
        <w:ind w:left="714" w:hanging="357"/>
        <w:jc w:val="both"/>
        <w:rPr>
          <w:rFonts w:ascii="Arial" w:hAnsi="Arial" w:cs="Arial"/>
          <w:lang w:val="en-GB"/>
        </w:rPr>
      </w:pPr>
      <w:r w:rsidRPr="00242982">
        <w:rPr>
          <w:rFonts w:ascii="Arial" w:hAnsi="Arial" w:cs="Arial"/>
          <w:lang w:val="en-GB"/>
        </w:rPr>
        <w:t>Day-to-day, preventative maintenance work directed at the prevention of failure of a building or building component.</w:t>
      </w:r>
    </w:p>
    <w:p w14:paraId="1AB8DA8E" w14:textId="77777777" w:rsidR="006C58A3" w:rsidRPr="00242982" w:rsidRDefault="006C58A3" w:rsidP="00C72F1B">
      <w:pPr>
        <w:numPr>
          <w:ilvl w:val="0"/>
          <w:numId w:val="15"/>
        </w:numPr>
        <w:spacing w:after="40" w:line="240" w:lineRule="auto"/>
        <w:ind w:left="714" w:hanging="357"/>
        <w:jc w:val="both"/>
        <w:rPr>
          <w:rFonts w:ascii="Arial" w:hAnsi="Arial" w:cs="Arial"/>
          <w:lang w:val="en-GB"/>
        </w:rPr>
      </w:pPr>
      <w:r w:rsidRPr="00242982">
        <w:rPr>
          <w:rFonts w:ascii="Arial" w:hAnsi="Arial" w:cs="Arial"/>
          <w:lang w:val="en-GB"/>
        </w:rPr>
        <w:t>Regular corrective or remedial maintenance such as decorating, re-roofing or rewiring a building or replacing doors or windows in order that the facility can continue to operate.</w:t>
      </w:r>
    </w:p>
    <w:p w14:paraId="40A53741" w14:textId="77777777" w:rsidR="006C58A3" w:rsidRPr="00242982" w:rsidRDefault="006C58A3" w:rsidP="00DE1FA9">
      <w:pPr>
        <w:numPr>
          <w:ilvl w:val="0"/>
          <w:numId w:val="15"/>
        </w:numPr>
        <w:spacing w:after="120" w:line="240" w:lineRule="auto"/>
        <w:ind w:left="714" w:hanging="357"/>
        <w:jc w:val="both"/>
        <w:rPr>
          <w:rFonts w:ascii="Arial" w:hAnsi="Arial" w:cs="Arial"/>
          <w:lang w:val="en-GB"/>
        </w:rPr>
      </w:pPr>
      <w:r w:rsidRPr="00242982">
        <w:rPr>
          <w:rFonts w:ascii="Arial" w:hAnsi="Arial" w:cs="Arial"/>
          <w:lang w:val="en-GB"/>
        </w:rPr>
        <w:t>Unplanned remedial maintenance or repairs such as repairs.</w:t>
      </w:r>
    </w:p>
    <w:p w14:paraId="1D457EE6" w14:textId="77777777" w:rsidR="006C58A3" w:rsidRPr="00242982" w:rsidRDefault="006C58A3" w:rsidP="00DE1FA9">
      <w:pPr>
        <w:spacing w:after="120" w:line="240" w:lineRule="auto"/>
        <w:jc w:val="both"/>
        <w:rPr>
          <w:rFonts w:ascii="Arial" w:hAnsi="Arial" w:cs="Arial"/>
          <w:lang w:val="en-GB"/>
        </w:rPr>
      </w:pPr>
      <w:r w:rsidRPr="00242982">
        <w:rPr>
          <w:rFonts w:ascii="Arial" w:hAnsi="Arial" w:cs="Arial"/>
          <w:lang w:val="en-GB"/>
        </w:rPr>
        <w:t>Wherever possible maintenance should be carried out on a preventative basis with specific time cycles allocated for each particular task such as a four-year cycle for re-painting.  Unfortunately, there is always a temptation to extend maintenance cycles when funds are in short supply although this will lead to an ever-increasing backlog of work and increasing difficulty in returning the facilities to an acceptable standard.</w:t>
      </w:r>
    </w:p>
    <w:p w14:paraId="0E21FF92" w14:textId="77777777" w:rsidR="006C58A3" w:rsidRDefault="006C58A3" w:rsidP="00DE1FA9">
      <w:pPr>
        <w:spacing w:after="120" w:line="240" w:lineRule="auto"/>
        <w:jc w:val="both"/>
        <w:rPr>
          <w:rFonts w:ascii="Arial" w:hAnsi="Arial" w:cs="Arial"/>
          <w:lang w:val="en-GB"/>
        </w:rPr>
      </w:pPr>
      <w:r w:rsidRPr="00242982">
        <w:rPr>
          <w:rFonts w:ascii="Arial" w:hAnsi="Arial" w:cs="Arial"/>
          <w:lang w:val="en-GB"/>
        </w:rPr>
        <w:t xml:space="preserve">An expenditure budget should therefore be established which takes </w:t>
      </w:r>
      <w:r>
        <w:rPr>
          <w:rFonts w:ascii="Arial" w:hAnsi="Arial" w:cs="Arial"/>
          <w:lang w:val="en-GB"/>
        </w:rPr>
        <w:t xml:space="preserve">into </w:t>
      </w:r>
      <w:r w:rsidRPr="00242982">
        <w:rPr>
          <w:rFonts w:ascii="Arial" w:hAnsi="Arial" w:cs="Arial"/>
          <w:lang w:val="en-GB"/>
        </w:rPr>
        <w:t>account regular, planned preventative</w:t>
      </w:r>
      <w:r>
        <w:rPr>
          <w:rFonts w:ascii="Arial" w:hAnsi="Arial" w:cs="Arial"/>
          <w:lang w:val="en-GB"/>
        </w:rPr>
        <w:t>,</w:t>
      </w:r>
      <w:r w:rsidRPr="00242982">
        <w:rPr>
          <w:rFonts w:ascii="Arial" w:hAnsi="Arial" w:cs="Arial"/>
          <w:lang w:val="en-GB"/>
        </w:rPr>
        <w:t xml:space="preserve"> and corrective maintenance items but also allows for a variety of unplanned, occasional items such as broken windows, etc.</w:t>
      </w:r>
    </w:p>
    <w:p w14:paraId="4956387D" w14:textId="4C110199" w:rsidR="006C58A3" w:rsidRPr="00E954B9" w:rsidRDefault="006C58A3" w:rsidP="00E954B9">
      <w:pPr>
        <w:pStyle w:val="Heading3"/>
      </w:pPr>
      <w:bookmarkStart w:id="119" w:name="_Toc148789856"/>
      <w:bookmarkStart w:id="120" w:name="_Toc148790596"/>
      <w:bookmarkStart w:id="121" w:name="_Toc153226963"/>
      <w:r w:rsidRPr="00E954B9">
        <w:t>5</w:t>
      </w:r>
      <w:r w:rsidR="007C694E" w:rsidRPr="00E954B9">
        <w:t>.</w:t>
      </w:r>
      <w:r w:rsidRPr="00E954B9">
        <w:t xml:space="preserve"> Maintenance Policy</w:t>
      </w:r>
      <w:bookmarkEnd w:id="119"/>
      <w:bookmarkEnd w:id="120"/>
      <w:bookmarkEnd w:id="121"/>
    </w:p>
    <w:p w14:paraId="0BC1F2F2" w14:textId="77777777" w:rsidR="006C58A3" w:rsidRDefault="006C58A3" w:rsidP="00DE1FA9">
      <w:pPr>
        <w:spacing w:after="120" w:line="240" w:lineRule="auto"/>
        <w:jc w:val="both"/>
        <w:rPr>
          <w:rFonts w:ascii="Arial" w:hAnsi="Arial" w:cs="Arial"/>
          <w:lang w:val="en-GB"/>
        </w:rPr>
      </w:pPr>
      <w:r w:rsidRPr="00686CE7">
        <w:rPr>
          <w:rFonts w:ascii="Arial" w:hAnsi="Arial" w:cs="Arial"/>
          <w:lang w:val="en-GB"/>
        </w:rPr>
        <w:t>It is important that there is a national policy on maintenance and that the government recogni</w:t>
      </w:r>
      <w:r>
        <w:rPr>
          <w:rFonts w:ascii="Arial" w:hAnsi="Arial" w:cs="Arial"/>
          <w:lang w:val="en-GB"/>
        </w:rPr>
        <w:t>z</w:t>
      </w:r>
      <w:r w:rsidRPr="00686CE7">
        <w:rPr>
          <w:rFonts w:ascii="Arial" w:hAnsi="Arial" w:cs="Arial"/>
          <w:lang w:val="en-GB"/>
        </w:rPr>
        <w:t xml:space="preserve">es the need for regular maintenance and most importantly, the need for finance for </w:t>
      </w:r>
      <w:r w:rsidRPr="00686CE7">
        <w:rPr>
          <w:rFonts w:ascii="Arial" w:hAnsi="Arial" w:cs="Arial"/>
          <w:lang w:val="en-GB"/>
        </w:rPr>
        <w:lastRenderedPageBreak/>
        <w:t>maintenance.  The ownership of, and the responsibility for maintaining facilities should also be clear.</w:t>
      </w:r>
    </w:p>
    <w:p w14:paraId="2A91F818" w14:textId="4F8314F6" w:rsidR="006C58A3" w:rsidRPr="00E954B9" w:rsidRDefault="000E5251" w:rsidP="00E954B9">
      <w:pPr>
        <w:pStyle w:val="Heading3"/>
      </w:pPr>
      <w:bookmarkStart w:id="122" w:name="_Toc148789857"/>
      <w:bookmarkStart w:id="123" w:name="_Toc148790597"/>
      <w:bookmarkStart w:id="124" w:name="_Toc153226964"/>
      <w:r w:rsidRPr="00E954B9">
        <w:t>6</w:t>
      </w:r>
      <w:r w:rsidR="007C694E" w:rsidRPr="00E954B9">
        <w:t>.</w:t>
      </w:r>
      <w:r w:rsidR="006C58A3" w:rsidRPr="00E954B9">
        <w:t xml:space="preserve"> Management of Maintenance</w:t>
      </w:r>
      <w:bookmarkEnd w:id="122"/>
      <w:bookmarkEnd w:id="123"/>
      <w:bookmarkEnd w:id="124"/>
    </w:p>
    <w:p w14:paraId="3CE783D1" w14:textId="77777777" w:rsidR="006C58A3" w:rsidRPr="00434644" w:rsidRDefault="006C58A3" w:rsidP="00DE1FA9">
      <w:pPr>
        <w:suppressAutoHyphens w:val="0"/>
        <w:spacing w:after="120" w:line="240" w:lineRule="auto"/>
        <w:jc w:val="both"/>
        <w:rPr>
          <w:rFonts w:ascii="Arial" w:eastAsia="Times New Roman" w:hAnsi="Arial" w:cs="Arial"/>
          <w:lang w:val="en-GB"/>
        </w:rPr>
      </w:pPr>
      <w:r w:rsidRPr="00434644">
        <w:rPr>
          <w:rFonts w:ascii="Arial" w:eastAsia="Times New Roman" w:hAnsi="Arial" w:cs="Arial"/>
          <w:lang w:val="en-GB"/>
        </w:rPr>
        <w:t>A management system for maintenance should be put in place which should clearly set out the responsibilities for the maintenance of health facilities by all those involved at the provincial, district</w:t>
      </w:r>
      <w:r>
        <w:rPr>
          <w:rFonts w:ascii="Arial" w:eastAsia="Times New Roman" w:hAnsi="Arial" w:cs="Arial"/>
          <w:lang w:val="en-GB"/>
        </w:rPr>
        <w:t>,</w:t>
      </w:r>
      <w:r w:rsidRPr="00434644">
        <w:rPr>
          <w:rFonts w:ascii="Arial" w:eastAsia="Times New Roman" w:hAnsi="Arial" w:cs="Arial"/>
          <w:lang w:val="en-GB"/>
        </w:rPr>
        <w:t xml:space="preserve"> and facility level</w:t>
      </w:r>
      <w:r>
        <w:rPr>
          <w:rFonts w:ascii="Arial" w:eastAsia="Times New Roman" w:hAnsi="Arial" w:cs="Arial"/>
          <w:lang w:val="en-GB"/>
        </w:rPr>
        <w:t>s</w:t>
      </w:r>
      <w:r w:rsidRPr="00434644">
        <w:rPr>
          <w:rFonts w:ascii="Arial" w:eastAsia="Times New Roman" w:hAnsi="Arial" w:cs="Arial"/>
          <w:lang w:val="en-GB"/>
        </w:rPr>
        <w:t>.</w:t>
      </w:r>
    </w:p>
    <w:p w14:paraId="18B8AD43" w14:textId="77777777" w:rsidR="006C58A3" w:rsidRPr="00434644" w:rsidRDefault="006C58A3" w:rsidP="00DE1FA9">
      <w:pPr>
        <w:suppressAutoHyphens w:val="0"/>
        <w:spacing w:after="120" w:line="240" w:lineRule="auto"/>
        <w:jc w:val="both"/>
        <w:rPr>
          <w:rFonts w:ascii="Arial" w:eastAsia="Times New Roman" w:hAnsi="Arial" w:cs="Arial"/>
          <w:lang w:val="en-GB"/>
        </w:rPr>
      </w:pPr>
      <w:r w:rsidRPr="00434644">
        <w:rPr>
          <w:rFonts w:ascii="Arial" w:eastAsia="Times New Roman" w:hAnsi="Arial" w:cs="Arial"/>
          <w:lang w:val="en-GB"/>
        </w:rPr>
        <w:t>Realistic budgets should also be put in place for planned preventative and corrective maintenance and unplanned emergency repairs at the provincial, district</w:t>
      </w:r>
      <w:r>
        <w:rPr>
          <w:rFonts w:ascii="Arial" w:eastAsia="Times New Roman" w:hAnsi="Arial" w:cs="Arial"/>
          <w:lang w:val="en-GB"/>
        </w:rPr>
        <w:t>,</w:t>
      </w:r>
      <w:r w:rsidRPr="00434644">
        <w:rPr>
          <w:rFonts w:ascii="Arial" w:eastAsia="Times New Roman" w:hAnsi="Arial" w:cs="Arial"/>
          <w:lang w:val="en-GB"/>
        </w:rPr>
        <w:t xml:space="preserve"> and facility levels.</w:t>
      </w:r>
    </w:p>
    <w:p w14:paraId="7FDBAFFD" w14:textId="77777777" w:rsidR="006C58A3" w:rsidRPr="00434644" w:rsidRDefault="006C58A3" w:rsidP="00DE1FA9">
      <w:pPr>
        <w:suppressAutoHyphens w:val="0"/>
        <w:spacing w:after="120" w:line="240" w:lineRule="auto"/>
        <w:jc w:val="both"/>
        <w:rPr>
          <w:rFonts w:ascii="Arial" w:eastAsia="Times New Roman" w:hAnsi="Arial" w:cs="Arial"/>
          <w:lang w:val="en-GB"/>
        </w:rPr>
      </w:pPr>
      <w:r w:rsidRPr="00434644">
        <w:rPr>
          <w:rFonts w:ascii="Arial" w:eastAsia="Times New Roman" w:hAnsi="Arial" w:cs="Arial"/>
          <w:lang w:val="en-GB"/>
        </w:rPr>
        <w:t>The maintenance budget should include funding for all the preventative maintenance cycles together with the planned remedial maintenance items.  Some allowance should also be built into the budget for those remedial items or repairs that cannot be foreseen.</w:t>
      </w:r>
    </w:p>
    <w:p w14:paraId="29FB7625" w14:textId="77777777" w:rsidR="006C58A3" w:rsidRPr="00434644" w:rsidRDefault="006C58A3" w:rsidP="00DE1FA9">
      <w:pPr>
        <w:suppressAutoHyphens w:val="0"/>
        <w:spacing w:after="120" w:line="240" w:lineRule="auto"/>
        <w:jc w:val="both"/>
        <w:rPr>
          <w:rFonts w:ascii="Arial" w:eastAsia="Times New Roman" w:hAnsi="Arial" w:cs="Arial"/>
          <w:lang w:val="en-GB"/>
        </w:rPr>
      </w:pPr>
      <w:r w:rsidRPr="00434644">
        <w:rPr>
          <w:rFonts w:ascii="Arial" w:eastAsia="Times New Roman" w:hAnsi="Arial" w:cs="Arial"/>
          <w:lang w:val="en-GB"/>
        </w:rPr>
        <w:t>The manager in charge of maintenance will be in a stronger position to secure sufficient funds if a fully costed programme is prepared for all the maintenance cycles from which an accurate budget for the whole maintenance programme can be prepared.</w:t>
      </w:r>
    </w:p>
    <w:p w14:paraId="2EF03F63" w14:textId="77777777" w:rsidR="006C58A3" w:rsidRDefault="006C58A3" w:rsidP="00DE1FA9">
      <w:pPr>
        <w:suppressAutoHyphens w:val="0"/>
        <w:spacing w:after="120" w:line="240" w:lineRule="auto"/>
        <w:jc w:val="both"/>
        <w:rPr>
          <w:rFonts w:ascii="Arial" w:eastAsia="Times New Roman" w:hAnsi="Arial" w:cs="Arial"/>
          <w:lang w:val="en-GB"/>
        </w:rPr>
      </w:pPr>
      <w:r w:rsidRPr="00434644">
        <w:rPr>
          <w:rFonts w:ascii="Arial" w:eastAsia="Times New Roman" w:hAnsi="Arial" w:cs="Arial"/>
          <w:lang w:val="en-GB"/>
        </w:rPr>
        <w:t>While much of the day-to-day maintenance and repairs should be the responsibility of health facility staff, there should also be an effective reporting system for items of repair that are beyond the remit of the facility staff and that will have to be undertaken by district or provincial authorities.</w:t>
      </w:r>
    </w:p>
    <w:p w14:paraId="51BC798D" w14:textId="7F9AB3CA" w:rsidR="006C58A3" w:rsidRPr="00E954B9" w:rsidRDefault="006C58A3" w:rsidP="00E954B9">
      <w:pPr>
        <w:pStyle w:val="Heading3"/>
      </w:pPr>
      <w:bookmarkStart w:id="125" w:name="_Toc148789858"/>
      <w:bookmarkStart w:id="126" w:name="_Toc148790598"/>
      <w:bookmarkStart w:id="127" w:name="_Toc153226965"/>
      <w:r w:rsidRPr="00E954B9">
        <w:t>7</w:t>
      </w:r>
      <w:r w:rsidR="007C694E" w:rsidRPr="00E954B9">
        <w:t>.</w:t>
      </w:r>
      <w:r w:rsidRPr="00E954B9">
        <w:t xml:space="preserve"> Maintenance Manuals</w:t>
      </w:r>
      <w:bookmarkEnd w:id="125"/>
      <w:bookmarkEnd w:id="126"/>
      <w:bookmarkEnd w:id="127"/>
    </w:p>
    <w:p w14:paraId="46900617" w14:textId="77777777" w:rsidR="006C58A3" w:rsidRPr="003210FF" w:rsidRDefault="006C58A3" w:rsidP="00DE1FA9">
      <w:pPr>
        <w:suppressAutoHyphens w:val="0"/>
        <w:spacing w:after="120" w:line="240" w:lineRule="auto"/>
        <w:jc w:val="both"/>
        <w:rPr>
          <w:rFonts w:ascii="Arial" w:eastAsia="Times New Roman" w:hAnsi="Arial" w:cs="Arial"/>
          <w:lang w:val="en-GB"/>
        </w:rPr>
      </w:pPr>
      <w:r w:rsidRPr="003210FF">
        <w:rPr>
          <w:rFonts w:ascii="Arial" w:eastAsia="Times New Roman" w:hAnsi="Arial" w:cs="Arial"/>
          <w:lang w:val="en-GB"/>
        </w:rPr>
        <w:t>The simple day-to-day maintenance of a facility will be the responsibility of the facility staff (one member of staff should be made responsible for maintenance) and simple maintenance manuals should be prepared to be used by health facility staff.  The maintenance manuals should include the following information:</w:t>
      </w:r>
    </w:p>
    <w:p w14:paraId="1E468177" w14:textId="77777777" w:rsidR="006C58A3" w:rsidRPr="003210FF" w:rsidRDefault="006C58A3" w:rsidP="00C72F1B">
      <w:pPr>
        <w:numPr>
          <w:ilvl w:val="0"/>
          <w:numId w:val="16"/>
        </w:numPr>
        <w:suppressAutoHyphens w:val="0"/>
        <w:spacing w:after="40" w:line="240" w:lineRule="auto"/>
        <w:jc w:val="both"/>
        <w:rPr>
          <w:rFonts w:ascii="Arial" w:eastAsia="Times New Roman" w:hAnsi="Arial" w:cs="Arial"/>
          <w:lang w:val="en-GB"/>
        </w:rPr>
      </w:pPr>
      <w:r w:rsidRPr="003210FF">
        <w:rPr>
          <w:rFonts w:ascii="Arial" w:eastAsia="Times New Roman" w:hAnsi="Arial" w:cs="Arial"/>
          <w:lang w:val="en-GB"/>
        </w:rPr>
        <w:t>Date of construction, name of builder and architect, location and means of access.</w:t>
      </w:r>
    </w:p>
    <w:p w14:paraId="11E1754B" w14:textId="77777777" w:rsidR="006C58A3" w:rsidRPr="003210FF" w:rsidRDefault="006C58A3" w:rsidP="00C72F1B">
      <w:pPr>
        <w:numPr>
          <w:ilvl w:val="0"/>
          <w:numId w:val="16"/>
        </w:numPr>
        <w:suppressAutoHyphens w:val="0"/>
        <w:spacing w:after="40" w:line="240" w:lineRule="auto"/>
        <w:jc w:val="both"/>
        <w:rPr>
          <w:rFonts w:ascii="Arial" w:eastAsia="Times New Roman" w:hAnsi="Arial" w:cs="Arial"/>
          <w:lang w:val="en-GB"/>
        </w:rPr>
      </w:pPr>
      <w:r w:rsidRPr="003210FF">
        <w:rPr>
          <w:rFonts w:ascii="Arial" w:eastAsia="Times New Roman" w:hAnsi="Arial" w:cs="Arial"/>
          <w:lang w:val="en-GB"/>
        </w:rPr>
        <w:t>As-built-drawings of the facilities showing the buildings, construction details and all electrical, water, telephone and drainage services including those that are concealed.  These drawings should be updated to show any later additions and alterations.</w:t>
      </w:r>
    </w:p>
    <w:p w14:paraId="115D8787" w14:textId="77777777" w:rsidR="006C58A3" w:rsidRPr="003210FF" w:rsidRDefault="006C58A3" w:rsidP="00C72F1B">
      <w:pPr>
        <w:numPr>
          <w:ilvl w:val="0"/>
          <w:numId w:val="16"/>
        </w:numPr>
        <w:suppressAutoHyphens w:val="0"/>
        <w:spacing w:after="40" w:line="240" w:lineRule="auto"/>
        <w:jc w:val="both"/>
        <w:rPr>
          <w:rFonts w:ascii="Arial" w:eastAsia="Times New Roman" w:hAnsi="Arial" w:cs="Arial"/>
          <w:lang w:val="en-GB"/>
        </w:rPr>
      </w:pPr>
      <w:r w:rsidRPr="003210FF">
        <w:rPr>
          <w:rFonts w:ascii="Arial" w:eastAsia="Times New Roman" w:hAnsi="Arial" w:cs="Arial"/>
          <w:lang w:val="en-GB"/>
        </w:rPr>
        <w:t>Specifications of all materials and finishes including paint types and colours, etc.</w:t>
      </w:r>
    </w:p>
    <w:p w14:paraId="4C25123F" w14:textId="77777777" w:rsidR="006C58A3" w:rsidRPr="003210FF" w:rsidRDefault="006C58A3" w:rsidP="00C72F1B">
      <w:pPr>
        <w:numPr>
          <w:ilvl w:val="0"/>
          <w:numId w:val="16"/>
        </w:numPr>
        <w:suppressAutoHyphens w:val="0"/>
        <w:spacing w:after="40" w:line="240" w:lineRule="auto"/>
        <w:jc w:val="both"/>
        <w:rPr>
          <w:rFonts w:ascii="Arial" w:eastAsia="Times New Roman" w:hAnsi="Arial" w:cs="Arial"/>
          <w:lang w:val="en-GB"/>
        </w:rPr>
      </w:pPr>
      <w:r w:rsidRPr="003210FF">
        <w:rPr>
          <w:rFonts w:ascii="Arial" w:eastAsia="Times New Roman" w:hAnsi="Arial" w:cs="Arial"/>
          <w:lang w:val="en-GB"/>
        </w:rPr>
        <w:t>Details of any special maintenance requirements.</w:t>
      </w:r>
    </w:p>
    <w:p w14:paraId="4539CA50" w14:textId="77777777" w:rsidR="006C58A3" w:rsidRPr="003210FF" w:rsidRDefault="006C58A3" w:rsidP="00C72F1B">
      <w:pPr>
        <w:numPr>
          <w:ilvl w:val="0"/>
          <w:numId w:val="16"/>
        </w:numPr>
        <w:suppressAutoHyphens w:val="0"/>
        <w:spacing w:after="40" w:line="240" w:lineRule="auto"/>
        <w:ind w:left="714" w:hanging="357"/>
        <w:jc w:val="both"/>
        <w:rPr>
          <w:rFonts w:ascii="Arial" w:eastAsia="Times New Roman" w:hAnsi="Arial" w:cs="Arial"/>
          <w:lang w:val="en-GB"/>
        </w:rPr>
      </w:pPr>
      <w:r w:rsidRPr="003210FF">
        <w:rPr>
          <w:rFonts w:ascii="Arial" w:eastAsia="Times New Roman" w:hAnsi="Arial" w:cs="Arial"/>
          <w:lang w:val="en-GB"/>
        </w:rPr>
        <w:t>An indicative maintenance plan showing what items will require maintenance or replacement and when.</w:t>
      </w:r>
    </w:p>
    <w:p w14:paraId="55132738" w14:textId="77777777" w:rsidR="006C58A3" w:rsidRPr="003210FF" w:rsidRDefault="006C58A3" w:rsidP="00DE1FA9">
      <w:pPr>
        <w:numPr>
          <w:ilvl w:val="0"/>
          <w:numId w:val="16"/>
        </w:numPr>
        <w:suppressAutoHyphens w:val="0"/>
        <w:spacing w:after="120" w:line="240" w:lineRule="auto"/>
        <w:ind w:left="714" w:hanging="357"/>
        <w:jc w:val="both"/>
        <w:rPr>
          <w:rFonts w:ascii="Arial" w:eastAsia="Times New Roman" w:hAnsi="Arial" w:cs="Arial"/>
          <w:lang w:val="en-GB"/>
        </w:rPr>
      </w:pPr>
      <w:r w:rsidRPr="003210FF">
        <w:rPr>
          <w:rFonts w:ascii="Arial" w:eastAsia="Times New Roman" w:hAnsi="Arial" w:cs="Arial"/>
          <w:lang w:val="en-GB"/>
        </w:rPr>
        <w:t>An indicative maintenance budget showing what expenditure is likely and when and what should be budgeted for.</w:t>
      </w:r>
    </w:p>
    <w:p w14:paraId="5AD4661C" w14:textId="77777777" w:rsidR="006C58A3" w:rsidRPr="003210FF" w:rsidRDefault="006C58A3" w:rsidP="00DE1FA9">
      <w:pPr>
        <w:suppressAutoHyphens w:val="0"/>
        <w:spacing w:after="120" w:line="240" w:lineRule="auto"/>
        <w:jc w:val="both"/>
        <w:rPr>
          <w:rFonts w:ascii="Arial" w:eastAsia="Times New Roman" w:hAnsi="Arial" w:cs="Arial"/>
          <w:lang w:val="en-GB"/>
        </w:rPr>
      </w:pPr>
      <w:r w:rsidRPr="003210FF">
        <w:rPr>
          <w:rFonts w:ascii="Arial" w:eastAsia="Times New Roman" w:hAnsi="Arial" w:cs="Arial"/>
          <w:lang w:val="en-GB"/>
        </w:rPr>
        <w:t>The manuals should also give guidance on maintaining the buildings and on rectifying common faults.  Inspections should be carried out regularly and the manual should contain checklists for inspections and preventative maintenance actions that should take place at weekly, monthly</w:t>
      </w:r>
      <w:r>
        <w:rPr>
          <w:rFonts w:ascii="Arial" w:eastAsia="Times New Roman" w:hAnsi="Arial" w:cs="Arial"/>
          <w:lang w:val="en-GB"/>
        </w:rPr>
        <w:t>,</w:t>
      </w:r>
      <w:r w:rsidRPr="003210FF">
        <w:rPr>
          <w:rFonts w:ascii="Arial" w:eastAsia="Times New Roman" w:hAnsi="Arial" w:cs="Arial"/>
          <w:lang w:val="en-GB"/>
        </w:rPr>
        <w:t xml:space="preserve"> and yearly intervals by facility staff and district and provincial staff.</w:t>
      </w:r>
    </w:p>
    <w:p w14:paraId="215E270D" w14:textId="77777777" w:rsidR="006C58A3" w:rsidRDefault="006C58A3" w:rsidP="00DE1FA9">
      <w:pPr>
        <w:suppressAutoHyphens w:val="0"/>
        <w:spacing w:after="120" w:line="240" w:lineRule="auto"/>
        <w:jc w:val="both"/>
        <w:rPr>
          <w:rFonts w:ascii="Arial" w:eastAsia="Times New Roman" w:hAnsi="Arial" w:cs="Arial"/>
          <w:lang w:val="en-GB"/>
        </w:rPr>
      </w:pPr>
      <w:r w:rsidRPr="003210FF">
        <w:rPr>
          <w:rFonts w:ascii="Arial" w:eastAsia="Times New Roman" w:hAnsi="Arial" w:cs="Arial"/>
          <w:lang w:val="en-GB"/>
        </w:rPr>
        <w:t>Records should be kept of maintenance inspections, actions taken to rectify any faults found and the cost of putting them right</w:t>
      </w:r>
      <w:r>
        <w:rPr>
          <w:rFonts w:ascii="Arial" w:eastAsia="Times New Roman" w:hAnsi="Arial" w:cs="Arial"/>
          <w:lang w:val="en-GB"/>
        </w:rPr>
        <w:t>,</w:t>
      </w:r>
      <w:r w:rsidRPr="003210FF">
        <w:rPr>
          <w:rFonts w:ascii="Arial" w:eastAsia="Times New Roman" w:hAnsi="Arial" w:cs="Arial"/>
          <w:lang w:val="en-GB"/>
        </w:rPr>
        <w:t xml:space="preserve"> and a system should be put in place for reporting more serious problems that cannot be dealt with by the facility staff to the district or other authorities.</w:t>
      </w:r>
    </w:p>
    <w:p w14:paraId="340CE043" w14:textId="597D6AD3" w:rsidR="006C58A3" w:rsidRPr="00E954B9" w:rsidRDefault="006C58A3" w:rsidP="00E954B9">
      <w:pPr>
        <w:pStyle w:val="Heading3"/>
      </w:pPr>
      <w:bookmarkStart w:id="128" w:name="_Toc148789859"/>
      <w:bookmarkStart w:id="129" w:name="_Toc148790599"/>
      <w:bookmarkStart w:id="130" w:name="_Toc153226966"/>
      <w:r w:rsidRPr="00E954B9">
        <w:t>8</w:t>
      </w:r>
      <w:r w:rsidR="007C694E" w:rsidRPr="00E954B9">
        <w:t>.</w:t>
      </w:r>
      <w:r w:rsidRPr="00E954B9">
        <w:t xml:space="preserve"> Maintenance Guidelines</w:t>
      </w:r>
      <w:bookmarkEnd w:id="128"/>
      <w:bookmarkEnd w:id="129"/>
      <w:bookmarkEnd w:id="130"/>
    </w:p>
    <w:p w14:paraId="6D042934" w14:textId="77777777" w:rsidR="006C58A3" w:rsidRPr="004777C1" w:rsidRDefault="006C58A3" w:rsidP="00DE1FA9">
      <w:pPr>
        <w:suppressAutoHyphens w:val="0"/>
        <w:spacing w:after="120" w:line="240" w:lineRule="auto"/>
        <w:jc w:val="both"/>
        <w:rPr>
          <w:rFonts w:ascii="Arial" w:eastAsia="Times New Roman" w:hAnsi="Arial" w:cs="Arial"/>
          <w:lang w:val="en-GB"/>
        </w:rPr>
      </w:pPr>
      <w:r w:rsidRPr="004777C1">
        <w:rPr>
          <w:rFonts w:ascii="Arial" w:eastAsia="Times New Roman" w:hAnsi="Arial" w:cs="Arial"/>
          <w:lang w:val="en-GB"/>
        </w:rPr>
        <w:t>A maintenance plan should be developed for each facility.  This plan should cover regular inspections, preventative and remedial maintenance and repairs.  Inspections should take weekly, monthly</w:t>
      </w:r>
      <w:r>
        <w:rPr>
          <w:rFonts w:ascii="Arial" w:eastAsia="Times New Roman" w:hAnsi="Arial" w:cs="Arial"/>
          <w:lang w:val="en-GB"/>
        </w:rPr>
        <w:t>,</w:t>
      </w:r>
      <w:r w:rsidRPr="004777C1">
        <w:rPr>
          <w:rFonts w:ascii="Arial" w:eastAsia="Times New Roman" w:hAnsi="Arial" w:cs="Arial"/>
          <w:lang w:val="en-GB"/>
        </w:rPr>
        <w:t xml:space="preserve"> and annually and preventative maintenance should take place on a 4/5-year cycle. </w:t>
      </w:r>
    </w:p>
    <w:p w14:paraId="53AD98F0" w14:textId="77777777" w:rsidR="006C58A3" w:rsidRPr="004777C1" w:rsidRDefault="006C58A3" w:rsidP="00DE1FA9">
      <w:pPr>
        <w:suppressAutoHyphens w:val="0"/>
        <w:spacing w:after="120" w:line="240" w:lineRule="auto"/>
        <w:jc w:val="both"/>
        <w:rPr>
          <w:rFonts w:ascii="Arial" w:eastAsia="Times New Roman" w:hAnsi="Arial" w:cs="Arial"/>
          <w:lang w:val="en-GB"/>
        </w:rPr>
      </w:pPr>
      <w:r w:rsidRPr="004777C1">
        <w:rPr>
          <w:rFonts w:ascii="Arial" w:eastAsia="Times New Roman" w:hAnsi="Arial" w:cs="Arial"/>
          <w:lang w:val="en-GB"/>
        </w:rPr>
        <w:t xml:space="preserve">The daily/weekly action list should mainly cover preventative maintenance actions such as general cleaning in and around the health facility while keeping an eye open for any obvious problems such as the appearance of termite trails, roof leaks, etc.  Floors should be swept </w:t>
      </w:r>
      <w:r w:rsidRPr="004777C1">
        <w:rPr>
          <w:rFonts w:ascii="Arial" w:eastAsia="Times New Roman" w:hAnsi="Arial" w:cs="Arial"/>
          <w:lang w:val="en-GB"/>
        </w:rPr>
        <w:lastRenderedPageBreak/>
        <w:t>regularly; furniture should be moved and the floor cleaned underneath and behind and toilets should be kept clean and functioning.</w:t>
      </w:r>
    </w:p>
    <w:p w14:paraId="45D12281" w14:textId="77777777" w:rsidR="006C58A3" w:rsidRPr="004777C1" w:rsidRDefault="006C58A3" w:rsidP="00DE1FA9">
      <w:pPr>
        <w:suppressAutoHyphens w:val="0"/>
        <w:spacing w:after="120" w:line="240" w:lineRule="auto"/>
        <w:jc w:val="both"/>
        <w:rPr>
          <w:rFonts w:ascii="Arial" w:eastAsia="Times New Roman" w:hAnsi="Arial" w:cs="Arial"/>
          <w:lang w:val="en-GB"/>
        </w:rPr>
      </w:pPr>
      <w:r w:rsidRPr="004777C1">
        <w:rPr>
          <w:rFonts w:ascii="Arial" w:eastAsia="Times New Roman" w:hAnsi="Arial" w:cs="Arial"/>
          <w:lang w:val="en-GB"/>
        </w:rPr>
        <w:t>The monthly inspection list should contain items such as inspecting and trimming trees or bushes close to the building; checking roofs and gutters for damage, loose nails or screws and leaves; checking for termites or nesting insects; checking that doors, windows, locks</w:t>
      </w:r>
      <w:r>
        <w:rPr>
          <w:rFonts w:ascii="Arial" w:eastAsia="Times New Roman" w:hAnsi="Arial" w:cs="Arial"/>
          <w:lang w:val="en-GB"/>
        </w:rPr>
        <w:t>,</w:t>
      </w:r>
      <w:r w:rsidRPr="004777C1">
        <w:rPr>
          <w:rFonts w:ascii="Arial" w:eastAsia="Times New Roman" w:hAnsi="Arial" w:cs="Arial"/>
          <w:lang w:val="en-GB"/>
        </w:rPr>
        <w:t xml:space="preserve"> etc are in working order; checking that toilets, wash-basins, taps, wastes, etc are in working order; checking that storm-drains are not blocked; checking that light fittings are working; checking that furniture is in good order; etc.</w:t>
      </w:r>
    </w:p>
    <w:p w14:paraId="03257740" w14:textId="77777777" w:rsidR="006C58A3" w:rsidRPr="004777C1" w:rsidRDefault="006C58A3" w:rsidP="00DE1FA9">
      <w:pPr>
        <w:suppressAutoHyphens w:val="0"/>
        <w:spacing w:after="120" w:line="240" w:lineRule="auto"/>
        <w:jc w:val="both"/>
        <w:rPr>
          <w:rFonts w:ascii="Arial" w:eastAsia="Times New Roman" w:hAnsi="Arial" w:cs="Arial"/>
          <w:lang w:val="en-GB"/>
        </w:rPr>
      </w:pPr>
      <w:r w:rsidRPr="004777C1">
        <w:rPr>
          <w:rFonts w:ascii="Arial" w:eastAsia="Times New Roman" w:hAnsi="Arial" w:cs="Arial"/>
          <w:lang w:val="en-GB"/>
        </w:rPr>
        <w:t>The annual inspection list should contain items such as checking the roof for leaks, damage, rust, etc; checking gutters and down-pipes for damage, blockages, etc; checking all exposed roof timbers and fascias for paint finish, rot, etc; checking ceilings for water damage, sagging, etc; checking floors for cracks or damage; checking walls for cracks or damage; checking windows, doors, frames</w:t>
      </w:r>
      <w:r>
        <w:rPr>
          <w:rFonts w:ascii="Arial" w:eastAsia="Times New Roman" w:hAnsi="Arial" w:cs="Arial"/>
          <w:lang w:val="en-GB"/>
        </w:rPr>
        <w:t>,</w:t>
      </w:r>
      <w:r w:rsidRPr="004777C1">
        <w:rPr>
          <w:rFonts w:ascii="Arial" w:eastAsia="Times New Roman" w:hAnsi="Arial" w:cs="Arial"/>
          <w:lang w:val="en-GB"/>
        </w:rPr>
        <w:t xml:space="preserve"> and hardware for faults and damage; checking the electrical system for faults; checking water supplies for leaks and other damage; checking the whole sanitary installation, septic tanks and soakaways for faults, blockages or damage; checking storm-drains for blockages or damage.</w:t>
      </w:r>
    </w:p>
    <w:p w14:paraId="4F5C7132" w14:textId="77777777" w:rsidR="006C58A3" w:rsidRPr="004777C1" w:rsidRDefault="006C58A3" w:rsidP="00DE1FA9">
      <w:pPr>
        <w:suppressAutoHyphens w:val="0"/>
        <w:spacing w:after="120" w:line="240" w:lineRule="auto"/>
        <w:jc w:val="both"/>
        <w:rPr>
          <w:rFonts w:ascii="Arial" w:eastAsia="Times New Roman" w:hAnsi="Arial" w:cs="Arial"/>
          <w:lang w:val="en-GB"/>
        </w:rPr>
      </w:pPr>
      <w:r w:rsidRPr="004777C1">
        <w:rPr>
          <w:rFonts w:ascii="Arial" w:eastAsia="Times New Roman" w:hAnsi="Arial" w:cs="Arial"/>
          <w:lang w:val="en-GB"/>
        </w:rPr>
        <w:t>An action list should be pinned up within the facility to remind staff of the weekly maintenance and cleaning actions required of them.  Inspection checklists should be devised for the monthly and annual inspections to be used by facility, district</w:t>
      </w:r>
      <w:r>
        <w:rPr>
          <w:rFonts w:ascii="Arial" w:eastAsia="Times New Roman" w:hAnsi="Arial" w:cs="Arial"/>
          <w:lang w:val="en-GB"/>
        </w:rPr>
        <w:t>,</w:t>
      </w:r>
      <w:r w:rsidRPr="004777C1">
        <w:rPr>
          <w:rFonts w:ascii="Arial" w:eastAsia="Times New Roman" w:hAnsi="Arial" w:cs="Arial"/>
          <w:lang w:val="en-GB"/>
        </w:rPr>
        <w:t xml:space="preserve"> and provincial staff.  It must be emphasi</w:t>
      </w:r>
      <w:r>
        <w:rPr>
          <w:rFonts w:ascii="Arial" w:eastAsia="Times New Roman" w:hAnsi="Arial" w:cs="Arial"/>
          <w:lang w:val="en-GB"/>
        </w:rPr>
        <w:t>z</w:t>
      </w:r>
      <w:r w:rsidRPr="004777C1">
        <w:rPr>
          <w:rFonts w:ascii="Arial" w:eastAsia="Times New Roman" w:hAnsi="Arial" w:cs="Arial"/>
          <w:lang w:val="en-GB"/>
        </w:rPr>
        <w:t xml:space="preserve">ed that </w:t>
      </w:r>
      <w:r w:rsidRPr="004777C1">
        <w:rPr>
          <w:rFonts w:ascii="Arial" w:eastAsia="Times New Roman" w:hAnsi="Arial" w:cs="Arial"/>
          <w:i/>
          <w:lang w:val="en-GB"/>
        </w:rPr>
        <w:t>action</w:t>
      </w:r>
      <w:r w:rsidRPr="004777C1">
        <w:rPr>
          <w:rFonts w:ascii="Arial" w:eastAsia="Times New Roman" w:hAnsi="Arial" w:cs="Arial"/>
          <w:lang w:val="en-GB"/>
        </w:rPr>
        <w:t xml:space="preserve"> must be taken </w:t>
      </w:r>
      <w:r w:rsidRPr="004777C1">
        <w:rPr>
          <w:rFonts w:ascii="Arial" w:eastAsia="Times New Roman" w:hAnsi="Arial" w:cs="Arial"/>
          <w:i/>
          <w:iCs/>
          <w:lang w:val="en-GB"/>
        </w:rPr>
        <w:t>as soon as possible</w:t>
      </w:r>
      <w:r w:rsidRPr="004777C1">
        <w:rPr>
          <w:rFonts w:ascii="Arial" w:eastAsia="Times New Roman" w:hAnsi="Arial" w:cs="Arial"/>
          <w:lang w:val="en-GB"/>
        </w:rPr>
        <w:t xml:space="preserve"> if a problem is discovered.  Small problems that can be easily dealt with will become much larger problems that will be difficult and expensive to deal with if they are not resolved as soon as they are discovered.</w:t>
      </w:r>
    </w:p>
    <w:p w14:paraId="528B7CBA" w14:textId="240F02D2" w:rsidR="009E1AFF" w:rsidRDefault="006C58A3" w:rsidP="00A52D4F">
      <w:pPr>
        <w:suppressAutoHyphens w:val="0"/>
        <w:spacing w:after="120" w:line="240" w:lineRule="auto"/>
        <w:jc w:val="both"/>
        <w:rPr>
          <w:rFonts w:ascii="Arial" w:eastAsia="Times New Roman" w:hAnsi="Arial" w:cs="Arial"/>
          <w:lang w:val="en-GB"/>
        </w:rPr>
      </w:pPr>
      <w:r w:rsidRPr="004777C1">
        <w:rPr>
          <w:rFonts w:ascii="Arial" w:eastAsia="Times New Roman" w:hAnsi="Arial" w:cs="Arial"/>
          <w:lang w:val="en-GB"/>
        </w:rPr>
        <w:t xml:space="preserve">It would also be a good idea to devise a set of rules for staff and patients using the facilities and display these prominently.  </w:t>
      </w:r>
      <w:bookmarkStart w:id="131" w:name="_Toc137799727"/>
      <w:bookmarkStart w:id="132" w:name="_Toc153226967"/>
    </w:p>
    <w:p w14:paraId="464DEC67" w14:textId="77777777" w:rsidR="009E1AFF" w:rsidRDefault="009E1AFF" w:rsidP="00E954B9">
      <w:pPr>
        <w:pStyle w:val="Heading2"/>
      </w:pPr>
    </w:p>
    <w:p w14:paraId="75024DA1" w14:textId="77777777" w:rsidR="009E1AFF" w:rsidRDefault="009E1AFF" w:rsidP="00E954B9">
      <w:pPr>
        <w:pStyle w:val="Heading2"/>
      </w:pPr>
    </w:p>
    <w:p w14:paraId="7DD4FB03" w14:textId="77777777" w:rsidR="009E1AFF" w:rsidRDefault="009E1AFF" w:rsidP="00E954B9">
      <w:pPr>
        <w:pStyle w:val="Heading2"/>
      </w:pPr>
    </w:p>
    <w:p w14:paraId="542AB4EF" w14:textId="77777777" w:rsidR="00A52D4F" w:rsidRDefault="00A52D4F" w:rsidP="00A52D4F"/>
    <w:p w14:paraId="3B4777FF" w14:textId="77777777" w:rsidR="009E1AFF" w:rsidRDefault="009E1AFF" w:rsidP="00E954B9">
      <w:pPr>
        <w:pStyle w:val="Heading2"/>
      </w:pPr>
    </w:p>
    <w:p w14:paraId="25E6F14F" w14:textId="77777777" w:rsidR="009E1AFF" w:rsidRDefault="009E1AFF" w:rsidP="00E954B9">
      <w:pPr>
        <w:pStyle w:val="Heading2"/>
      </w:pPr>
    </w:p>
    <w:p w14:paraId="3B394A8A" w14:textId="77777777" w:rsidR="009E1AFF" w:rsidRDefault="009E1AFF" w:rsidP="00E954B9">
      <w:pPr>
        <w:pStyle w:val="Heading2"/>
      </w:pPr>
    </w:p>
    <w:p w14:paraId="18DC05F8" w14:textId="77777777" w:rsidR="00A52D4F" w:rsidRDefault="00A52D4F" w:rsidP="00A52D4F"/>
    <w:p w14:paraId="150E4B3A" w14:textId="77777777" w:rsidR="00A52D4F" w:rsidRPr="00A52D4F" w:rsidRDefault="00A52D4F" w:rsidP="00A52D4F"/>
    <w:p w14:paraId="0207165B" w14:textId="77777777" w:rsidR="009E1AFF" w:rsidRDefault="009E1AFF" w:rsidP="00E954B9">
      <w:pPr>
        <w:pStyle w:val="Heading2"/>
      </w:pPr>
    </w:p>
    <w:p w14:paraId="1617620C" w14:textId="77777777" w:rsidR="009E1AFF" w:rsidRDefault="009E1AFF" w:rsidP="00E954B9">
      <w:pPr>
        <w:pStyle w:val="Heading2"/>
      </w:pPr>
    </w:p>
    <w:p w14:paraId="4FEFB930" w14:textId="77777777" w:rsidR="009E1AFF" w:rsidRDefault="009E1AFF" w:rsidP="00E954B9">
      <w:pPr>
        <w:pStyle w:val="Heading2"/>
      </w:pPr>
    </w:p>
    <w:p w14:paraId="34720B90" w14:textId="77777777" w:rsidR="009E1AFF" w:rsidRDefault="009E1AFF" w:rsidP="00E954B9">
      <w:pPr>
        <w:pStyle w:val="Heading2"/>
      </w:pPr>
    </w:p>
    <w:p w14:paraId="28A076AF" w14:textId="77777777" w:rsidR="009E1AFF" w:rsidRDefault="009E1AFF" w:rsidP="00E954B9">
      <w:pPr>
        <w:pStyle w:val="Heading2"/>
      </w:pPr>
    </w:p>
    <w:p w14:paraId="2B9A486C" w14:textId="77777777" w:rsidR="009E1AFF" w:rsidRDefault="009E1AFF" w:rsidP="00E954B9">
      <w:pPr>
        <w:pStyle w:val="Heading2"/>
      </w:pPr>
    </w:p>
    <w:p w14:paraId="1F423751" w14:textId="77777777" w:rsidR="009E1AFF" w:rsidRDefault="009E1AFF" w:rsidP="00E954B9">
      <w:pPr>
        <w:pStyle w:val="Heading2"/>
      </w:pPr>
    </w:p>
    <w:p w14:paraId="1E03A961" w14:textId="77777777" w:rsidR="009E1AFF" w:rsidRDefault="009E1AFF" w:rsidP="00E954B9">
      <w:pPr>
        <w:pStyle w:val="Heading2"/>
      </w:pPr>
    </w:p>
    <w:p w14:paraId="190E71BD" w14:textId="77777777" w:rsidR="00A52D4F" w:rsidRPr="00A52D4F" w:rsidRDefault="00A52D4F" w:rsidP="00A52D4F"/>
    <w:p w14:paraId="3DF7B1D9" w14:textId="4A50EF93" w:rsidR="003A016C" w:rsidRDefault="00197901" w:rsidP="00E954B9">
      <w:pPr>
        <w:pStyle w:val="Heading2"/>
      </w:pPr>
      <w:r w:rsidRPr="00E954B9">
        <w:lastRenderedPageBreak/>
        <w:t>Annex</w:t>
      </w:r>
      <w:bookmarkEnd w:id="131"/>
      <w:r w:rsidR="00EA32E9" w:rsidRPr="00E954B9">
        <w:t xml:space="preserve"> </w:t>
      </w:r>
      <w:r w:rsidR="000F2424" w:rsidRPr="00E954B9">
        <w:t>3</w:t>
      </w:r>
      <w:r w:rsidR="00EA32E9" w:rsidRPr="00E954B9">
        <w:t xml:space="preserve">: </w:t>
      </w:r>
      <w:r w:rsidR="00F90A33" w:rsidRPr="00E954B9">
        <w:t>Illustrations</w:t>
      </w:r>
      <w:bookmarkEnd w:id="132"/>
    </w:p>
    <w:p w14:paraId="0B4D3B73" w14:textId="77777777" w:rsidR="007F76AF" w:rsidRDefault="007F76AF" w:rsidP="007F76AF"/>
    <w:p w14:paraId="41890ABB" w14:textId="77777777" w:rsidR="006F7BBC" w:rsidRDefault="007F76AF" w:rsidP="006F7BBC">
      <w:pPr>
        <w:keepNext/>
      </w:pPr>
      <w:r>
        <w:rPr>
          <w:noProof/>
        </w:rPr>
        <w:drawing>
          <wp:inline distT="0" distB="0" distL="0" distR="0" wp14:anchorId="6F9BAA64" wp14:editId="6C0EBA47">
            <wp:extent cx="5460231" cy="3779520"/>
            <wp:effectExtent l="0" t="0" r="7620" b="0"/>
            <wp:docPr id="105933461" name="Picture 105933461" descr="A building with a pond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33461" name="Picture 1" descr="A building with a pond and trees&#10;&#10;Description automatically generated"/>
                    <pic:cNvPicPr/>
                  </pic:nvPicPr>
                  <pic:blipFill>
                    <a:blip r:embed="rId42"/>
                    <a:stretch>
                      <a:fillRect/>
                    </a:stretch>
                  </pic:blipFill>
                  <pic:spPr>
                    <a:xfrm>
                      <a:off x="0" y="0"/>
                      <a:ext cx="5544648" cy="3837952"/>
                    </a:xfrm>
                    <a:prstGeom prst="rect">
                      <a:avLst/>
                    </a:prstGeom>
                  </pic:spPr>
                </pic:pic>
              </a:graphicData>
            </a:graphic>
          </wp:inline>
        </w:drawing>
      </w:r>
    </w:p>
    <w:p w14:paraId="51186479" w14:textId="3B362612" w:rsidR="007F76AF" w:rsidRPr="007F76AF" w:rsidRDefault="006F7BBC" w:rsidP="006F7BBC">
      <w:pPr>
        <w:pStyle w:val="Caption"/>
      </w:pPr>
      <w:bookmarkStart w:id="133" w:name="_Toc153226986"/>
      <w:r>
        <w:t xml:space="preserve">Figure </w:t>
      </w:r>
      <w:r>
        <w:fldChar w:fldCharType="begin"/>
      </w:r>
      <w:r>
        <w:instrText xml:space="preserve"> SEQ Figure \* ARABIC </w:instrText>
      </w:r>
      <w:r>
        <w:fldChar w:fldCharType="separate"/>
      </w:r>
      <w:r w:rsidR="00E67ED1">
        <w:rPr>
          <w:noProof/>
        </w:rPr>
        <w:t>12</w:t>
      </w:r>
      <w:r>
        <w:rPr>
          <w:noProof/>
        </w:rPr>
        <w:fldChar w:fldCharType="end"/>
      </w:r>
      <w:r>
        <w:t xml:space="preserve">: </w:t>
      </w:r>
      <w:r w:rsidRPr="00AB4DF8">
        <w:t>Aga Khan University Hospital</w:t>
      </w:r>
      <w:r w:rsidR="00B80BFE">
        <w:t xml:space="preserve">: </w:t>
      </w:r>
      <w:r w:rsidRPr="00AB4DF8">
        <w:t>deep-set windows and colonnaded, shaded walkways (Khadem Studio/Payette Associates)</w:t>
      </w:r>
      <w:bookmarkEnd w:id="133"/>
    </w:p>
    <w:p w14:paraId="04B6327E" w14:textId="77777777" w:rsidR="00B26E61" w:rsidRDefault="00E42805" w:rsidP="00B26E61">
      <w:pPr>
        <w:keepNext/>
      </w:pPr>
      <w:r>
        <w:rPr>
          <w:noProof/>
        </w:rPr>
        <w:drawing>
          <wp:inline distT="0" distB="0" distL="0" distR="0" wp14:anchorId="1C8D6911" wp14:editId="0B8351E8">
            <wp:extent cx="5481528" cy="3081854"/>
            <wp:effectExtent l="0" t="0" r="5080" b="4445"/>
            <wp:docPr id="1886391034" name="Picture 188639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391034" name="Picture 1886391034"/>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481528" cy="3081854"/>
                    </a:xfrm>
                    <a:prstGeom prst="rect">
                      <a:avLst/>
                    </a:prstGeom>
                    <a:noFill/>
                    <a:ln>
                      <a:noFill/>
                    </a:ln>
                  </pic:spPr>
                </pic:pic>
              </a:graphicData>
            </a:graphic>
          </wp:inline>
        </w:drawing>
      </w:r>
    </w:p>
    <w:p w14:paraId="7B0B11E0" w14:textId="7768583A" w:rsidR="00D406AC" w:rsidRDefault="00B26E61" w:rsidP="00B26E61">
      <w:pPr>
        <w:pStyle w:val="Caption"/>
      </w:pPr>
      <w:bookmarkStart w:id="134" w:name="_Toc153226987"/>
      <w:r>
        <w:t xml:space="preserve">Figure </w:t>
      </w:r>
      <w:r w:rsidR="00B97C2F">
        <w:t>21</w:t>
      </w:r>
      <w:r>
        <w:t xml:space="preserve">: </w:t>
      </w:r>
      <w:r w:rsidRPr="001A2D80">
        <w:t>Aga Khan University Hospital</w:t>
      </w:r>
      <w:r w:rsidR="00AF770F">
        <w:t>:</w:t>
      </w:r>
      <w:r w:rsidRPr="001A2D80">
        <w:t xml:space="preserve"> courtyards, water features, jaalis and shaded walkways (Khadem Studio/Payette Associates)</w:t>
      </w:r>
      <w:bookmarkEnd w:id="134"/>
    </w:p>
    <w:p w14:paraId="3D7F1247" w14:textId="10700A2A" w:rsidR="0042768B" w:rsidRDefault="00DD41F8" w:rsidP="0042768B">
      <w:pPr>
        <w:keepNext/>
      </w:pPr>
      <w:r>
        <w:rPr>
          <w:noProof/>
        </w:rPr>
        <w:lastRenderedPageBreak/>
        <w:drawing>
          <wp:inline distT="0" distB="0" distL="0" distR="0" wp14:anchorId="52E67014" wp14:editId="602A8E6C">
            <wp:extent cx="5481528" cy="3086100"/>
            <wp:effectExtent l="0" t="0" r="5080" b="0"/>
            <wp:docPr id="1" name="Picture 1" descr="Recent Work - Pay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cent Work - Payett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94667" cy="3093498"/>
                    </a:xfrm>
                    <a:prstGeom prst="rect">
                      <a:avLst/>
                    </a:prstGeom>
                    <a:noFill/>
                    <a:ln>
                      <a:noFill/>
                    </a:ln>
                  </pic:spPr>
                </pic:pic>
              </a:graphicData>
            </a:graphic>
          </wp:inline>
        </w:drawing>
      </w:r>
    </w:p>
    <w:p w14:paraId="2C298798" w14:textId="5A76BA38" w:rsidR="00E41FE7" w:rsidRPr="00E41FE7" w:rsidRDefault="0042768B" w:rsidP="0042768B">
      <w:pPr>
        <w:pStyle w:val="Caption"/>
      </w:pPr>
      <w:bookmarkStart w:id="135" w:name="_Toc153226988"/>
      <w:r>
        <w:t xml:space="preserve">Figure </w:t>
      </w:r>
      <w:r>
        <w:fldChar w:fldCharType="begin"/>
      </w:r>
      <w:r>
        <w:instrText xml:space="preserve"> SEQ Figure \* ARABIC </w:instrText>
      </w:r>
      <w:r>
        <w:fldChar w:fldCharType="separate"/>
      </w:r>
      <w:r w:rsidR="00E67ED1">
        <w:rPr>
          <w:noProof/>
        </w:rPr>
        <w:t>13</w:t>
      </w:r>
      <w:r>
        <w:rPr>
          <w:noProof/>
        </w:rPr>
        <w:fldChar w:fldCharType="end"/>
      </w:r>
      <w:r w:rsidR="00B97C2F">
        <w:rPr>
          <w:noProof/>
        </w:rPr>
        <w:t>2</w:t>
      </w:r>
      <w:r>
        <w:t xml:space="preserve">: </w:t>
      </w:r>
      <w:r w:rsidR="00DD41F8">
        <w:t xml:space="preserve">Aga </w:t>
      </w:r>
      <w:r w:rsidR="00DD41F8" w:rsidRPr="00DD41F8">
        <w:t>Khan University Hospital</w:t>
      </w:r>
      <w:r w:rsidR="00AF770F">
        <w:t>:</w:t>
      </w:r>
      <w:r w:rsidR="00DD41F8" w:rsidRPr="00DD41F8">
        <w:t xml:space="preserve"> courtyards, water features, jaalis and shaded walkways (Khadem Studio/Payette Associates)</w:t>
      </w:r>
      <w:bookmarkEnd w:id="135"/>
    </w:p>
    <w:p w14:paraId="44C5B7E0" w14:textId="77777777" w:rsidR="00430360" w:rsidRDefault="00D406AC" w:rsidP="00E954B9">
      <w:pPr>
        <w:keepNext/>
      </w:pPr>
      <w:r>
        <w:rPr>
          <w:noProof/>
        </w:rPr>
        <w:drawing>
          <wp:inline distT="0" distB="0" distL="0" distR="0" wp14:anchorId="334F8D66" wp14:editId="1D9AFC01">
            <wp:extent cx="3340100" cy="4454331"/>
            <wp:effectExtent l="0" t="0" r="0" b="3810"/>
            <wp:docPr id="72392825" name="Picture 72392825" descr="A group of people walking dow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92825" name="Picture 1" descr="A group of people walking down a street&#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50724" cy="4468499"/>
                    </a:xfrm>
                    <a:prstGeom prst="rect">
                      <a:avLst/>
                    </a:prstGeom>
                    <a:noFill/>
                    <a:ln>
                      <a:noFill/>
                    </a:ln>
                  </pic:spPr>
                </pic:pic>
              </a:graphicData>
            </a:graphic>
          </wp:inline>
        </w:drawing>
      </w:r>
    </w:p>
    <w:p w14:paraId="5BB41B5F" w14:textId="40D9FA6F" w:rsidR="00D406AC" w:rsidRPr="007C1309" w:rsidRDefault="00430360" w:rsidP="00E954B9">
      <w:pPr>
        <w:pStyle w:val="Caption"/>
      </w:pPr>
      <w:bookmarkStart w:id="136" w:name="_Toc153226989"/>
      <w:r>
        <w:t xml:space="preserve">Figure </w:t>
      </w:r>
      <w:r>
        <w:fldChar w:fldCharType="begin"/>
      </w:r>
      <w:r>
        <w:instrText xml:space="preserve"> SEQ Figure \* ARABIC </w:instrText>
      </w:r>
      <w:r>
        <w:fldChar w:fldCharType="separate"/>
      </w:r>
      <w:r w:rsidR="00E67ED1">
        <w:rPr>
          <w:noProof/>
        </w:rPr>
        <w:t>14</w:t>
      </w:r>
      <w:r>
        <w:rPr>
          <w:noProof/>
        </w:rPr>
        <w:fldChar w:fldCharType="end"/>
      </w:r>
      <w:r w:rsidR="00B97C2F">
        <w:rPr>
          <w:noProof/>
        </w:rPr>
        <w:t>3</w:t>
      </w:r>
      <w:r>
        <w:t>:</w:t>
      </w:r>
      <w:r w:rsidR="00C049EF">
        <w:t xml:space="preserve"> </w:t>
      </w:r>
      <w:r w:rsidRPr="003D4D83">
        <w:t>Street scene in Sana’a, Yemen</w:t>
      </w:r>
      <w:r w:rsidR="00AF770F">
        <w:t>:</w:t>
      </w:r>
      <w:r w:rsidRPr="003D4D83">
        <w:t xml:space="preserve"> shade provided by constructing buildings close together</w:t>
      </w:r>
      <w:r w:rsidR="008F7409">
        <w:t xml:space="preserve"> (photo: Nigel Wakeham)</w:t>
      </w:r>
      <w:bookmarkEnd w:id="136"/>
    </w:p>
    <w:p w14:paraId="66310068" w14:textId="77777777" w:rsidR="00DA6DE5" w:rsidRDefault="00D358ED" w:rsidP="00E954B9">
      <w:pPr>
        <w:keepNext/>
      </w:pPr>
      <w:r>
        <w:rPr>
          <w:noProof/>
        </w:rPr>
        <w:lastRenderedPageBreak/>
        <w:drawing>
          <wp:inline distT="0" distB="0" distL="0" distR="0" wp14:anchorId="0806BB07" wp14:editId="5887CEAE">
            <wp:extent cx="5932499" cy="3954780"/>
            <wp:effectExtent l="0" t="0" r="0" b="7620"/>
            <wp:docPr id="104883531" name="Picture 104883531" descr="RIBA Names Bangladesh Hospital the World's Best New Building | Wide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IBA Names Bangladesh Hospital the World's Best New Building | Widewall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4142" cy="3955875"/>
                    </a:xfrm>
                    <a:prstGeom prst="rect">
                      <a:avLst/>
                    </a:prstGeom>
                    <a:noFill/>
                    <a:ln>
                      <a:noFill/>
                    </a:ln>
                  </pic:spPr>
                </pic:pic>
              </a:graphicData>
            </a:graphic>
          </wp:inline>
        </w:drawing>
      </w:r>
    </w:p>
    <w:p w14:paraId="0940161C" w14:textId="0A3739CA" w:rsidR="00D648D9" w:rsidRPr="00622D15" w:rsidRDefault="00DA6DE5" w:rsidP="00E954B9">
      <w:pPr>
        <w:pStyle w:val="Caption"/>
        <w:rPr>
          <w:color w:val="4472C4" w:themeColor="accent1"/>
        </w:rPr>
      </w:pPr>
      <w:bookmarkStart w:id="137" w:name="_Toc153226990"/>
      <w:r>
        <w:t xml:space="preserve">Figure </w:t>
      </w:r>
      <w:r>
        <w:fldChar w:fldCharType="begin"/>
      </w:r>
      <w:r>
        <w:instrText xml:space="preserve"> SEQ Figure \* ARABIC </w:instrText>
      </w:r>
      <w:r>
        <w:fldChar w:fldCharType="separate"/>
      </w:r>
      <w:r w:rsidR="00E67ED1">
        <w:rPr>
          <w:noProof/>
        </w:rPr>
        <w:t>15</w:t>
      </w:r>
      <w:r>
        <w:rPr>
          <w:noProof/>
        </w:rPr>
        <w:fldChar w:fldCharType="end"/>
      </w:r>
      <w:r w:rsidR="00E55391">
        <w:rPr>
          <w:noProof/>
        </w:rPr>
        <w:t>4</w:t>
      </w:r>
      <w:r>
        <w:t xml:space="preserve">: </w:t>
      </w:r>
      <w:r w:rsidRPr="00A579F6">
        <w:t>Friendship Hospital in Bangladesh</w:t>
      </w:r>
      <w:r w:rsidR="00AF770F">
        <w:t>:</w:t>
      </w:r>
      <w:r w:rsidRPr="00A579F6">
        <w:t xml:space="preserve"> courtyards</w:t>
      </w:r>
      <w:r w:rsidR="00FD4C23" w:rsidRPr="007C1309">
        <w:t xml:space="preserve"> (Kashef Chowdhury</w:t>
      </w:r>
      <w:r w:rsidR="000B7A72" w:rsidRPr="007C1309">
        <w:t>/URBANA Architects @Asif Salman</w:t>
      </w:r>
      <w:r w:rsidR="00FD4C23" w:rsidRPr="007C1309">
        <w:t>)</w:t>
      </w:r>
      <w:bookmarkEnd w:id="137"/>
    </w:p>
    <w:p w14:paraId="70858116" w14:textId="77777777" w:rsidR="00D648D9" w:rsidRDefault="00D648D9" w:rsidP="00D648D9">
      <w:pPr>
        <w:jc w:val="right"/>
        <w:rPr>
          <w:color w:val="4472C4" w:themeColor="accent1"/>
        </w:rPr>
      </w:pPr>
    </w:p>
    <w:p w14:paraId="76CDEB46" w14:textId="77777777" w:rsidR="00EB2C7E" w:rsidRDefault="00D648D9" w:rsidP="00E954B9">
      <w:pPr>
        <w:keepNext/>
        <w:jc w:val="right"/>
      </w:pPr>
      <w:r>
        <w:rPr>
          <w:noProof/>
        </w:rPr>
        <w:drawing>
          <wp:inline distT="0" distB="0" distL="0" distR="0" wp14:anchorId="432924C6" wp14:editId="738A25C4">
            <wp:extent cx="5257281" cy="3512820"/>
            <wp:effectExtent l="0" t="0" r="635" b="0"/>
            <wp:docPr id="5" name="Picture 5" descr="Friendship Hospital Satkhira / Kashef Chowdhury/URBANA | ArchDa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iendship Hospital Satkhira / Kashef Chowdhury/URBANA | ArchDaily"/>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23664" cy="3557176"/>
                    </a:xfrm>
                    <a:prstGeom prst="rect">
                      <a:avLst/>
                    </a:prstGeom>
                    <a:noFill/>
                    <a:ln>
                      <a:noFill/>
                    </a:ln>
                  </pic:spPr>
                </pic:pic>
              </a:graphicData>
            </a:graphic>
          </wp:inline>
        </w:drawing>
      </w:r>
    </w:p>
    <w:p w14:paraId="4D32EDA3" w14:textId="0CB3614F" w:rsidR="00622D15" w:rsidRPr="007C1309" w:rsidRDefault="00EB2C7E" w:rsidP="00252612">
      <w:pPr>
        <w:pStyle w:val="Caption"/>
      </w:pPr>
      <w:bookmarkStart w:id="138" w:name="_Toc153226991"/>
      <w:r>
        <w:t xml:space="preserve">Figure </w:t>
      </w:r>
      <w:r>
        <w:fldChar w:fldCharType="begin"/>
      </w:r>
      <w:r>
        <w:instrText xml:space="preserve"> SEQ Figure \* ARABIC </w:instrText>
      </w:r>
      <w:r>
        <w:fldChar w:fldCharType="separate"/>
      </w:r>
      <w:r w:rsidR="00E67ED1">
        <w:rPr>
          <w:noProof/>
        </w:rPr>
        <w:t>16</w:t>
      </w:r>
      <w:r>
        <w:rPr>
          <w:noProof/>
        </w:rPr>
        <w:fldChar w:fldCharType="end"/>
      </w:r>
      <w:r w:rsidR="00E55391">
        <w:rPr>
          <w:noProof/>
        </w:rPr>
        <w:t>5</w:t>
      </w:r>
      <w:r>
        <w:t xml:space="preserve">: </w:t>
      </w:r>
      <w:r w:rsidRPr="009F79C9">
        <w:t>Friendship Hospital in Bangladesh</w:t>
      </w:r>
      <w:r w:rsidR="00252612">
        <w:t>:</w:t>
      </w:r>
      <w:r w:rsidRPr="009F79C9">
        <w:t xml:space="preserve"> wide covered walkways keeping the sun off the main walls</w:t>
      </w:r>
      <w:r w:rsidR="00902E11" w:rsidRPr="007C1309">
        <w:t xml:space="preserve"> </w:t>
      </w:r>
      <w:r w:rsidR="00622D15" w:rsidRPr="007C1309">
        <w:t>(Kashef Chowdhury</w:t>
      </w:r>
      <w:r w:rsidR="00074163" w:rsidRPr="007C1309">
        <w:t>/URBANA Architects @Asif Salman</w:t>
      </w:r>
      <w:r w:rsidR="00622D15" w:rsidRPr="007C1309">
        <w:t>)</w:t>
      </w:r>
      <w:bookmarkEnd w:id="138"/>
    </w:p>
    <w:p w14:paraId="72FABA4E" w14:textId="77777777" w:rsidR="00452F7D" w:rsidRDefault="003E4655" w:rsidP="00E954B9">
      <w:pPr>
        <w:keepNext/>
      </w:pPr>
      <w:r>
        <w:rPr>
          <w:noProof/>
        </w:rPr>
        <w:lastRenderedPageBreak/>
        <w:drawing>
          <wp:inline distT="0" distB="0" distL="0" distR="0" wp14:anchorId="3A3C6770" wp14:editId="6F6F4F0D">
            <wp:extent cx="4416320" cy="2484120"/>
            <wp:effectExtent l="0" t="0" r="3810" b="0"/>
            <wp:docPr id="2037138385" name="Picture 2037138385" descr="A low angle vie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138385" name="Picture 1" descr="A low angle view of a building&#10;&#10;Description automatically generated"/>
                    <pic:cNvPicPr/>
                  </pic:nvPicPr>
                  <pic:blipFill>
                    <a:blip r:embed="rId48"/>
                    <a:stretch>
                      <a:fillRect/>
                    </a:stretch>
                  </pic:blipFill>
                  <pic:spPr>
                    <a:xfrm>
                      <a:off x="0" y="0"/>
                      <a:ext cx="4451085" cy="2503675"/>
                    </a:xfrm>
                    <a:prstGeom prst="rect">
                      <a:avLst/>
                    </a:prstGeom>
                  </pic:spPr>
                </pic:pic>
              </a:graphicData>
            </a:graphic>
          </wp:inline>
        </w:drawing>
      </w:r>
    </w:p>
    <w:p w14:paraId="0F1D081E" w14:textId="3B1FF526" w:rsidR="00FF5409" w:rsidRPr="007C1309" w:rsidRDefault="00452F7D" w:rsidP="00E954B9">
      <w:pPr>
        <w:pStyle w:val="Caption"/>
      </w:pPr>
      <w:bookmarkStart w:id="139" w:name="_Toc153226992"/>
      <w:r>
        <w:t xml:space="preserve">Figure </w:t>
      </w:r>
      <w:r>
        <w:fldChar w:fldCharType="begin"/>
      </w:r>
      <w:r>
        <w:instrText xml:space="preserve"> SEQ Figure \* ARABIC </w:instrText>
      </w:r>
      <w:r>
        <w:fldChar w:fldCharType="separate"/>
      </w:r>
      <w:r w:rsidR="00E67ED1">
        <w:rPr>
          <w:noProof/>
        </w:rPr>
        <w:t>17</w:t>
      </w:r>
      <w:r>
        <w:rPr>
          <w:noProof/>
        </w:rPr>
        <w:fldChar w:fldCharType="end"/>
      </w:r>
      <w:r w:rsidR="00E55391">
        <w:rPr>
          <w:noProof/>
        </w:rPr>
        <w:t>6</w:t>
      </w:r>
      <w:r>
        <w:t>:</w:t>
      </w:r>
      <w:r w:rsidR="00C049EF">
        <w:t xml:space="preserve"> </w:t>
      </w:r>
      <w:r w:rsidRPr="00E3445A">
        <w:t>Courtyard in General Hospital of Niger</w:t>
      </w:r>
      <w:r w:rsidR="00283B2D" w:rsidRPr="007C1309">
        <w:t xml:space="preserve"> (CADI Architects</w:t>
      </w:r>
      <w:r w:rsidR="00FF2F31" w:rsidRPr="007C1309">
        <w:t>)</w:t>
      </w:r>
      <w:bookmarkEnd w:id="139"/>
    </w:p>
    <w:p w14:paraId="4A4FB2FC" w14:textId="77777777" w:rsidR="008F0969" w:rsidRDefault="00A37D60" w:rsidP="00E954B9">
      <w:pPr>
        <w:keepNext/>
        <w:jc w:val="right"/>
      </w:pPr>
      <w:r>
        <w:rPr>
          <w:noProof/>
        </w:rPr>
        <w:drawing>
          <wp:inline distT="0" distB="0" distL="0" distR="0" wp14:anchorId="1F481316" wp14:editId="02387261">
            <wp:extent cx="4148631" cy="2766060"/>
            <wp:effectExtent l="0" t="0" r="4445" b="0"/>
            <wp:docPr id="1111391264" name="Picture 1111391264"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391264" name="Picture 1" descr="A tree in front of a building&#10;&#10;Description automatically generated"/>
                    <pic:cNvPicPr/>
                  </pic:nvPicPr>
                  <pic:blipFill>
                    <a:blip r:embed="rId49"/>
                    <a:stretch>
                      <a:fillRect/>
                    </a:stretch>
                  </pic:blipFill>
                  <pic:spPr>
                    <a:xfrm>
                      <a:off x="0" y="0"/>
                      <a:ext cx="4166825" cy="2778191"/>
                    </a:xfrm>
                    <a:prstGeom prst="rect">
                      <a:avLst/>
                    </a:prstGeom>
                  </pic:spPr>
                </pic:pic>
              </a:graphicData>
            </a:graphic>
          </wp:inline>
        </w:drawing>
      </w:r>
    </w:p>
    <w:p w14:paraId="357C4786" w14:textId="2278E66A" w:rsidR="003E4655" w:rsidRPr="007C1309" w:rsidRDefault="008F0969" w:rsidP="00252612">
      <w:pPr>
        <w:pStyle w:val="Caption"/>
      </w:pPr>
      <w:bookmarkStart w:id="140" w:name="_Toc153226993"/>
      <w:r>
        <w:t xml:space="preserve">Figure </w:t>
      </w:r>
      <w:r>
        <w:fldChar w:fldCharType="begin"/>
      </w:r>
      <w:r>
        <w:instrText xml:space="preserve"> SEQ Figure \* ARABIC </w:instrText>
      </w:r>
      <w:r>
        <w:fldChar w:fldCharType="separate"/>
      </w:r>
      <w:r w:rsidR="00E67ED1">
        <w:rPr>
          <w:noProof/>
        </w:rPr>
        <w:t>18</w:t>
      </w:r>
      <w:r>
        <w:rPr>
          <w:noProof/>
        </w:rPr>
        <w:fldChar w:fldCharType="end"/>
      </w:r>
      <w:r w:rsidR="00E55391">
        <w:rPr>
          <w:noProof/>
        </w:rPr>
        <w:t>7</w:t>
      </w:r>
      <w:r>
        <w:t xml:space="preserve">: </w:t>
      </w:r>
      <w:r w:rsidRPr="0063588B">
        <w:t>Maternity Clinic in Senegal</w:t>
      </w:r>
      <w:r w:rsidR="00252612">
        <w:t>:</w:t>
      </w:r>
      <w:r w:rsidRPr="0063588B">
        <w:t xml:space="preserve"> courtyard and clostra blocks</w:t>
      </w:r>
      <w:r w:rsidR="00352A1C" w:rsidRPr="007C1309">
        <w:t xml:space="preserve"> (Manual Herz Architects)</w:t>
      </w:r>
      <w:bookmarkEnd w:id="140"/>
    </w:p>
    <w:p w14:paraId="321A980B" w14:textId="77777777" w:rsidR="000314DA" w:rsidRDefault="00CF69AA" w:rsidP="00E954B9">
      <w:pPr>
        <w:keepNext/>
      </w:pPr>
      <w:r>
        <w:rPr>
          <w:noProof/>
        </w:rPr>
        <w:drawing>
          <wp:inline distT="0" distB="0" distL="0" distR="0" wp14:anchorId="330FA518" wp14:editId="76771B73">
            <wp:extent cx="3848070" cy="2567940"/>
            <wp:effectExtent l="0" t="0" r="635" b="3810"/>
            <wp:docPr id="2083005377" name="Picture 2083005377" descr="Long shot of a corrid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005377" name="Picture 2" descr="Long shot of a corridor&#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96839" cy="2600485"/>
                    </a:xfrm>
                    <a:prstGeom prst="rect">
                      <a:avLst/>
                    </a:prstGeom>
                    <a:noFill/>
                    <a:ln>
                      <a:noFill/>
                    </a:ln>
                  </pic:spPr>
                </pic:pic>
              </a:graphicData>
            </a:graphic>
          </wp:inline>
        </w:drawing>
      </w:r>
    </w:p>
    <w:p w14:paraId="42B8EFB8" w14:textId="3460AC3C" w:rsidR="00352A1C" w:rsidRPr="007C1309" w:rsidRDefault="000314DA" w:rsidP="00E954B9">
      <w:pPr>
        <w:pStyle w:val="Caption"/>
      </w:pPr>
      <w:bookmarkStart w:id="141" w:name="_Toc153226994"/>
      <w:r>
        <w:t xml:space="preserve">Figure </w:t>
      </w:r>
      <w:r>
        <w:fldChar w:fldCharType="begin"/>
      </w:r>
      <w:r>
        <w:instrText xml:space="preserve"> SEQ Figure \* ARABIC </w:instrText>
      </w:r>
      <w:r>
        <w:fldChar w:fldCharType="separate"/>
      </w:r>
      <w:r w:rsidR="00E67ED1">
        <w:rPr>
          <w:noProof/>
        </w:rPr>
        <w:t>19</w:t>
      </w:r>
      <w:r>
        <w:rPr>
          <w:noProof/>
        </w:rPr>
        <w:fldChar w:fldCharType="end"/>
      </w:r>
      <w:r w:rsidR="00E55391">
        <w:rPr>
          <w:noProof/>
        </w:rPr>
        <w:t>8</w:t>
      </w:r>
      <w:r>
        <w:t xml:space="preserve">: </w:t>
      </w:r>
      <w:r w:rsidRPr="002D1D6D">
        <w:t>Maternity Clinic in Senegal</w:t>
      </w:r>
      <w:r w:rsidR="00252612">
        <w:t xml:space="preserve">: </w:t>
      </w:r>
      <w:r w:rsidRPr="002D1D6D">
        <w:t>corridor protected from the sun by clostra blocks</w:t>
      </w:r>
      <w:r w:rsidR="00352A1C" w:rsidRPr="007C1309">
        <w:t xml:space="preserve"> (Manual Herz Architects)</w:t>
      </w:r>
      <w:bookmarkEnd w:id="141"/>
    </w:p>
    <w:p w14:paraId="72008069" w14:textId="77777777" w:rsidR="00335358" w:rsidRDefault="00AF5076" w:rsidP="00E954B9">
      <w:pPr>
        <w:keepNext/>
        <w:jc w:val="right"/>
      </w:pPr>
      <w:r w:rsidRPr="007C1309">
        <w:rPr>
          <w:noProof/>
        </w:rPr>
        <w:lastRenderedPageBreak/>
        <w:drawing>
          <wp:inline distT="0" distB="0" distL="0" distR="0" wp14:anchorId="3CE7616A" wp14:editId="738240D8">
            <wp:extent cx="3667125" cy="2593720"/>
            <wp:effectExtent l="0" t="0" r="0" b="0"/>
            <wp:docPr id="1100999344" name="Picture 1100999344"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434767" name="Picture 1" descr="A drawing of a building&#10;&#10;Description automatically generated"/>
                    <pic:cNvPicPr/>
                  </pic:nvPicPr>
                  <pic:blipFill>
                    <a:blip r:embed="rId51"/>
                    <a:stretch>
                      <a:fillRect/>
                    </a:stretch>
                  </pic:blipFill>
                  <pic:spPr>
                    <a:xfrm>
                      <a:off x="0" y="0"/>
                      <a:ext cx="3682511" cy="2604603"/>
                    </a:xfrm>
                    <a:prstGeom prst="rect">
                      <a:avLst/>
                    </a:prstGeom>
                  </pic:spPr>
                </pic:pic>
              </a:graphicData>
            </a:graphic>
          </wp:inline>
        </w:drawing>
      </w:r>
    </w:p>
    <w:p w14:paraId="744AD04E" w14:textId="04C3BABA" w:rsidR="00E92155" w:rsidRPr="007C1309" w:rsidRDefault="00335358" w:rsidP="00252612">
      <w:pPr>
        <w:pStyle w:val="Caption"/>
      </w:pPr>
      <w:bookmarkStart w:id="142" w:name="_Toc153226995"/>
      <w:r>
        <w:t xml:space="preserve">Figure </w:t>
      </w:r>
      <w:r>
        <w:fldChar w:fldCharType="begin"/>
      </w:r>
      <w:r>
        <w:instrText xml:space="preserve"> SEQ Figure \* ARABIC </w:instrText>
      </w:r>
      <w:r>
        <w:fldChar w:fldCharType="separate"/>
      </w:r>
      <w:r w:rsidR="00E67ED1">
        <w:rPr>
          <w:noProof/>
        </w:rPr>
        <w:t>20</w:t>
      </w:r>
      <w:r>
        <w:rPr>
          <w:noProof/>
        </w:rPr>
        <w:fldChar w:fldCharType="end"/>
      </w:r>
      <w:r w:rsidR="00E55391">
        <w:rPr>
          <w:noProof/>
        </w:rPr>
        <w:t>9</w:t>
      </w:r>
      <w:r>
        <w:t xml:space="preserve">: </w:t>
      </w:r>
      <w:r w:rsidRPr="00E41740">
        <w:t>Elevation of Food and Drug Laboratory</w:t>
      </w:r>
      <w:r w:rsidR="001820A6">
        <w:t xml:space="preserve">, </w:t>
      </w:r>
      <w:r w:rsidRPr="00E41740">
        <w:t>the Gambia</w:t>
      </w:r>
      <w:r w:rsidR="00252612">
        <w:t xml:space="preserve">: </w:t>
      </w:r>
      <w:r w:rsidRPr="00E41740">
        <w:t>external clostra block walls protecting main walls from the sun</w:t>
      </w:r>
      <w:r w:rsidR="00545839" w:rsidRPr="007C1309">
        <w:t xml:space="preserve"> (IDOM Architects).</w:t>
      </w:r>
      <w:bookmarkEnd w:id="142"/>
    </w:p>
    <w:p w14:paraId="6DA6999B" w14:textId="77777777" w:rsidR="002E59C5" w:rsidRDefault="00AD0249" w:rsidP="00E954B9">
      <w:pPr>
        <w:keepNext/>
      </w:pPr>
      <w:r>
        <w:rPr>
          <w:noProof/>
        </w:rPr>
        <w:drawing>
          <wp:inline distT="0" distB="0" distL="0" distR="0" wp14:anchorId="62C5790E" wp14:editId="6524CD76">
            <wp:extent cx="3297909" cy="2560320"/>
            <wp:effectExtent l="0" t="0" r="0" b="0"/>
            <wp:docPr id="1541678323" name="Picture 1541678323" descr="Women's Health Centre / FARE - Facade">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1" descr="Women's Health Centre / FARE - Facade">
                      <a:hlinkClick r:id="rId52"/>
                    </pic:cNvPr>
                    <pic:cNvPicPr>
                      <a:picLocks noChangeAspect="1" noChangeArrowheads="1"/>
                    </pic:cNvPicPr>
                  </pic:nvPicPr>
                  <pic:blipFill>
                    <a:blip r:embed="rId53"/>
                    <a:stretch>
                      <a:fillRect/>
                    </a:stretch>
                  </pic:blipFill>
                  <pic:spPr bwMode="auto">
                    <a:xfrm>
                      <a:off x="0" y="0"/>
                      <a:ext cx="3325764" cy="2581945"/>
                    </a:xfrm>
                    <a:prstGeom prst="rect">
                      <a:avLst/>
                    </a:prstGeom>
                  </pic:spPr>
                </pic:pic>
              </a:graphicData>
            </a:graphic>
          </wp:inline>
        </w:drawing>
      </w:r>
    </w:p>
    <w:p w14:paraId="00E79377" w14:textId="2F594575" w:rsidR="00AD0249" w:rsidRPr="007C1309" w:rsidRDefault="002E59C5" w:rsidP="00E954B9">
      <w:pPr>
        <w:pStyle w:val="Caption"/>
      </w:pPr>
      <w:bookmarkStart w:id="143" w:name="_Toc153226996"/>
      <w:r>
        <w:t>Figure</w:t>
      </w:r>
      <w:r w:rsidR="00E55391">
        <w:t xml:space="preserve"> 30</w:t>
      </w:r>
      <w:r>
        <w:t xml:space="preserve">: </w:t>
      </w:r>
      <w:r w:rsidRPr="00B83585">
        <w:t>Ougadougou Health Centre</w:t>
      </w:r>
      <w:r w:rsidR="006460AF">
        <w:t xml:space="preserve">: </w:t>
      </w:r>
      <w:r w:rsidRPr="00B83585">
        <w:t>double roofs</w:t>
      </w:r>
      <w:r w:rsidR="00AD0249" w:rsidRPr="007C1309">
        <w:t xml:space="preserve"> (FARE studio Architects)</w:t>
      </w:r>
      <w:bookmarkEnd w:id="143"/>
    </w:p>
    <w:p w14:paraId="6AB37049" w14:textId="77777777" w:rsidR="00AD0249" w:rsidRDefault="00AD0249" w:rsidP="00F90A33">
      <w:pPr>
        <w:rPr>
          <w:i/>
          <w:iCs/>
          <w:color w:val="4472C4" w:themeColor="accent1"/>
        </w:rPr>
      </w:pPr>
    </w:p>
    <w:p w14:paraId="6817EFF8" w14:textId="77777777" w:rsidR="00D8357E" w:rsidRDefault="00E9763E" w:rsidP="00E954B9">
      <w:pPr>
        <w:keepNext/>
        <w:jc w:val="center"/>
      </w:pPr>
      <w:r>
        <w:rPr>
          <w:noProof/>
        </w:rPr>
        <w:drawing>
          <wp:inline distT="0" distB="0" distL="0" distR="0" wp14:anchorId="6634885A" wp14:editId="77E4D1D2">
            <wp:extent cx="5193102" cy="1751364"/>
            <wp:effectExtent l="0" t="0" r="7620" b="1270"/>
            <wp:docPr id="514172112" name="Picture 514172112"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172112" name="Picture 1" descr="A drawing of a building&#10;&#10;Description automatically generated"/>
                    <pic:cNvPicPr/>
                  </pic:nvPicPr>
                  <pic:blipFill>
                    <a:blip r:embed="rId54"/>
                    <a:stretch>
                      <a:fillRect/>
                    </a:stretch>
                  </pic:blipFill>
                  <pic:spPr>
                    <a:xfrm>
                      <a:off x="0" y="0"/>
                      <a:ext cx="5223478" cy="1761608"/>
                    </a:xfrm>
                    <a:prstGeom prst="rect">
                      <a:avLst/>
                    </a:prstGeom>
                  </pic:spPr>
                </pic:pic>
              </a:graphicData>
            </a:graphic>
          </wp:inline>
        </w:drawing>
      </w:r>
    </w:p>
    <w:p w14:paraId="15994663" w14:textId="406F34A9" w:rsidR="00506E48" w:rsidRPr="00E46BA3" w:rsidRDefault="00D8357E" w:rsidP="00E978C1">
      <w:pPr>
        <w:pStyle w:val="Caption"/>
      </w:pPr>
      <w:bookmarkStart w:id="144" w:name="_Toc153226997"/>
      <w:r>
        <w:t xml:space="preserve">Figure </w:t>
      </w:r>
      <w:r>
        <w:fldChar w:fldCharType="begin"/>
      </w:r>
      <w:r>
        <w:instrText xml:space="preserve"> SEQ Figure \* ARABIC </w:instrText>
      </w:r>
      <w:r>
        <w:fldChar w:fldCharType="separate"/>
      </w:r>
      <w:r w:rsidR="00E67ED1">
        <w:rPr>
          <w:noProof/>
        </w:rPr>
        <w:t>21</w:t>
      </w:r>
      <w:r>
        <w:rPr>
          <w:noProof/>
        </w:rPr>
        <w:fldChar w:fldCharType="end"/>
      </w:r>
      <w:r w:rsidR="00E55391">
        <w:rPr>
          <w:noProof/>
        </w:rPr>
        <w:t>1</w:t>
      </w:r>
      <w:r>
        <w:t xml:space="preserve">: </w:t>
      </w:r>
      <w:r w:rsidR="002E3A29">
        <w:t>Single storey</w:t>
      </w:r>
      <w:r w:rsidRPr="00604DE2">
        <w:t xml:space="preserve"> health facility</w:t>
      </w:r>
      <w:r w:rsidR="001820A6">
        <w:t xml:space="preserve">, </w:t>
      </w:r>
      <w:r w:rsidRPr="00604DE2">
        <w:t>the Gambia</w:t>
      </w:r>
      <w:r w:rsidR="002E3A29">
        <w:t>:</w:t>
      </w:r>
      <w:r w:rsidRPr="00604DE2">
        <w:t xml:space="preserve"> double roofs</w:t>
      </w:r>
      <w:bookmarkStart w:id="145" w:name="_Hlk147840438"/>
      <w:r w:rsidR="00BE43F1" w:rsidRPr="00E46BA3">
        <w:t xml:space="preserve"> (IDOM Architects)</w:t>
      </w:r>
      <w:bookmarkEnd w:id="144"/>
    </w:p>
    <w:bookmarkEnd w:id="145"/>
    <w:p w14:paraId="781D6AB6" w14:textId="77777777" w:rsidR="00AC27F9" w:rsidRDefault="009F4D3D" w:rsidP="00E954B9">
      <w:pPr>
        <w:keepNext/>
        <w:jc w:val="center"/>
      </w:pPr>
      <w:r>
        <w:rPr>
          <w:noProof/>
        </w:rPr>
        <w:lastRenderedPageBreak/>
        <w:drawing>
          <wp:inline distT="0" distB="0" distL="0" distR="0" wp14:anchorId="5DF53020" wp14:editId="50FF1143">
            <wp:extent cx="6301791" cy="1950720"/>
            <wp:effectExtent l="0" t="0" r="3810" b="0"/>
            <wp:docPr id="1824664734" name="Picture 1824664734" descr="A diagram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64734" name="Picture 1" descr="A diagram of a building&#10;&#10;Description automatically generated"/>
                    <pic:cNvPicPr/>
                  </pic:nvPicPr>
                  <pic:blipFill>
                    <a:blip r:embed="rId55"/>
                    <a:stretch>
                      <a:fillRect/>
                    </a:stretch>
                  </pic:blipFill>
                  <pic:spPr>
                    <a:xfrm>
                      <a:off x="0" y="0"/>
                      <a:ext cx="6333951" cy="1960675"/>
                    </a:xfrm>
                    <a:prstGeom prst="rect">
                      <a:avLst/>
                    </a:prstGeom>
                  </pic:spPr>
                </pic:pic>
              </a:graphicData>
            </a:graphic>
          </wp:inline>
        </w:drawing>
      </w:r>
    </w:p>
    <w:p w14:paraId="71651A33" w14:textId="1B8FAE8C" w:rsidR="00BE43F1" w:rsidRPr="00E46BA3" w:rsidRDefault="00AC27F9" w:rsidP="00E978C1">
      <w:pPr>
        <w:pStyle w:val="Caption"/>
      </w:pPr>
      <w:bookmarkStart w:id="146" w:name="_Toc153226998"/>
      <w:r>
        <w:t xml:space="preserve">Figure </w:t>
      </w:r>
      <w:r>
        <w:fldChar w:fldCharType="begin"/>
      </w:r>
      <w:r>
        <w:instrText xml:space="preserve"> SEQ Figure \* ARABIC </w:instrText>
      </w:r>
      <w:r>
        <w:fldChar w:fldCharType="separate"/>
      </w:r>
      <w:r w:rsidR="00E67ED1">
        <w:rPr>
          <w:noProof/>
        </w:rPr>
        <w:t>22</w:t>
      </w:r>
      <w:r>
        <w:rPr>
          <w:noProof/>
        </w:rPr>
        <w:fldChar w:fldCharType="end"/>
      </w:r>
      <w:r w:rsidR="00E55391">
        <w:rPr>
          <w:noProof/>
        </w:rPr>
        <w:t>2</w:t>
      </w:r>
      <w:r>
        <w:t xml:space="preserve">: </w:t>
      </w:r>
      <w:r w:rsidRPr="00B947B9">
        <w:t>Single-storey and two-storey health facilit</w:t>
      </w:r>
      <w:r w:rsidR="002E3A29">
        <w:t>y</w:t>
      </w:r>
      <w:r w:rsidR="00D435DF">
        <w:t xml:space="preserve">, </w:t>
      </w:r>
      <w:r w:rsidRPr="00B947B9">
        <w:t>the Gambia</w:t>
      </w:r>
      <w:r w:rsidR="002E3A29">
        <w:t xml:space="preserve">: </w:t>
      </w:r>
      <w:r w:rsidRPr="00B947B9">
        <w:t>double roofs</w:t>
      </w:r>
      <w:r w:rsidR="00BE43F1" w:rsidRPr="00E46BA3">
        <w:t xml:space="preserve"> (IDOM Architects)</w:t>
      </w:r>
      <w:bookmarkEnd w:id="146"/>
    </w:p>
    <w:p w14:paraId="5FE976FF" w14:textId="77777777" w:rsidR="004735C9" w:rsidRDefault="0078636F" w:rsidP="00E954B9">
      <w:pPr>
        <w:keepNext/>
      </w:pPr>
      <w:r>
        <w:rPr>
          <w:noProof/>
        </w:rPr>
        <w:drawing>
          <wp:inline distT="0" distB="0" distL="0" distR="0" wp14:anchorId="4838D5D8" wp14:editId="0C48F597">
            <wp:extent cx="6722668" cy="4754880"/>
            <wp:effectExtent l="0" t="0" r="2540" b="7620"/>
            <wp:docPr id="619779012" name="Picture 619779012"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779012" name="Picture 1" descr="A drawing of a building&#10;&#10;Description automatically generated"/>
                    <pic:cNvPicPr/>
                  </pic:nvPicPr>
                  <pic:blipFill>
                    <a:blip r:embed="rId56"/>
                    <a:stretch>
                      <a:fillRect/>
                    </a:stretch>
                  </pic:blipFill>
                  <pic:spPr>
                    <a:xfrm>
                      <a:off x="0" y="0"/>
                      <a:ext cx="6825741" cy="4827782"/>
                    </a:xfrm>
                    <a:prstGeom prst="rect">
                      <a:avLst/>
                    </a:prstGeom>
                  </pic:spPr>
                </pic:pic>
              </a:graphicData>
            </a:graphic>
          </wp:inline>
        </w:drawing>
      </w:r>
    </w:p>
    <w:p w14:paraId="685C7280" w14:textId="2189C07F" w:rsidR="003D5084" w:rsidRPr="00E46BA3" w:rsidRDefault="004735C9" w:rsidP="00E954B9">
      <w:pPr>
        <w:pStyle w:val="Caption"/>
      </w:pPr>
      <w:bookmarkStart w:id="147" w:name="_Toc153226999"/>
      <w:r>
        <w:t xml:space="preserve">Figure </w:t>
      </w:r>
      <w:r>
        <w:fldChar w:fldCharType="begin"/>
      </w:r>
      <w:r>
        <w:instrText xml:space="preserve"> SEQ Figure \* ARABIC </w:instrText>
      </w:r>
      <w:r>
        <w:fldChar w:fldCharType="separate"/>
      </w:r>
      <w:r w:rsidR="00E67ED1">
        <w:rPr>
          <w:noProof/>
        </w:rPr>
        <w:t>23</w:t>
      </w:r>
      <w:r>
        <w:rPr>
          <w:noProof/>
        </w:rPr>
        <w:fldChar w:fldCharType="end"/>
      </w:r>
      <w:r w:rsidR="00E55391">
        <w:rPr>
          <w:noProof/>
        </w:rPr>
        <w:t>3</w:t>
      </w:r>
      <w:r>
        <w:t xml:space="preserve">: </w:t>
      </w:r>
      <w:r w:rsidRPr="00441C94">
        <w:t>Part section through Food and Drug Laboratory</w:t>
      </w:r>
      <w:r w:rsidR="00D435DF">
        <w:t xml:space="preserve">, </w:t>
      </w:r>
      <w:r w:rsidRPr="00441C94">
        <w:t>the Gambia</w:t>
      </w:r>
      <w:r w:rsidR="00D435DF">
        <w:t>:</w:t>
      </w:r>
      <w:r w:rsidRPr="00441C94">
        <w:t xml:space="preserve"> double roofs</w:t>
      </w:r>
      <w:r w:rsidR="003D5084" w:rsidRPr="00E46BA3">
        <w:t xml:space="preserve"> (IDOM Architects)</w:t>
      </w:r>
      <w:bookmarkEnd w:id="147"/>
    </w:p>
    <w:p w14:paraId="59AC12BA" w14:textId="77777777" w:rsidR="009A3BB0" w:rsidRDefault="003C7AAF" w:rsidP="00E954B9">
      <w:pPr>
        <w:keepNext/>
      </w:pPr>
      <w:r>
        <w:rPr>
          <w:noProof/>
        </w:rPr>
        <w:lastRenderedPageBreak/>
        <w:drawing>
          <wp:inline distT="0" distB="0" distL="0" distR="0" wp14:anchorId="79AD8E8B" wp14:editId="38257D49">
            <wp:extent cx="5219700" cy="3913909"/>
            <wp:effectExtent l="0" t="0" r="0" b="0"/>
            <wp:docPr id="598043134" name="Picture 598043134" descr="A truck parked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043134" name="Picture 1" descr="A truck parked in front of a building&#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45926" cy="3933574"/>
                    </a:xfrm>
                    <a:prstGeom prst="rect">
                      <a:avLst/>
                    </a:prstGeom>
                    <a:noFill/>
                    <a:ln>
                      <a:noFill/>
                    </a:ln>
                  </pic:spPr>
                </pic:pic>
              </a:graphicData>
            </a:graphic>
          </wp:inline>
        </w:drawing>
      </w:r>
    </w:p>
    <w:p w14:paraId="71B24336" w14:textId="678DCC85" w:rsidR="00B05C47" w:rsidRPr="00952FA5" w:rsidRDefault="009A3BB0" w:rsidP="00E954B9">
      <w:pPr>
        <w:pStyle w:val="Caption"/>
      </w:pPr>
      <w:bookmarkStart w:id="148" w:name="_Toc153227000"/>
      <w:r>
        <w:t xml:space="preserve">Figure </w:t>
      </w:r>
      <w:r>
        <w:fldChar w:fldCharType="begin"/>
      </w:r>
      <w:r>
        <w:instrText xml:space="preserve"> SEQ Figure \* ARABIC </w:instrText>
      </w:r>
      <w:r>
        <w:fldChar w:fldCharType="separate"/>
      </w:r>
      <w:r w:rsidR="00E67ED1">
        <w:rPr>
          <w:noProof/>
        </w:rPr>
        <w:t>24</w:t>
      </w:r>
      <w:r>
        <w:rPr>
          <w:noProof/>
        </w:rPr>
        <w:fldChar w:fldCharType="end"/>
      </w:r>
      <w:r w:rsidR="00E55391">
        <w:rPr>
          <w:noProof/>
        </w:rPr>
        <w:t>4</w:t>
      </w:r>
      <w:r>
        <w:t xml:space="preserve">: </w:t>
      </w:r>
      <w:r w:rsidRPr="002B1DD1">
        <w:t>Oecusse Hospital, Timor Leste</w:t>
      </w:r>
      <w:r w:rsidR="00ED6D0A">
        <w:t>: l</w:t>
      </w:r>
      <w:r w:rsidRPr="002B1DD1">
        <w:t>ightweight construction suitable for mountainous regions</w:t>
      </w:r>
      <w:bookmarkStart w:id="149" w:name="_Hlk147845162"/>
      <w:r w:rsidR="00C10D1F" w:rsidRPr="00952FA5">
        <w:t xml:space="preserve"> (James Cubitt </w:t>
      </w:r>
      <w:r w:rsidR="00155308" w:rsidRPr="00952FA5">
        <w:t xml:space="preserve">Australia, </w:t>
      </w:r>
      <w:r w:rsidR="00C10D1F" w:rsidRPr="00952FA5">
        <w:t>Architects</w:t>
      </w:r>
      <w:r w:rsidR="00E7092A">
        <w:t>. Photo: Nigel Wakeham</w:t>
      </w:r>
      <w:r w:rsidR="00C10D1F" w:rsidRPr="00952FA5">
        <w:t>)</w:t>
      </w:r>
      <w:bookmarkEnd w:id="148"/>
    </w:p>
    <w:bookmarkEnd w:id="149"/>
    <w:p w14:paraId="0A45B14F" w14:textId="77777777" w:rsidR="009A3BB0" w:rsidRDefault="00E257EC" w:rsidP="00E954B9">
      <w:pPr>
        <w:keepNext/>
      </w:pPr>
      <w:r>
        <w:rPr>
          <w:noProof/>
        </w:rPr>
        <w:drawing>
          <wp:inline distT="0" distB="0" distL="0" distR="0" wp14:anchorId="2B4DBE0C" wp14:editId="453789F2">
            <wp:extent cx="5204460" cy="3902478"/>
            <wp:effectExtent l="0" t="0" r="0" b="3175"/>
            <wp:docPr id="1351386013" name="Picture 1351386013" descr="A building with a roof and a tru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386013" name="Picture 2" descr="A building with a roof and a truck&#10;&#10;Description automatically generated with medium confidenc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49105" cy="3935954"/>
                    </a:xfrm>
                    <a:prstGeom prst="rect">
                      <a:avLst/>
                    </a:prstGeom>
                    <a:noFill/>
                    <a:ln>
                      <a:noFill/>
                    </a:ln>
                  </pic:spPr>
                </pic:pic>
              </a:graphicData>
            </a:graphic>
          </wp:inline>
        </w:drawing>
      </w:r>
    </w:p>
    <w:p w14:paraId="7A851DFB" w14:textId="0CCACE27" w:rsidR="00953A47" w:rsidRPr="003C7AAF" w:rsidRDefault="009A3BB0" w:rsidP="002A1434">
      <w:pPr>
        <w:pStyle w:val="Caption"/>
        <w:rPr>
          <w:color w:val="4472C4" w:themeColor="accent1"/>
        </w:rPr>
      </w:pPr>
      <w:bookmarkStart w:id="150" w:name="_Toc153227001"/>
      <w:r>
        <w:t xml:space="preserve">Figure </w:t>
      </w:r>
      <w:r>
        <w:fldChar w:fldCharType="begin"/>
      </w:r>
      <w:r>
        <w:instrText xml:space="preserve"> SEQ Figure \* ARABIC </w:instrText>
      </w:r>
      <w:r>
        <w:fldChar w:fldCharType="separate"/>
      </w:r>
      <w:r w:rsidR="00E67ED1">
        <w:rPr>
          <w:noProof/>
        </w:rPr>
        <w:t>25</w:t>
      </w:r>
      <w:r>
        <w:rPr>
          <w:noProof/>
        </w:rPr>
        <w:fldChar w:fldCharType="end"/>
      </w:r>
      <w:r w:rsidR="00E55391">
        <w:rPr>
          <w:noProof/>
        </w:rPr>
        <w:t>5</w:t>
      </w:r>
      <w:r>
        <w:t xml:space="preserve">: </w:t>
      </w:r>
      <w:r w:rsidRPr="00B276B6">
        <w:t>Oecusse Hospital, Timor Leste</w:t>
      </w:r>
      <w:r w:rsidR="00562794">
        <w:t xml:space="preserve">: </w:t>
      </w:r>
      <w:r w:rsidRPr="00B276B6">
        <w:t>high, steeply pitched roofs</w:t>
      </w:r>
      <w:r w:rsidR="00953A47" w:rsidRPr="00952FA5">
        <w:t xml:space="preserve"> </w:t>
      </w:r>
      <w:r w:rsidR="00C10D1F" w:rsidRPr="00952FA5">
        <w:t xml:space="preserve">(James Cubitt </w:t>
      </w:r>
      <w:r w:rsidR="00155308" w:rsidRPr="00952FA5">
        <w:t xml:space="preserve">Australia, </w:t>
      </w:r>
      <w:r w:rsidR="00C10D1F" w:rsidRPr="00952FA5">
        <w:t>Architects</w:t>
      </w:r>
      <w:r w:rsidR="000C5242">
        <w:t>. Photo: Nigel Wakeham</w:t>
      </w:r>
      <w:r w:rsidR="00C10D1F" w:rsidRPr="00952FA5">
        <w:t>)</w:t>
      </w:r>
      <w:bookmarkEnd w:id="150"/>
    </w:p>
    <w:sectPr w:rsidR="00953A47" w:rsidRPr="003C7AAF" w:rsidSect="001278AB">
      <w:footerReference w:type="first" r:id="rId59"/>
      <w:pgSz w:w="11906" w:h="16838" w:code="9"/>
      <w:pgMar w:top="1440" w:right="1440" w:bottom="1440" w:left="1440" w:header="0" w:footer="504" w:gutter="0"/>
      <w:cols w:space="720"/>
      <w:formProt w:val="0"/>
      <w:docGrid w:linePitch="36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C4A8BD4" w14:textId="77777777" w:rsidR="001278AB" w:rsidRDefault="001278AB">
      <w:pPr>
        <w:spacing w:after="0" w:line="240" w:lineRule="auto"/>
      </w:pPr>
      <w:r>
        <w:separator/>
      </w:r>
    </w:p>
  </w:endnote>
  <w:endnote w:type="continuationSeparator" w:id="0">
    <w:p w14:paraId="1C4DFFA2" w14:textId="77777777" w:rsidR="001278AB" w:rsidRDefault="001278AB">
      <w:pPr>
        <w:spacing w:after="0" w:line="240" w:lineRule="auto"/>
      </w:pPr>
      <w:r>
        <w:continuationSeparator/>
      </w:r>
    </w:p>
  </w:endnote>
  <w:endnote w:type="continuationNotice" w:id="1">
    <w:p w14:paraId="04B9EA77" w14:textId="77777777" w:rsidR="001278AB" w:rsidRDefault="001278A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rebuchetMS">
    <w:altName w:val="Calibri"/>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35651A" w14:textId="77777777" w:rsidR="00CA6AE7" w:rsidRDefault="00CA6A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10908553"/>
      <w:docPartObj>
        <w:docPartGallery w:val="Page Numbers (Bottom of Page)"/>
        <w:docPartUnique/>
      </w:docPartObj>
    </w:sdtPr>
    <w:sdtEndPr/>
    <w:sdtContent>
      <w:p w14:paraId="3DF7B292" w14:textId="77777777" w:rsidR="003A016C" w:rsidRDefault="00197901">
        <w:pPr>
          <w:pStyle w:val="Footer"/>
          <w:jc w:val="right"/>
        </w:pPr>
        <w:r>
          <w:fldChar w:fldCharType="begin"/>
        </w:r>
        <w:r>
          <w:instrText xml:space="preserve"> PAGE </w:instrText>
        </w:r>
        <w:r>
          <w:fldChar w:fldCharType="separate"/>
        </w:r>
        <w:r>
          <w:t>38</w:t>
        </w:r>
        <w:r>
          <w:fldChar w:fldCharType="end"/>
        </w:r>
      </w:p>
    </w:sdtContent>
  </w:sdt>
  <w:p w14:paraId="2EB1B853" w14:textId="77777777" w:rsidR="006F6B46" w:rsidRPr="00AA7307" w:rsidRDefault="006F6B46" w:rsidP="006F6B46">
    <w:pPr>
      <w:pStyle w:val="Header"/>
      <w:jc w:val="center"/>
      <w:rPr>
        <w:i/>
        <w:iCs/>
        <w:color w:val="4472C4" w:themeColor="accent1"/>
        <w:sz w:val="24"/>
        <w:szCs w:val="24"/>
      </w:rPr>
    </w:pPr>
    <w:r w:rsidRPr="00AA7307">
      <w:rPr>
        <w:i/>
        <w:iCs/>
        <w:color w:val="4472C4" w:themeColor="accent1"/>
        <w:sz w:val="24"/>
        <w:szCs w:val="24"/>
      </w:rPr>
      <w:t>Guidelines for the Design of Climate-Resilient Health Facilities in Pakistan</w:t>
    </w:r>
  </w:p>
  <w:p w14:paraId="3DF7B293" w14:textId="77777777" w:rsidR="003A016C" w:rsidRDefault="003A016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45C1B4D9" w14:paraId="5AA6AB09" w14:textId="77777777" w:rsidTr="00E954B9">
      <w:trPr>
        <w:trHeight w:val="300"/>
      </w:trPr>
      <w:tc>
        <w:tcPr>
          <w:tcW w:w="3005" w:type="dxa"/>
        </w:tcPr>
        <w:p w14:paraId="7F68B182" w14:textId="43E598CC" w:rsidR="45C1B4D9" w:rsidRDefault="45C1B4D9" w:rsidP="00E954B9">
          <w:pPr>
            <w:pStyle w:val="Header"/>
            <w:ind w:left="-115"/>
          </w:pPr>
        </w:p>
      </w:tc>
      <w:tc>
        <w:tcPr>
          <w:tcW w:w="3005" w:type="dxa"/>
        </w:tcPr>
        <w:p w14:paraId="584454DA" w14:textId="13DC0B7B" w:rsidR="45C1B4D9" w:rsidRDefault="45C1B4D9" w:rsidP="00E954B9">
          <w:pPr>
            <w:pStyle w:val="Header"/>
            <w:jc w:val="center"/>
          </w:pPr>
        </w:p>
      </w:tc>
      <w:tc>
        <w:tcPr>
          <w:tcW w:w="3005" w:type="dxa"/>
        </w:tcPr>
        <w:p w14:paraId="5A391341" w14:textId="24747C30" w:rsidR="45C1B4D9" w:rsidRDefault="45C1B4D9" w:rsidP="00E954B9">
          <w:pPr>
            <w:pStyle w:val="Header"/>
            <w:ind w:right="-115"/>
            <w:jc w:val="right"/>
          </w:pPr>
        </w:p>
      </w:tc>
    </w:tr>
  </w:tbl>
  <w:p w14:paraId="37CD438D" w14:textId="49A1349F" w:rsidR="45C1B4D9" w:rsidRDefault="00737485" w:rsidP="00E954B9">
    <w:pPr>
      <w:pStyle w:val="Footer"/>
    </w:pPr>
    <w:r>
      <w:rPr>
        <w:noProof/>
        <w:sz w:val="20"/>
      </w:rPr>
      <w:drawing>
        <wp:inline distT="0" distB="0" distL="0" distR="0" wp14:anchorId="486CA622" wp14:editId="0B2E2F2F">
          <wp:extent cx="2292096" cy="454320"/>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
                    <a:extLst>
                      <a:ext uri="{28A0092B-C50C-407E-A947-70E740481C1C}">
                        <a14:useLocalDpi xmlns:a14="http://schemas.microsoft.com/office/drawing/2010/main" val="0"/>
                      </a:ext>
                    </a:extLst>
                  </a:blip>
                  <a:stretch>
                    <a:fillRect/>
                  </a:stretch>
                </pic:blipFill>
                <pic:spPr>
                  <a:xfrm>
                    <a:off x="0" y="0"/>
                    <a:ext cx="2292096" cy="454320"/>
                  </a:xfrm>
                  <a:prstGeom prst="rect">
                    <a:avLst/>
                  </a:prstGeom>
                </pic:spPr>
              </pic:pic>
            </a:graphicData>
          </a:graphic>
        </wp:inline>
      </w:drawing>
    </w:r>
    <w:r>
      <w:t xml:space="preserve">                                                                                      </w:t>
    </w:r>
    <w:r w:rsidRPr="002522C5">
      <w:rPr>
        <w:rFonts w:ascii="Calibri" w:eastAsia="Calibri" w:hAnsi="Calibri" w:cs="Times New Roman"/>
        <w:noProof/>
        <w:lang w:val="en-US"/>
      </w:rPr>
      <w:drawing>
        <wp:inline distT="0" distB="0" distL="0" distR="0" wp14:anchorId="05D4E6D5" wp14:editId="53A83B2A">
          <wp:extent cx="692150" cy="507179"/>
          <wp:effectExtent l="0" t="0" r="0" b="7620"/>
          <wp:docPr id="26" name="Picture 26" descr="Japan Logo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apan Logo Vector"/>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703702" cy="515643"/>
                  </a:xfrm>
                  <a:prstGeom prst="rect">
                    <a:avLst/>
                  </a:prstGeom>
                  <a:noFill/>
                  <a:ln>
                    <a:noFill/>
                  </a:ln>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45C1B4D9" w14:paraId="2DA06D94" w14:textId="77777777" w:rsidTr="00E954B9">
      <w:trPr>
        <w:trHeight w:val="300"/>
      </w:trPr>
      <w:tc>
        <w:tcPr>
          <w:tcW w:w="3005" w:type="dxa"/>
        </w:tcPr>
        <w:p w14:paraId="22F5EA05" w14:textId="22721D5B" w:rsidR="45C1B4D9" w:rsidRDefault="45C1B4D9" w:rsidP="00E954B9">
          <w:pPr>
            <w:pStyle w:val="Header"/>
            <w:ind w:left="-115"/>
          </w:pPr>
        </w:p>
      </w:tc>
      <w:tc>
        <w:tcPr>
          <w:tcW w:w="3005" w:type="dxa"/>
        </w:tcPr>
        <w:p w14:paraId="110564BE" w14:textId="2AA21FAC" w:rsidR="45C1B4D9" w:rsidRDefault="45C1B4D9" w:rsidP="00E954B9">
          <w:pPr>
            <w:pStyle w:val="Header"/>
            <w:jc w:val="center"/>
          </w:pPr>
        </w:p>
      </w:tc>
      <w:tc>
        <w:tcPr>
          <w:tcW w:w="3005" w:type="dxa"/>
        </w:tcPr>
        <w:p w14:paraId="5D279ED9" w14:textId="24711EC5" w:rsidR="45C1B4D9" w:rsidRDefault="45C1B4D9" w:rsidP="00E954B9">
          <w:pPr>
            <w:pStyle w:val="Header"/>
            <w:ind w:right="-115"/>
            <w:jc w:val="right"/>
          </w:pPr>
        </w:p>
      </w:tc>
    </w:tr>
  </w:tbl>
  <w:p w14:paraId="1492F667" w14:textId="77777777" w:rsidR="009144D4" w:rsidRPr="00AA7307" w:rsidRDefault="009144D4" w:rsidP="009144D4">
    <w:pPr>
      <w:pStyle w:val="Header"/>
      <w:jc w:val="center"/>
      <w:rPr>
        <w:i/>
        <w:iCs/>
        <w:color w:val="4472C4" w:themeColor="accent1"/>
        <w:sz w:val="24"/>
        <w:szCs w:val="24"/>
      </w:rPr>
    </w:pPr>
    <w:r w:rsidRPr="00AA7307">
      <w:rPr>
        <w:i/>
        <w:iCs/>
        <w:color w:val="4472C4" w:themeColor="accent1"/>
        <w:sz w:val="24"/>
        <w:szCs w:val="24"/>
      </w:rPr>
      <w:t>Guidelines for the Design of Climate-Resilient Health Facilities in Pakistan</w:t>
    </w:r>
  </w:p>
  <w:p w14:paraId="2DAB31C5" w14:textId="3A81D3F9" w:rsidR="45C1B4D9" w:rsidRDefault="45C1B4D9" w:rsidP="00E954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558B3D" w14:textId="77777777" w:rsidR="001278AB" w:rsidRDefault="001278AB">
      <w:pPr>
        <w:rPr>
          <w:sz w:val="12"/>
        </w:rPr>
      </w:pPr>
      <w:r>
        <w:separator/>
      </w:r>
    </w:p>
  </w:footnote>
  <w:footnote w:type="continuationSeparator" w:id="0">
    <w:p w14:paraId="616DDE5D" w14:textId="77777777" w:rsidR="001278AB" w:rsidRDefault="001278AB">
      <w:pPr>
        <w:rPr>
          <w:sz w:val="12"/>
        </w:rPr>
      </w:pPr>
      <w:r>
        <w:continuationSeparator/>
      </w:r>
    </w:p>
  </w:footnote>
  <w:footnote w:type="continuationNotice" w:id="1">
    <w:p w14:paraId="2F8834A3" w14:textId="77777777" w:rsidR="001278AB" w:rsidRDefault="001278A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0A0AAE" w14:textId="77777777" w:rsidR="00CA6AE7" w:rsidRDefault="00CA6AE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37A7D3" w14:textId="77777777" w:rsidR="00CA6AE7" w:rsidRDefault="00CA6AE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6809A8" w14:textId="77777777" w:rsidR="002522C5" w:rsidRDefault="002522C5" w:rsidP="002522C5">
    <w:pPr>
      <w:pStyle w:val="Header"/>
    </w:pPr>
  </w:p>
  <w:p w14:paraId="41954FC6" w14:textId="4B9154EB" w:rsidR="00BA03F4" w:rsidRPr="002522C5" w:rsidRDefault="002522C5" w:rsidP="002522C5">
    <w:pPr>
      <w:pStyle w:val="Header"/>
    </w:pPr>
    <w:r>
      <w:t xml:space="preserve">                                                                                                                                      </w:t>
    </w:r>
    <w:r w:rsidR="009607B5">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95B5F"/>
    <w:multiLevelType w:val="multilevel"/>
    <w:tmpl w:val="1F80D71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 w15:restartNumberingAfterBreak="0">
    <w:nsid w:val="01670500"/>
    <w:multiLevelType w:val="hybridMultilevel"/>
    <w:tmpl w:val="71A2D2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2C97DDD"/>
    <w:multiLevelType w:val="hybridMultilevel"/>
    <w:tmpl w:val="3A52E744"/>
    <w:lvl w:ilvl="0" w:tplc="C6A2D7B8">
      <w:start w:val="4"/>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6A6CA8"/>
    <w:multiLevelType w:val="hybridMultilevel"/>
    <w:tmpl w:val="694E58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211CA4"/>
    <w:multiLevelType w:val="hybridMultilevel"/>
    <w:tmpl w:val="0A801D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CE27461"/>
    <w:multiLevelType w:val="hybridMultilevel"/>
    <w:tmpl w:val="DB6E9354"/>
    <w:lvl w:ilvl="0" w:tplc="94B0A866">
      <w:numFmt w:val="bullet"/>
      <w:lvlText w:val="-"/>
      <w:lvlJc w:val="left"/>
      <w:pPr>
        <w:ind w:left="720" w:hanging="360"/>
      </w:pPr>
      <w:rPr>
        <w:rFonts w:ascii="TrebuchetMS" w:eastAsia="Times New Roman" w:hAnsi="TrebuchetM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CE604D5"/>
    <w:multiLevelType w:val="hybridMultilevel"/>
    <w:tmpl w:val="F9DE86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8953C71"/>
    <w:multiLevelType w:val="hybridMultilevel"/>
    <w:tmpl w:val="EFA679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241846"/>
    <w:multiLevelType w:val="multilevel"/>
    <w:tmpl w:val="F330314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 w15:restartNumberingAfterBreak="0">
    <w:nsid w:val="21D34D6A"/>
    <w:multiLevelType w:val="hybridMultilevel"/>
    <w:tmpl w:val="495849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6F538B2"/>
    <w:multiLevelType w:val="hybridMultilevel"/>
    <w:tmpl w:val="23D6426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D8D429A"/>
    <w:multiLevelType w:val="multilevel"/>
    <w:tmpl w:val="824C098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 w15:restartNumberingAfterBreak="0">
    <w:nsid w:val="2E0C3F6F"/>
    <w:multiLevelType w:val="hybridMultilevel"/>
    <w:tmpl w:val="7F185E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A714B16"/>
    <w:multiLevelType w:val="hybridMultilevel"/>
    <w:tmpl w:val="881E8F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E0C1AEF"/>
    <w:multiLevelType w:val="multilevel"/>
    <w:tmpl w:val="EC622970"/>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5" w15:restartNumberingAfterBreak="0">
    <w:nsid w:val="4C0C2B6A"/>
    <w:multiLevelType w:val="multilevel"/>
    <w:tmpl w:val="638A43FC"/>
    <w:lvl w:ilvl="0">
      <w:start w:val="5"/>
      <w:numFmt w:val="bullet"/>
      <w:lvlText w:val="-"/>
      <w:lvlJc w:val="left"/>
      <w:pPr>
        <w:tabs>
          <w:tab w:val="num" w:pos="0"/>
        </w:tabs>
        <w:ind w:left="720" w:hanging="360"/>
      </w:pPr>
      <w:rPr>
        <w:rFonts w:ascii="Arial" w:eastAsiaTheme="minorHAnsi" w:hAnsi="Arial" w:cs="Aria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6" w15:restartNumberingAfterBreak="0">
    <w:nsid w:val="4FFE06E9"/>
    <w:multiLevelType w:val="multilevel"/>
    <w:tmpl w:val="9FE81D4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 w15:restartNumberingAfterBreak="0">
    <w:nsid w:val="55270401"/>
    <w:multiLevelType w:val="multilevel"/>
    <w:tmpl w:val="AF606338"/>
    <w:lvl w:ilvl="0">
      <w:start w:val="1"/>
      <w:numFmt w:val="bullet"/>
      <w:lvlText w:val=""/>
      <w:lvlJc w:val="left"/>
      <w:pPr>
        <w:tabs>
          <w:tab w:val="num" w:pos="0"/>
        </w:tabs>
        <w:ind w:left="792" w:hanging="360"/>
      </w:pPr>
      <w:rPr>
        <w:rFonts w:ascii="Symbol" w:hAnsi="Symbol" w:cs="Symbol" w:hint="default"/>
      </w:rPr>
    </w:lvl>
    <w:lvl w:ilvl="1">
      <w:start w:val="1"/>
      <w:numFmt w:val="bullet"/>
      <w:lvlText w:val="o"/>
      <w:lvlJc w:val="left"/>
      <w:pPr>
        <w:tabs>
          <w:tab w:val="num" w:pos="0"/>
        </w:tabs>
        <w:ind w:left="1512" w:hanging="360"/>
      </w:pPr>
      <w:rPr>
        <w:rFonts w:ascii="Courier New" w:hAnsi="Courier New" w:cs="Courier New" w:hint="default"/>
      </w:rPr>
    </w:lvl>
    <w:lvl w:ilvl="2">
      <w:start w:val="1"/>
      <w:numFmt w:val="bullet"/>
      <w:lvlText w:val=""/>
      <w:lvlJc w:val="left"/>
      <w:pPr>
        <w:tabs>
          <w:tab w:val="num" w:pos="0"/>
        </w:tabs>
        <w:ind w:left="2232" w:hanging="360"/>
      </w:pPr>
      <w:rPr>
        <w:rFonts w:ascii="Wingdings" w:hAnsi="Wingdings" w:cs="Wingdings" w:hint="default"/>
      </w:rPr>
    </w:lvl>
    <w:lvl w:ilvl="3">
      <w:start w:val="1"/>
      <w:numFmt w:val="bullet"/>
      <w:lvlText w:val=""/>
      <w:lvlJc w:val="left"/>
      <w:pPr>
        <w:tabs>
          <w:tab w:val="num" w:pos="0"/>
        </w:tabs>
        <w:ind w:left="2952" w:hanging="360"/>
      </w:pPr>
      <w:rPr>
        <w:rFonts w:ascii="Symbol" w:hAnsi="Symbol" w:cs="Symbol" w:hint="default"/>
      </w:rPr>
    </w:lvl>
    <w:lvl w:ilvl="4">
      <w:start w:val="1"/>
      <w:numFmt w:val="bullet"/>
      <w:lvlText w:val="o"/>
      <w:lvlJc w:val="left"/>
      <w:pPr>
        <w:tabs>
          <w:tab w:val="num" w:pos="0"/>
        </w:tabs>
        <w:ind w:left="3672" w:hanging="360"/>
      </w:pPr>
      <w:rPr>
        <w:rFonts w:ascii="Courier New" w:hAnsi="Courier New" w:cs="Courier New" w:hint="default"/>
      </w:rPr>
    </w:lvl>
    <w:lvl w:ilvl="5">
      <w:start w:val="1"/>
      <w:numFmt w:val="bullet"/>
      <w:lvlText w:val=""/>
      <w:lvlJc w:val="left"/>
      <w:pPr>
        <w:tabs>
          <w:tab w:val="num" w:pos="0"/>
        </w:tabs>
        <w:ind w:left="4392" w:hanging="360"/>
      </w:pPr>
      <w:rPr>
        <w:rFonts w:ascii="Wingdings" w:hAnsi="Wingdings" w:cs="Wingdings" w:hint="default"/>
      </w:rPr>
    </w:lvl>
    <w:lvl w:ilvl="6">
      <w:start w:val="1"/>
      <w:numFmt w:val="bullet"/>
      <w:lvlText w:val=""/>
      <w:lvlJc w:val="left"/>
      <w:pPr>
        <w:tabs>
          <w:tab w:val="num" w:pos="0"/>
        </w:tabs>
        <w:ind w:left="5112" w:hanging="360"/>
      </w:pPr>
      <w:rPr>
        <w:rFonts w:ascii="Symbol" w:hAnsi="Symbol" w:cs="Symbol" w:hint="default"/>
      </w:rPr>
    </w:lvl>
    <w:lvl w:ilvl="7">
      <w:start w:val="1"/>
      <w:numFmt w:val="bullet"/>
      <w:lvlText w:val="o"/>
      <w:lvlJc w:val="left"/>
      <w:pPr>
        <w:tabs>
          <w:tab w:val="num" w:pos="0"/>
        </w:tabs>
        <w:ind w:left="5832" w:hanging="360"/>
      </w:pPr>
      <w:rPr>
        <w:rFonts w:ascii="Courier New" w:hAnsi="Courier New" w:cs="Courier New" w:hint="default"/>
      </w:rPr>
    </w:lvl>
    <w:lvl w:ilvl="8">
      <w:start w:val="1"/>
      <w:numFmt w:val="bullet"/>
      <w:lvlText w:val=""/>
      <w:lvlJc w:val="left"/>
      <w:pPr>
        <w:tabs>
          <w:tab w:val="num" w:pos="0"/>
        </w:tabs>
        <w:ind w:left="6552" w:hanging="360"/>
      </w:pPr>
      <w:rPr>
        <w:rFonts w:ascii="Wingdings" w:hAnsi="Wingdings" w:cs="Wingdings" w:hint="default"/>
      </w:rPr>
    </w:lvl>
  </w:abstractNum>
  <w:abstractNum w:abstractNumId="18" w15:restartNumberingAfterBreak="0">
    <w:nsid w:val="62327110"/>
    <w:multiLevelType w:val="multilevel"/>
    <w:tmpl w:val="8BEC61DC"/>
    <w:lvl w:ilvl="0">
      <w:start w:val="7"/>
      <w:numFmt w:val="bullet"/>
      <w:lvlText w:val="-"/>
      <w:lvlJc w:val="left"/>
      <w:pPr>
        <w:tabs>
          <w:tab w:val="num" w:pos="0"/>
        </w:tabs>
        <w:ind w:left="720" w:hanging="360"/>
      </w:pPr>
      <w:rPr>
        <w:rFonts w:ascii="Calibri" w:eastAsiaTheme="minorHAns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9" w15:restartNumberingAfterBreak="0">
    <w:nsid w:val="6D3E262E"/>
    <w:multiLevelType w:val="multilevel"/>
    <w:tmpl w:val="E1FAD63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0" w15:restartNumberingAfterBreak="0">
    <w:nsid w:val="6E9177E1"/>
    <w:multiLevelType w:val="multilevel"/>
    <w:tmpl w:val="8CFAD68A"/>
    <w:lvl w:ilvl="0">
      <w:start w:val="5"/>
      <w:numFmt w:val="bullet"/>
      <w:lvlText w:val="-"/>
      <w:lvlJc w:val="left"/>
      <w:pPr>
        <w:tabs>
          <w:tab w:val="num" w:pos="0"/>
        </w:tabs>
        <w:ind w:left="720" w:hanging="360"/>
      </w:pPr>
      <w:rPr>
        <w:rFonts w:ascii="Arial" w:eastAsiaTheme="minorHAnsi" w:hAnsi="Arial" w:cs="Aria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1" w15:restartNumberingAfterBreak="0">
    <w:nsid w:val="71940CCE"/>
    <w:multiLevelType w:val="hybridMultilevel"/>
    <w:tmpl w:val="FFF27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4E66B49"/>
    <w:multiLevelType w:val="multilevel"/>
    <w:tmpl w:val="4B160FD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3" w15:restartNumberingAfterBreak="0">
    <w:nsid w:val="7593631B"/>
    <w:multiLevelType w:val="hybridMultilevel"/>
    <w:tmpl w:val="C172C3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8681159"/>
    <w:multiLevelType w:val="hybridMultilevel"/>
    <w:tmpl w:val="AE02120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B8A2FF4"/>
    <w:multiLevelType w:val="multilevel"/>
    <w:tmpl w:val="912A6892"/>
    <w:lvl w:ilvl="0">
      <w:numFmt w:val="bullet"/>
      <w:lvlText w:val="-"/>
      <w:lvlJc w:val="left"/>
      <w:pPr>
        <w:ind w:left="1074" w:hanging="360"/>
      </w:pPr>
      <w:rPr>
        <w:rFonts w:ascii="TrebuchetMS" w:eastAsia="Times New Roman" w:hAnsi="TrebuchetMS" w:cs="Times New Roman" w:hint="default"/>
      </w:rPr>
    </w:lvl>
    <w:lvl w:ilvl="1">
      <w:start w:val="1"/>
      <w:numFmt w:val="bullet"/>
      <w:lvlText w:val="o"/>
      <w:lvlJc w:val="left"/>
      <w:pPr>
        <w:tabs>
          <w:tab w:val="num" w:pos="354"/>
        </w:tabs>
        <w:ind w:left="1794" w:hanging="360"/>
      </w:pPr>
      <w:rPr>
        <w:rFonts w:ascii="Courier New" w:hAnsi="Courier New" w:cs="Courier New" w:hint="default"/>
      </w:rPr>
    </w:lvl>
    <w:lvl w:ilvl="2">
      <w:start w:val="1"/>
      <w:numFmt w:val="bullet"/>
      <w:lvlText w:val=""/>
      <w:lvlJc w:val="left"/>
      <w:pPr>
        <w:tabs>
          <w:tab w:val="num" w:pos="354"/>
        </w:tabs>
        <w:ind w:left="2514" w:hanging="360"/>
      </w:pPr>
      <w:rPr>
        <w:rFonts w:ascii="Wingdings" w:hAnsi="Wingdings" w:cs="Wingdings" w:hint="default"/>
      </w:rPr>
    </w:lvl>
    <w:lvl w:ilvl="3">
      <w:start w:val="1"/>
      <w:numFmt w:val="bullet"/>
      <w:lvlText w:val=""/>
      <w:lvlJc w:val="left"/>
      <w:pPr>
        <w:tabs>
          <w:tab w:val="num" w:pos="354"/>
        </w:tabs>
        <w:ind w:left="3234" w:hanging="360"/>
      </w:pPr>
      <w:rPr>
        <w:rFonts w:ascii="Symbol" w:hAnsi="Symbol" w:cs="Symbol" w:hint="default"/>
      </w:rPr>
    </w:lvl>
    <w:lvl w:ilvl="4">
      <w:start w:val="1"/>
      <w:numFmt w:val="bullet"/>
      <w:lvlText w:val="o"/>
      <w:lvlJc w:val="left"/>
      <w:pPr>
        <w:tabs>
          <w:tab w:val="num" w:pos="354"/>
        </w:tabs>
        <w:ind w:left="3954" w:hanging="360"/>
      </w:pPr>
      <w:rPr>
        <w:rFonts w:ascii="Courier New" w:hAnsi="Courier New" w:cs="Courier New" w:hint="default"/>
      </w:rPr>
    </w:lvl>
    <w:lvl w:ilvl="5">
      <w:start w:val="1"/>
      <w:numFmt w:val="bullet"/>
      <w:lvlText w:val=""/>
      <w:lvlJc w:val="left"/>
      <w:pPr>
        <w:tabs>
          <w:tab w:val="num" w:pos="354"/>
        </w:tabs>
        <w:ind w:left="4674" w:hanging="360"/>
      </w:pPr>
      <w:rPr>
        <w:rFonts w:ascii="Wingdings" w:hAnsi="Wingdings" w:cs="Wingdings" w:hint="default"/>
      </w:rPr>
    </w:lvl>
    <w:lvl w:ilvl="6">
      <w:start w:val="1"/>
      <w:numFmt w:val="bullet"/>
      <w:lvlText w:val=""/>
      <w:lvlJc w:val="left"/>
      <w:pPr>
        <w:tabs>
          <w:tab w:val="num" w:pos="354"/>
        </w:tabs>
        <w:ind w:left="5394" w:hanging="360"/>
      </w:pPr>
      <w:rPr>
        <w:rFonts w:ascii="Symbol" w:hAnsi="Symbol" w:cs="Symbol" w:hint="default"/>
      </w:rPr>
    </w:lvl>
    <w:lvl w:ilvl="7">
      <w:start w:val="1"/>
      <w:numFmt w:val="bullet"/>
      <w:lvlText w:val="o"/>
      <w:lvlJc w:val="left"/>
      <w:pPr>
        <w:tabs>
          <w:tab w:val="num" w:pos="354"/>
        </w:tabs>
        <w:ind w:left="6114" w:hanging="360"/>
      </w:pPr>
      <w:rPr>
        <w:rFonts w:ascii="Courier New" w:hAnsi="Courier New" w:cs="Courier New" w:hint="default"/>
      </w:rPr>
    </w:lvl>
    <w:lvl w:ilvl="8">
      <w:start w:val="1"/>
      <w:numFmt w:val="bullet"/>
      <w:lvlText w:val=""/>
      <w:lvlJc w:val="left"/>
      <w:pPr>
        <w:tabs>
          <w:tab w:val="num" w:pos="354"/>
        </w:tabs>
        <w:ind w:left="6834" w:hanging="360"/>
      </w:pPr>
      <w:rPr>
        <w:rFonts w:ascii="Wingdings" w:hAnsi="Wingdings" w:cs="Wingdings" w:hint="default"/>
      </w:rPr>
    </w:lvl>
  </w:abstractNum>
  <w:num w:numId="1" w16cid:durableId="357199400">
    <w:abstractNumId w:val="18"/>
  </w:num>
  <w:num w:numId="2" w16cid:durableId="1719161768">
    <w:abstractNumId w:val="22"/>
  </w:num>
  <w:num w:numId="3" w16cid:durableId="36466352">
    <w:abstractNumId w:val="0"/>
  </w:num>
  <w:num w:numId="4" w16cid:durableId="98794205">
    <w:abstractNumId w:val="19"/>
  </w:num>
  <w:num w:numId="5" w16cid:durableId="1974869406">
    <w:abstractNumId w:val="17"/>
  </w:num>
  <w:num w:numId="6" w16cid:durableId="1911960039">
    <w:abstractNumId w:val="16"/>
  </w:num>
  <w:num w:numId="7" w16cid:durableId="85659657">
    <w:abstractNumId w:val="11"/>
  </w:num>
  <w:num w:numId="8" w16cid:durableId="1895920592">
    <w:abstractNumId w:val="8"/>
  </w:num>
  <w:num w:numId="9" w16cid:durableId="942305509">
    <w:abstractNumId w:val="15"/>
  </w:num>
  <w:num w:numId="10" w16cid:durableId="565529952">
    <w:abstractNumId w:val="20"/>
  </w:num>
  <w:num w:numId="11" w16cid:durableId="1564099052">
    <w:abstractNumId w:val="14"/>
  </w:num>
  <w:num w:numId="12" w16cid:durableId="273488153">
    <w:abstractNumId w:val="7"/>
  </w:num>
  <w:num w:numId="13" w16cid:durableId="436681425">
    <w:abstractNumId w:val="6"/>
  </w:num>
  <w:num w:numId="14" w16cid:durableId="844175103">
    <w:abstractNumId w:val="3"/>
  </w:num>
  <w:num w:numId="15" w16cid:durableId="1008023520">
    <w:abstractNumId w:val="24"/>
  </w:num>
  <w:num w:numId="16" w16cid:durableId="24404392">
    <w:abstractNumId w:val="23"/>
  </w:num>
  <w:num w:numId="17" w16cid:durableId="1865437086">
    <w:abstractNumId w:val="4"/>
  </w:num>
  <w:num w:numId="18" w16cid:durableId="703214074">
    <w:abstractNumId w:val="21"/>
  </w:num>
  <w:num w:numId="19" w16cid:durableId="332681124">
    <w:abstractNumId w:val="10"/>
  </w:num>
  <w:num w:numId="20" w16cid:durableId="1466897516">
    <w:abstractNumId w:val="1"/>
  </w:num>
  <w:num w:numId="21" w16cid:durableId="364913189">
    <w:abstractNumId w:val="5"/>
  </w:num>
  <w:num w:numId="22" w16cid:durableId="1723627502">
    <w:abstractNumId w:val="25"/>
  </w:num>
  <w:num w:numId="23" w16cid:durableId="326251158">
    <w:abstractNumId w:val="2"/>
  </w:num>
  <w:num w:numId="24" w16cid:durableId="2092652156">
    <w:abstractNumId w:val="12"/>
  </w:num>
  <w:num w:numId="25" w16cid:durableId="2099204965">
    <w:abstractNumId w:val="9"/>
  </w:num>
  <w:num w:numId="26" w16cid:durableId="27768692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autoHyphenation/>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016C"/>
    <w:rsid w:val="0000042D"/>
    <w:rsid w:val="00000DAE"/>
    <w:rsid w:val="00005013"/>
    <w:rsid w:val="0000513B"/>
    <w:rsid w:val="00005A3E"/>
    <w:rsid w:val="0000620F"/>
    <w:rsid w:val="00006B72"/>
    <w:rsid w:val="00010837"/>
    <w:rsid w:val="0001169E"/>
    <w:rsid w:val="00011DB5"/>
    <w:rsid w:val="00012164"/>
    <w:rsid w:val="000122E4"/>
    <w:rsid w:val="000127DF"/>
    <w:rsid w:val="00012C9F"/>
    <w:rsid w:val="00012E91"/>
    <w:rsid w:val="00013108"/>
    <w:rsid w:val="00013716"/>
    <w:rsid w:val="0001502B"/>
    <w:rsid w:val="00015448"/>
    <w:rsid w:val="00016ED3"/>
    <w:rsid w:val="00020652"/>
    <w:rsid w:val="00020FB8"/>
    <w:rsid w:val="000215B3"/>
    <w:rsid w:val="000217B2"/>
    <w:rsid w:val="000217C0"/>
    <w:rsid w:val="00021CEA"/>
    <w:rsid w:val="00021E2B"/>
    <w:rsid w:val="000225FB"/>
    <w:rsid w:val="0002264B"/>
    <w:rsid w:val="00022972"/>
    <w:rsid w:val="000235EB"/>
    <w:rsid w:val="0002377D"/>
    <w:rsid w:val="00023E5F"/>
    <w:rsid w:val="00024C40"/>
    <w:rsid w:val="0002571D"/>
    <w:rsid w:val="00025EC2"/>
    <w:rsid w:val="00026325"/>
    <w:rsid w:val="00026369"/>
    <w:rsid w:val="00026AA3"/>
    <w:rsid w:val="000304A2"/>
    <w:rsid w:val="00030653"/>
    <w:rsid w:val="000314BF"/>
    <w:rsid w:val="000314DA"/>
    <w:rsid w:val="0003322E"/>
    <w:rsid w:val="0003451C"/>
    <w:rsid w:val="00034CA5"/>
    <w:rsid w:val="0003566A"/>
    <w:rsid w:val="00035E3A"/>
    <w:rsid w:val="00035F9D"/>
    <w:rsid w:val="00036647"/>
    <w:rsid w:val="00036F0C"/>
    <w:rsid w:val="00037377"/>
    <w:rsid w:val="00037945"/>
    <w:rsid w:val="00040A20"/>
    <w:rsid w:val="00041A9E"/>
    <w:rsid w:val="0004240A"/>
    <w:rsid w:val="000438D2"/>
    <w:rsid w:val="00044F47"/>
    <w:rsid w:val="0004558E"/>
    <w:rsid w:val="00050D02"/>
    <w:rsid w:val="00050F01"/>
    <w:rsid w:val="000511E8"/>
    <w:rsid w:val="00051CC0"/>
    <w:rsid w:val="00053F7F"/>
    <w:rsid w:val="00054CB4"/>
    <w:rsid w:val="000551D9"/>
    <w:rsid w:val="00055777"/>
    <w:rsid w:val="00055F6C"/>
    <w:rsid w:val="000560FB"/>
    <w:rsid w:val="00056985"/>
    <w:rsid w:val="00056E34"/>
    <w:rsid w:val="00056F61"/>
    <w:rsid w:val="000573E8"/>
    <w:rsid w:val="00057AF7"/>
    <w:rsid w:val="00060C92"/>
    <w:rsid w:val="00061488"/>
    <w:rsid w:val="00063422"/>
    <w:rsid w:val="0006346B"/>
    <w:rsid w:val="00064973"/>
    <w:rsid w:val="00064A33"/>
    <w:rsid w:val="00064CAE"/>
    <w:rsid w:val="00064D3C"/>
    <w:rsid w:val="0006523F"/>
    <w:rsid w:val="00065FED"/>
    <w:rsid w:val="00066423"/>
    <w:rsid w:val="00067899"/>
    <w:rsid w:val="00067BD5"/>
    <w:rsid w:val="00070658"/>
    <w:rsid w:val="00070B21"/>
    <w:rsid w:val="000718DF"/>
    <w:rsid w:val="00071F2E"/>
    <w:rsid w:val="000721CA"/>
    <w:rsid w:val="00073785"/>
    <w:rsid w:val="00073F77"/>
    <w:rsid w:val="00074163"/>
    <w:rsid w:val="000741A6"/>
    <w:rsid w:val="000765B5"/>
    <w:rsid w:val="00077921"/>
    <w:rsid w:val="00077C54"/>
    <w:rsid w:val="00077CFC"/>
    <w:rsid w:val="00080CB4"/>
    <w:rsid w:val="00081066"/>
    <w:rsid w:val="00082681"/>
    <w:rsid w:val="00083039"/>
    <w:rsid w:val="00083350"/>
    <w:rsid w:val="00083A64"/>
    <w:rsid w:val="0008435E"/>
    <w:rsid w:val="00085AE7"/>
    <w:rsid w:val="000861B8"/>
    <w:rsid w:val="000869E6"/>
    <w:rsid w:val="00087648"/>
    <w:rsid w:val="00092225"/>
    <w:rsid w:val="0009240C"/>
    <w:rsid w:val="000944AD"/>
    <w:rsid w:val="000963CF"/>
    <w:rsid w:val="0009641A"/>
    <w:rsid w:val="00096675"/>
    <w:rsid w:val="000966ED"/>
    <w:rsid w:val="000972EA"/>
    <w:rsid w:val="0009743A"/>
    <w:rsid w:val="00097BFA"/>
    <w:rsid w:val="000A11FD"/>
    <w:rsid w:val="000A3E5F"/>
    <w:rsid w:val="000A490A"/>
    <w:rsid w:val="000A5917"/>
    <w:rsid w:val="000A643A"/>
    <w:rsid w:val="000A675C"/>
    <w:rsid w:val="000A7537"/>
    <w:rsid w:val="000B1A20"/>
    <w:rsid w:val="000B2E98"/>
    <w:rsid w:val="000B308C"/>
    <w:rsid w:val="000B37CB"/>
    <w:rsid w:val="000B3BAF"/>
    <w:rsid w:val="000B4070"/>
    <w:rsid w:val="000B40F0"/>
    <w:rsid w:val="000B4619"/>
    <w:rsid w:val="000B49C9"/>
    <w:rsid w:val="000B62C6"/>
    <w:rsid w:val="000B6889"/>
    <w:rsid w:val="000B6993"/>
    <w:rsid w:val="000B6A22"/>
    <w:rsid w:val="000B73C8"/>
    <w:rsid w:val="000B765A"/>
    <w:rsid w:val="000B798D"/>
    <w:rsid w:val="000B7A72"/>
    <w:rsid w:val="000C0723"/>
    <w:rsid w:val="000C1BB0"/>
    <w:rsid w:val="000C1DA8"/>
    <w:rsid w:val="000C3F5A"/>
    <w:rsid w:val="000C5242"/>
    <w:rsid w:val="000C5BB1"/>
    <w:rsid w:val="000C6E69"/>
    <w:rsid w:val="000C6FB3"/>
    <w:rsid w:val="000C752F"/>
    <w:rsid w:val="000D1EA3"/>
    <w:rsid w:val="000D22C9"/>
    <w:rsid w:val="000D29E6"/>
    <w:rsid w:val="000D2B7C"/>
    <w:rsid w:val="000D37AF"/>
    <w:rsid w:val="000D3D06"/>
    <w:rsid w:val="000D5B43"/>
    <w:rsid w:val="000D5E9B"/>
    <w:rsid w:val="000D6262"/>
    <w:rsid w:val="000D63A1"/>
    <w:rsid w:val="000D6706"/>
    <w:rsid w:val="000D6BF6"/>
    <w:rsid w:val="000D7203"/>
    <w:rsid w:val="000D77E2"/>
    <w:rsid w:val="000E08ED"/>
    <w:rsid w:val="000E205A"/>
    <w:rsid w:val="000E34A1"/>
    <w:rsid w:val="000E4CD0"/>
    <w:rsid w:val="000E4DD6"/>
    <w:rsid w:val="000E5251"/>
    <w:rsid w:val="000E5D46"/>
    <w:rsid w:val="000E6682"/>
    <w:rsid w:val="000F2424"/>
    <w:rsid w:val="000F2BD5"/>
    <w:rsid w:val="000F2DFD"/>
    <w:rsid w:val="000F2E9E"/>
    <w:rsid w:val="000F4578"/>
    <w:rsid w:val="000F4E92"/>
    <w:rsid w:val="000F6B8C"/>
    <w:rsid w:val="001004B4"/>
    <w:rsid w:val="00100F92"/>
    <w:rsid w:val="0010133E"/>
    <w:rsid w:val="00102017"/>
    <w:rsid w:val="0010245D"/>
    <w:rsid w:val="001037C4"/>
    <w:rsid w:val="00103F25"/>
    <w:rsid w:val="00105CD5"/>
    <w:rsid w:val="00105D3E"/>
    <w:rsid w:val="0010648B"/>
    <w:rsid w:val="001064D5"/>
    <w:rsid w:val="00106820"/>
    <w:rsid w:val="0011042F"/>
    <w:rsid w:val="00110EC4"/>
    <w:rsid w:val="0011169F"/>
    <w:rsid w:val="001125D2"/>
    <w:rsid w:val="0011265A"/>
    <w:rsid w:val="00113204"/>
    <w:rsid w:val="001135A3"/>
    <w:rsid w:val="00113F1D"/>
    <w:rsid w:val="00115E69"/>
    <w:rsid w:val="00120834"/>
    <w:rsid w:val="00120C15"/>
    <w:rsid w:val="00120C26"/>
    <w:rsid w:val="00122010"/>
    <w:rsid w:val="00122D2F"/>
    <w:rsid w:val="00122F03"/>
    <w:rsid w:val="00125661"/>
    <w:rsid w:val="00125D7F"/>
    <w:rsid w:val="0012668A"/>
    <w:rsid w:val="001266EB"/>
    <w:rsid w:val="001278AB"/>
    <w:rsid w:val="001326C1"/>
    <w:rsid w:val="00133B1B"/>
    <w:rsid w:val="001342CC"/>
    <w:rsid w:val="001346DD"/>
    <w:rsid w:val="001358D7"/>
    <w:rsid w:val="0013677A"/>
    <w:rsid w:val="00137654"/>
    <w:rsid w:val="00144708"/>
    <w:rsid w:val="001448E6"/>
    <w:rsid w:val="001453AE"/>
    <w:rsid w:val="00145C6D"/>
    <w:rsid w:val="001464D0"/>
    <w:rsid w:val="00147667"/>
    <w:rsid w:val="00151B2D"/>
    <w:rsid w:val="00155308"/>
    <w:rsid w:val="001557E3"/>
    <w:rsid w:val="00156930"/>
    <w:rsid w:val="00160807"/>
    <w:rsid w:val="00160AB7"/>
    <w:rsid w:val="001610DC"/>
    <w:rsid w:val="0016154D"/>
    <w:rsid w:val="001639A9"/>
    <w:rsid w:val="0016453C"/>
    <w:rsid w:val="001646DB"/>
    <w:rsid w:val="001653ED"/>
    <w:rsid w:val="00166034"/>
    <w:rsid w:val="00167957"/>
    <w:rsid w:val="001706F0"/>
    <w:rsid w:val="00170F41"/>
    <w:rsid w:val="00171976"/>
    <w:rsid w:val="00171E2C"/>
    <w:rsid w:val="00173EFD"/>
    <w:rsid w:val="0017566A"/>
    <w:rsid w:val="00175F28"/>
    <w:rsid w:val="00176320"/>
    <w:rsid w:val="00177386"/>
    <w:rsid w:val="001820A6"/>
    <w:rsid w:val="00182C33"/>
    <w:rsid w:val="001833D2"/>
    <w:rsid w:val="0018394D"/>
    <w:rsid w:val="00183E5B"/>
    <w:rsid w:val="0018424F"/>
    <w:rsid w:val="00184390"/>
    <w:rsid w:val="00186227"/>
    <w:rsid w:val="00186333"/>
    <w:rsid w:val="001864A1"/>
    <w:rsid w:val="00186E1B"/>
    <w:rsid w:val="00186FDB"/>
    <w:rsid w:val="001870CF"/>
    <w:rsid w:val="00187716"/>
    <w:rsid w:val="00187B24"/>
    <w:rsid w:val="00187F37"/>
    <w:rsid w:val="00190EA5"/>
    <w:rsid w:val="00193479"/>
    <w:rsid w:val="001936EA"/>
    <w:rsid w:val="00193FAD"/>
    <w:rsid w:val="00194E3C"/>
    <w:rsid w:val="00195022"/>
    <w:rsid w:val="00195465"/>
    <w:rsid w:val="0019682E"/>
    <w:rsid w:val="00197901"/>
    <w:rsid w:val="001A0384"/>
    <w:rsid w:val="001A0451"/>
    <w:rsid w:val="001A066E"/>
    <w:rsid w:val="001A10C7"/>
    <w:rsid w:val="001A1965"/>
    <w:rsid w:val="001A20A5"/>
    <w:rsid w:val="001A3F7A"/>
    <w:rsid w:val="001A453E"/>
    <w:rsid w:val="001A6122"/>
    <w:rsid w:val="001A65C6"/>
    <w:rsid w:val="001A6877"/>
    <w:rsid w:val="001A6A96"/>
    <w:rsid w:val="001A724D"/>
    <w:rsid w:val="001A7D4C"/>
    <w:rsid w:val="001B10B7"/>
    <w:rsid w:val="001B171F"/>
    <w:rsid w:val="001B2434"/>
    <w:rsid w:val="001B5234"/>
    <w:rsid w:val="001B5DDB"/>
    <w:rsid w:val="001B6231"/>
    <w:rsid w:val="001B6E1B"/>
    <w:rsid w:val="001C03A4"/>
    <w:rsid w:val="001C09F7"/>
    <w:rsid w:val="001C152D"/>
    <w:rsid w:val="001C1D20"/>
    <w:rsid w:val="001C22CF"/>
    <w:rsid w:val="001C2396"/>
    <w:rsid w:val="001C545A"/>
    <w:rsid w:val="001C58CC"/>
    <w:rsid w:val="001D0394"/>
    <w:rsid w:val="001D0F79"/>
    <w:rsid w:val="001D1883"/>
    <w:rsid w:val="001D1A82"/>
    <w:rsid w:val="001D467C"/>
    <w:rsid w:val="001D506B"/>
    <w:rsid w:val="001D565F"/>
    <w:rsid w:val="001D7476"/>
    <w:rsid w:val="001D7E0C"/>
    <w:rsid w:val="001E0184"/>
    <w:rsid w:val="001E10FA"/>
    <w:rsid w:val="001E3785"/>
    <w:rsid w:val="001E407E"/>
    <w:rsid w:val="001E46FD"/>
    <w:rsid w:val="001E47F8"/>
    <w:rsid w:val="001E48E8"/>
    <w:rsid w:val="001E5C0B"/>
    <w:rsid w:val="001E6920"/>
    <w:rsid w:val="001E7095"/>
    <w:rsid w:val="001F1609"/>
    <w:rsid w:val="001F233A"/>
    <w:rsid w:val="001F28C2"/>
    <w:rsid w:val="001F28FC"/>
    <w:rsid w:val="001F2DE1"/>
    <w:rsid w:val="001F30CD"/>
    <w:rsid w:val="001F3626"/>
    <w:rsid w:val="001F3BC8"/>
    <w:rsid w:val="001F419B"/>
    <w:rsid w:val="001F4A4C"/>
    <w:rsid w:val="001F625A"/>
    <w:rsid w:val="001F6D07"/>
    <w:rsid w:val="001F7946"/>
    <w:rsid w:val="00202150"/>
    <w:rsid w:val="0020227D"/>
    <w:rsid w:val="00202A92"/>
    <w:rsid w:val="0020321F"/>
    <w:rsid w:val="002037F0"/>
    <w:rsid w:val="00204158"/>
    <w:rsid w:val="0020418A"/>
    <w:rsid w:val="00204CA3"/>
    <w:rsid w:val="00206FDD"/>
    <w:rsid w:val="0020796E"/>
    <w:rsid w:val="00207B24"/>
    <w:rsid w:val="002102F0"/>
    <w:rsid w:val="002105AA"/>
    <w:rsid w:val="002113B4"/>
    <w:rsid w:val="00211BB8"/>
    <w:rsid w:val="00212D28"/>
    <w:rsid w:val="00212FB3"/>
    <w:rsid w:val="00214350"/>
    <w:rsid w:val="00214AC5"/>
    <w:rsid w:val="002153C7"/>
    <w:rsid w:val="00215793"/>
    <w:rsid w:val="00215FAC"/>
    <w:rsid w:val="00217538"/>
    <w:rsid w:val="002175E4"/>
    <w:rsid w:val="002179C6"/>
    <w:rsid w:val="00217A71"/>
    <w:rsid w:val="00220DF8"/>
    <w:rsid w:val="002212C4"/>
    <w:rsid w:val="00221E09"/>
    <w:rsid w:val="00222369"/>
    <w:rsid w:val="002242EC"/>
    <w:rsid w:val="002248D1"/>
    <w:rsid w:val="00224E09"/>
    <w:rsid w:val="00225D62"/>
    <w:rsid w:val="00226061"/>
    <w:rsid w:val="00226CC4"/>
    <w:rsid w:val="00227204"/>
    <w:rsid w:val="00227263"/>
    <w:rsid w:val="00227583"/>
    <w:rsid w:val="002279BC"/>
    <w:rsid w:val="0023003B"/>
    <w:rsid w:val="002321B9"/>
    <w:rsid w:val="00232856"/>
    <w:rsid w:val="00232E04"/>
    <w:rsid w:val="00232E07"/>
    <w:rsid w:val="002333D2"/>
    <w:rsid w:val="00233482"/>
    <w:rsid w:val="0023372E"/>
    <w:rsid w:val="0023569A"/>
    <w:rsid w:val="00236896"/>
    <w:rsid w:val="00240120"/>
    <w:rsid w:val="002401CC"/>
    <w:rsid w:val="00240BE4"/>
    <w:rsid w:val="00240C01"/>
    <w:rsid w:val="002416B3"/>
    <w:rsid w:val="00241B0B"/>
    <w:rsid w:val="00241CBA"/>
    <w:rsid w:val="00241E9B"/>
    <w:rsid w:val="00242982"/>
    <w:rsid w:val="00242DB1"/>
    <w:rsid w:val="002432AE"/>
    <w:rsid w:val="002435D7"/>
    <w:rsid w:val="0024370C"/>
    <w:rsid w:val="00243D3E"/>
    <w:rsid w:val="00243D84"/>
    <w:rsid w:val="00244001"/>
    <w:rsid w:val="00245907"/>
    <w:rsid w:val="00246CAE"/>
    <w:rsid w:val="00247A1E"/>
    <w:rsid w:val="00250168"/>
    <w:rsid w:val="002512CE"/>
    <w:rsid w:val="00251353"/>
    <w:rsid w:val="00251B4C"/>
    <w:rsid w:val="00251C1D"/>
    <w:rsid w:val="002522C5"/>
    <w:rsid w:val="00252612"/>
    <w:rsid w:val="00253F65"/>
    <w:rsid w:val="0025455B"/>
    <w:rsid w:val="00254EC3"/>
    <w:rsid w:val="00255C57"/>
    <w:rsid w:val="00256116"/>
    <w:rsid w:val="00257595"/>
    <w:rsid w:val="00260543"/>
    <w:rsid w:val="00261073"/>
    <w:rsid w:val="0026110F"/>
    <w:rsid w:val="00261162"/>
    <w:rsid w:val="00261961"/>
    <w:rsid w:val="00262B17"/>
    <w:rsid w:val="00262D57"/>
    <w:rsid w:val="00263916"/>
    <w:rsid w:val="00263AD1"/>
    <w:rsid w:val="00263B1F"/>
    <w:rsid w:val="002640CE"/>
    <w:rsid w:val="002642D9"/>
    <w:rsid w:val="002644CE"/>
    <w:rsid w:val="00266AF7"/>
    <w:rsid w:val="00267345"/>
    <w:rsid w:val="0026744F"/>
    <w:rsid w:val="002678B5"/>
    <w:rsid w:val="00267AD9"/>
    <w:rsid w:val="00270788"/>
    <w:rsid w:val="00270A5F"/>
    <w:rsid w:val="002715FB"/>
    <w:rsid w:val="00272962"/>
    <w:rsid w:val="002733DE"/>
    <w:rsid w:val="00273E2A"/>
    <w:rsid w:val="002754D9"/>
    <w:rsid w:val="00275507"/>
    <w:rsid w:val="0027589C"/>
    <w:rsid w:val="00276131"/>
    <w:rsid w:val="00276491"/>
    <w:rsid w:val="00277CED"/>
    <w:rsid w:val="0028033B"/>
    <w:rsid w:val="002816CF"/>
    <w:rsid w:val="00282FF2"/>
    <w:rsid w:val="00283906"/>
    <w:rsid w:val="00283B2D"/>
    <w:rsid w:val="002848B6"/>
    <w:rsid w:val="00284B1E"/>
    <w:rsid w:val="0028594D"/>
    <w:rsid w:val="00285C8C"/>
    <w:rsid w:val="00286208"/>
    <w:rsid w:val="002864B4"/>
    <w:rsid w:val="00286CAB"/>
    <w:rsid w:val="00287FC7"/>
    <w:rsid w:val="002901ED"/>
    <w:rsid w:val="00290816"/>
    <w:rsid w:val="00290D06"/>
    <w:rsid w:val="00290D14"/>
    <w:rsid w:val="00292FDF"/>
    <w:rsid w:val="0029320F"/>
    <w:rsid w:val="00293F84"/>
    <w:rsid w:val="00295604"/>
    <w:rsid w:val="00295EB1"/>
    <w:rsid w:val="00296497"/>
    <w:rsid w:val="00296ED8"/>
    <w:rsid w:val="00297037"/>
    <w:rsid w:val="0029732B"/>
    <w:rsid w:val="00297A42"/>
    <w:rsid w:val="002A04DA"/>
    <w:rsid w:val="002A1434"/>
    <w:rsid w:val="002A1888"/>
    <w:rsid w:val="002A435A"/>
    <w:rsid w:val="002A47EE"/>
    <w:rsid w:val="002A4F47"/>
    <w:rsid w:val="002A6FA2"/>
    <w:rsid w:val="002B448C"/>
    <w:rsid w:val="002B44DE"/>
    <w:rsid w:val="002B4E5A"/>
    <w:rsid w:val="002B51A8"/>
    <w:rsid w:val="002B55A1"/>
    <w:rsid w:val="002B5D09"/>
    <w:rsid w:val="002C0CA1"/>
    <w:rsid w:val="002C1F04"/>
    <w:rsid w:val="002C28FD"/>
    <w:rsid w:val="002C3542"/>
    <w:rsid w:val="002C45C9"/>
    <w:rsid w:val="002C489E"/>
    <w:rsid w:val="002C67F4"/>
    <w:rsid w:val="002C6ED1"/>
    <w:rsid w:val="002C7B04"/>
    <w:rsid w:val="002D2695"/>
    <w:rsid w:val="002D305A"/>
    <w:rsid w:val="002D4786"/>
    <w:rsid w:val="002D48FA"/>
    <w:rsid w:val="002D6F37"/>
    <w:rsid w:val="002E01D3"/>
    <w:rsid w:val="002E01DE"/>
    <w:rsid w:val="002E07F0"/>
    <w:rsid w:val="002E0AE7"/>
    <w:rsid w:val="002E14AA"/>
    <w:rsid w:val="002E2FC6"/>
    <w:rsid w:val="002E3097"/>
    <w:rsid w:val="002E3A29"/>
    <w:rsid w:val="002E3C68"/>
    <w:rsid w:val="002E3D19"/>
    <w:rsid w:val="002E41AB"/>
    <w:rsid w:val="002E4682"/>
    <w:rsid w:val="002E4741"/>
    <w:rsid w:val="002E52DA"/>
    <w:rsid w:val="002E59C5"/>
    <w:rsid w:val="002E5BBA"/>
    <w:rsid w:val="002E5C4E"/>
    <w:rsid w:val="002E5E66"/>
    <w:rsid w:val="002E64C5"/>
    <w:rsid w:val="002E6931"/>
    <w:rsid w:val="002E6AEB"/>
    <w:rsid w:val="002E7CCE"/>
    <w:rsid w:val="002F066D"/>
    <w:rsid w:val="002F1183"/>
    <w:rsid w:val="002F2854"/>
    <w:rsid w:val="002F380E"/>
    <w:rsid w:val="002F3F94"/>
    <w:rsid w:val="002F5B72"/>
    <w:rsid w:val="002F61FA"/>
    <w:rsid w:val="002F69CD"/>
    <w:rsid w:val="002F75CD"/>
    <w:rsid w:val="002F7EEB"/>
    <w:rsid w:val="0030050C"/>
    <w:rsid w:val="00300C28"/>
    <w:rsid w:val="00300EFF"/>
    <w:rsid w:val="00301544"/>
    <w:rsid w:val="00301F68"/>
    <w:rsid w:val="003024BF"/>
    <w:rsid w:val="003029CB"/>
    <w:rsid w:val="0030310F"/>
    <w:rsid w:val="00303193"/>
    <w:rsid w:val="00303280"/>
    <w:rsid w:val="003035BF"/>
    <w:rsid w:val="00303F93"/>
    <w:rsid w:val="0030420F"/>
    <w:rsid w:val="00304C63"/>
    <w:rsid w:val="00305AD4"/>
    <w:rsid w:val="00306EB0"/>
    <w:rsid w:val="0031165B"/>
    <w:rsid w:val="0031278C"/>
    <w:rsid w:val="0031481F"/>
    <w:rsid w:val="0031569C"/>
    <w:rsid w:val="00316B9B"/>
    <w:rsid w:val="0031722C"/>
    <w:rsid w:val="003172F7"/>
    <w:rsid w:val="00317347"/>
    <w:rsid w:val="003203E7"/>
    <w:rsid w:val="00320FCC"/>
    <w:rsid w:val="003210C1"/>
    <w:rsid w:val="003210FF"/>
    <w:rsid w:val="00321137"/>
    <w:rsid w:val="003249F7"/>
    <w:rsid w:val="00324C00"/>
    <w:rsid w:val="0032567F"/>
    <w:rsid w:val="00325A25"/>
    <w:rsid w:val="00325E90"/>
    <w:rsid w:val="00325ED2"/>
    <w:rsid w:val="00325F8E"/>
    <w:rsid w:val="003264B5"/>
    <w:rsid w:val="00327E5A"/>
    <w:rsid w:val="003301C5"/>
    <w:rsid w:val="00330488"/>
    <w:rsid w:val="0033062A"/>
    <w:rsid w:val="00330981"/>
    <w:rsid w:val="00330E64"/>
    <w:rsid w:val="00332DA4"/>
    <w:rsid w:val="0033454B"/>
    <w:rsid w:val="00335358"/>
    <w:rsid w:val="00335DEE"/>
    <w:rsid w:val="003365A6"/>
    <w:rsid w:val="00336A6A"/>
    <w:rsid w:val="003371B0"/>
    <w:rsid w:val="0034020B"/>
    <w:rsid w:val="00341639"/>
    <w:rsid w:val="00342C65"/>
    <w:rsid w:val="003430DB"/>
    <w:rsid w:val="00343359"/>
    <w:rsid w:val="0034372F"/>
    <w:rsid w:val="0034489F"/>
    <w:rsid w:val="00344AFC"/>
    <w:rsid w:val="00346040"/>
    <w:rsid w:val="0034663F"/>
    <w:rsid w:val="00347BEA"/>
    <w:rsid w:val="00350690"/>
    <w:rsid w:val="00350A41"/>
    <w:rsid w:val="00350C5E"/>
    <w:rsid w:val="00350EF8"/>
    <w:rsid w:val="003516B5"/>
    <w:rsid w:val="00351EC9"/>
    <w:rsid w:val="00352A1C"/>
    <w:rsid w:val="00353660"/>
    <w:rsid w:val="00353F21"/>
    <w:rsid w:val="0035463C"/>
    <w:rsid w:val="00356052"/>
    <w:rsid w:val="003560C1"/>
    <w:rsid w:val="00356A46"/>
    <w:rsid w:val="00356BED"/>
    <w:rsid w:val="00356C36"/>
    <w:rsid w:val="00357513"/>
    <w:rsid w:val="00357C71"/>
    <w:rsid w:val="003604FC"/>
    <w:rsid w:val="00360826"/>
    <w:rsid w:val="00360F6F"/>
    <w:rsid w:val="003614CE"/>
    <w:rsid w:val="00363F25"/>
    <w:rsid w:val="00363F9E"/>
    <w:rsid w:val="00364CCB"/>
    <w:rsid w:val="00364E39"/>
    <w:rsid w:val="003656BB"/>
    <w:rsid w:val="00365F0F"/>
    <w:rsid w:val="00365F6B"/>
    <w:rsid w:val="00366B5E"/>
    <w:rsid w:val="0036785C"/>
    <w:rsid w:val="00372344"/>
    <w:rsid w:val="003731A3"/>
    <w:rsid w:val="00373278"/>
    <w:rsid w:val="003736F0"/>
    <w:rsid w:val="00375F6F"/>
    <w:rsid w:val="00376370"/>
    <w:rsid w:val="00376FFB"/>
    <w:rsid w:val="00377816"/>
    <w:rsid w:val="003803BD"/>
    <w:rsid w:val="00380A1E"/>
    <w:rsid w:val="00380EF7"/>
    <w:rsid w:val="0038103C"/>
    <w:rsid w:val="003815EB"/>
    <w:rsid w:val="00382EC2"/>
    <w:rsid w:val="00383A4E"/>
    <w:rsid w:val="00383A5B"/>
    <w:rsid w:val="0038413E"/>
    <w:rsid w:val="003865D6"/>
    <w:rsid w:val="003873B4"/>
    <w:rsid w:val="00390DDF"/>
    <w:rsid w:val="00393C70"/>
    <w:rsid w:val="00393E76"/>
    <w:rsid w:val="003944E2"/>
    <w:rsid w:val="003948D1"/>
    <w:rsid w:val="00394DAC"/>
    <w:rsid w:val="00395F09"/>
    <w:rsid w:val="0039639D"/>
    <w:rsid w:val="00396BEA"/>
    <w:rsid w:val="0039787D"/>
    <w:rsid w:val="003A016C"/>
    <w:rsid w:val="003A0504"/>
    <w:rsid w:val="003A12A7"/>
    <w:rsid w:val="003A233A"/>
    <w:rsid w:val="003A235C"/>
    <w:rsid w:val="003A40AE"/>
    <w:rsid w:val="003A52C8"/>
    <w:rsid w:val="003A5D72"/>
    <w:rsid w:val="003A64A3"/>
    <w:rsid w:val="003A66C9"/>
    <w:rsid w:val="003A67B9"/>
    <w:rsid w:val="003B1156"/>
    <w:rsid w:val="003B153B"/>
    <w:rsid w:val="003B286A"/>
    <w:rsid w:val="003B28CD"/>
    <w:rsid w:val="003B30D0"/>
    <w:rsid w:val="003B3724"/>
    <w:rsid w:val="003B38CB"/>
    <w:rsid w:val="003B3CD3"/>
    <w:rsid w:val="003B3EF6"/>
    <w:rsid w:val="003B5022"/>
    <w:rsid w:val="003B57E1"/>
    <w:rsid w:val="003B5BE9"/>
    <w:rsid w:val="003B5D5C"/>
    <w:rsid w:val="003B6943"/>
    <w:rsid w:val="003B6DB3"/>
    <w:rsid w:val="003B7DFF"/>
    <w:rsid w:val="003C0B64"/>
    <w:rsid w:val="003C1269"/>
    <w:rsid w:val="003C1918"/>
    <w:rsid w:val="003C21E9"/>
    <w:rsid w:val="003C3084"/>
    <w:rsid w:val="003C3462"/>
    <w:rsid w:val="003C4093"/>
    <w:rsid w:val="003C45EE"/>
    <w:rsid w:val="003C5616"/>
    <w:rsid w:val="003C61B8"/>
    <w:rsid w:val="003C653C"/>
    <w:rsid w:val="003C7AAF"/>
    <w:rsid w:val="003D0462"/>
    <w:rsid w:val="003D0EAC"/>
    <w:rsid w:val="003D1A5D"/>
    <w:rsid w:val="003D4625"/>
    <w:rsid w:val="003D48D0"/>
    <w:rsid w:val="003D5084"/>
    <w:rsid w:val="003D5F8D"/>
    <w:rsid w:val="003D6531"/>
    <w:rsid w:val="003D6B0E"/>
    <w:rsid w:val="003D6BF2"/>
    <w:rsid w:val="003D6C8B"/>
    <w:rsid w:val="003E1695"/>
    <w:rsid w:val="003E19B2"/>
    <w:rsid w:val="003E1FA3"/>
    <w:rsid w:val="003E2F6C"/>
    <w:rsid w:val="003E3844"/>
    <w:rsid w:val="003E3EAE"/>
    <w:rsid w:val="003E4655"/>
    <w:rsid w:val="003E4FA9"/>
    <w:rsid w:val="003E503F"/>
    <w:rsid w:val="003E6AA2"/>
    <w:rsid w:val="003E78DC"/>
    <w:rsid w:val="003F0667"/>
    <w:rsid w:val="003F0DF2"/>
    <w:rsid w:val="003F0F18"/>
    <w:rsid w:val="003F1EDA"/>
    <w:rsid w:val="003F27F6"/>
    <w:rsid w:val="003F37B4"/>
    <w:rsid w:val="003F5DE5"/>
    <w:rsid w:val="003F6560"/>
    <w:rsid w:val="003F6833"/>
    <w:rsid w:val="003F7D8F"/>
    <w:rsid w:val="003F7F23"/>
    <w:rsid w:val="0040013D"/>
    <w:rsid w:val="004002A7"/>
    <w:rsid w:val="00401022"/>
    <w:rsid w:val="004018FB"/>
    <w:rsid w:val="00401984"/>
    <w:rsid w:val="00401CEE"/>
    <w:rsid w:val="00401E7C"/>
    <w:rsid w:val="00402F4A"/>
    <w:rsid w:val="0040420A"/>
    <w:rsid w:val="004043FA"/>
    <w:rsid w:val="0040441E"/>
    <w:rsid w:val="00405FFE"/>
    <w:rsid w:val="00406149"/>
    <w:rsid w:val="004070CC"/>
    <w:rsid w:val="0041025C"/>
    <w:rsid w:val="00410348"/>
    <w:rsid w:val="00410591"/>
    <w:rsid w:val="004121B1"/>
    <w:rsid w:val="004127FE"/>
    <w:rsid w:val="00412EB9"/>
    <w:rsid w:val="004137EE"/>
    <w:rsid w:val="004139CB"/>
    <w:rsid w:val="00413FAD"/>
    <w:rsid w:val="00414047"/>
    <w:rsid w:val="004148D0"/>
    <w:rsid w:val="00415A7F"/>
    <w:rsid w:val="00415F8A"/>
    <w:rsid w:val="00416328"/>
    <w:rsid w:val="004167C7"/>
    <w:rsid w:val="0041692D"/>
    <w:rsid w:val="00417722"/>
    <w:rsid w:val="00417979"/>
    <w:rsid w:val="00420449"/>
    <w:rsid w:val="0042185B"/>
    <w:rsid w:val="00421D0E"/>
    <w:rsid w:val="00421DA1"/>
    <w:rsid w:val="00421F85"/>
    <w:rsid w:val="0042220C"/>
    <w:rsid w:val="00422313"/>
    <w:rsid w:val="00422F01"/>
    <w:rsid w:val="00422F85"/>
    <w:rsid w:val="0042300E"/>
    <w:rsid w:val="00424171"/>
    <w:rsid w:val="00424BA5"/>
    <w:rsid w:val="00425138"/>
    <w:rsid w:val="004274F9"/>
    <w:rsid w:val="0042768B"/>
    <w:rsid w:val="00430360"/>
    <w:rsid w:val="00431634"/>
    <w:rsid w:val="004324E4"/>
    <w:rsid w:val="00433444"/>
    <w:rsid w:val="0043358B"/>
    <w:rsid w:val="00433A9D"/>
    <w:rsid w:val="00433D42"/>
    <w:rsid w:val="00433E8A"/>
    <w:rsid w:val="00434644"/>
    <w:rsid w:val="004366D6"/>
    <w:rsid w:val="004368CA"/>
    <w:rsid w:val="004370DD"/>
    <w:rsid w:val="00437E0B"/>
    <w:rsid w:val="004404B4"/>
    <w:rsid w:val="004414E0"/>
    <w:rsid w:val="00441F81"/>
    <w:rsid w:val="0044257C"/>
    <w:rsid w:val="004447C9"/>
    <w:rsid w:val="00444EB0"/>
    <w:rsid w:val="0044621E"/>
    <w:rsid w:val="004463CF"/>
    <w:rsid w:val="00446F93"/>
    <w:rsid w:val="00450046"/>
    <w:rsid w:val="00452ACA"/>
    <w:rsid w:val="00452F7D"/>
    <w:rsid w:val="00453C90"/>
    <w:rsid w:val="00453D82"/>
    <w:rsid w:val="00454520"/>
    <w:rsid w:val="0045462C"/>
    <w:rsid w:val="00454685"/>
    <w:rsid w:val="00454923"/>
    <w:rsid w:val="00454BDC"/>
    <w:rsid w:val="00455049"/>
    <w:rsid w:val="004554C8"/>
    <w:rsid w:val="004569DD"/>
    <w:rsid w:val="00457746"/>
    <w:rsid w:val="004624F3"/>
    <w:rsid w:val="0046335F"/>
    <w:rsid w:val="00463B58"/>
    <w:rsid w:val="00463CEB"/>
    <w:rsid w:val="00464ADF"/>
    <w:rsid w:val="004651FD"/>
    <w:rsid w:val="0046531E"/>
    <w:rsid w:val="00466BDB"/>
    <w:rsid w:val="004670B1"/>
    <w:rsid w:val="00467EBB"/>
    <w:rsid w:val="00467FE0"/>
    <w:rsid w:val="00472446"/>
    <w:rsid w:val="004726F6"/>
    <w:rsid w:val="00472984"/>
    <w:rsid w:val="00473099"/>
    <w:rsid w:val="004735C9"/>
    <w:rsid w:val="004741E5"/>
    <w:rsid w:val="00475C82"/>
    <w:rsid w:val="00476AD8"/>
    <w:rsid w:val="004777C1"/>
    <w:rsid w:val="00477D08"/>
    <w:rsid w:val="004803AD"/>
    <w:rsid w:val="004804C9"/>
    <w:rsid w:val="00481B65"/>
    <w:rsid w:val="004825FB"/>
    <w:rsid w:val="00482BCA"/>
    <w:rsid w:val="004836A5"/>
    <w:rsid w:val="004849D5"/>
    <w:rsid w:val="00485CC5"/>
    <w:rsid w:val="00486113"/>
    <w:rsid w:val="004868BC"/>
    <w:rsid w:val="004871C8"/>
    <w:rsid w:val="0048764C"/>
    <w:rsid w:val="004904F8"/>
    <w:rsid w:val="00490CB2"/>
    <w:rsid w:val="00490DEF"/>
    <w:rsid w:val="00491896"/>
    <w:rsid w:val="00492309"/>
    <w:rsid w:val="004924C5"/>
    <w:rsid w:val="004931CE"/>
    <w:rsid w:val="0049378A"/>
    <w:rsid w:val="00495736"/>
    <w:rsid w:val="00495C10"/>
    <w:rsid w:val="00496628"/>
    <w:rsid w:val="0049698D"/>
    <w:rsid w:val="0049794D"/>
    <w:rsid w:val="004A0C9E"/>
    <w:rsid w:val="004A131F"/>
    <w:rsid w:val="004A310D"/>
    <w:rsid w:val="004A331C"/>
    <w:rsid w:val="004A3472"/>
    <w:rsid w:val="004A3CD0"/>
    <w:rsid w:val="004A50D3"/>
    <w:rsid w:val="004A55BC"/>
    <w:rsid w:val="004A5C11"/>
    <w:rsid w:val="004A60F8"/>
    <w:rsid w:val="004A6328"/>
    <w:rsid w:val="004A67AF"/>
    <w:rsid w:val="004A7070"/>
    <w:rsid w:val="004A73FE"/>
    <w:rsid w:val="004B1CF5"/>
    <w:rsid w:val="004B1D27"/>
    <w:rsid w:val="004B1F27"/>
    <w:rsid w:val="004B34CD"/>
    <w:rsid w:val="004B3CEC"/>
    <w:rsid w:val="004B3DE5"/>
    <w:rsid w:val="004B40E2"/>
    <w:rsid w:val="004B4F68"/>
    <w:rsid w:val="004B5230"/>
    <w:rsid w:val="004B5817"/>
    <w:rsid w:val="004B60E9"/>
    <w:rsid w:val="004B7524"/>
    <w:rsid w:val="004B7A2E"/>
    <w:rsid w:val="004B7DEB"/>
    <w:rsid w:val="004C0214"/>
    <w:rsid w:val="004C041E"/>
    <w:rsid w:val="004C2253"/>
    <w:rsid w:val="004C2571"/>
    <w:rsid w:val="004C3650"/>
    <w:rsid w:val="004C3B27"/>
    <w:rsid w:val="004C4C11"/>
    <w:rsid w:val="004C4EEC"/>
    <w:rsid w:val="004C50B2"/>
    <w:rsid w:val="004C54AF"/>
    <w:rsid w:val="004C6D9A"/>
    <w:rsid w:val="004C78BB"/>
    <w:rsid w:val="004D0DEA"/>
    <w:rsid w:val="004D1EA7"/>
    <w:rsid w:val="004D2277"/>
    <w:rsid w:val="004D33CB"/>
    <w:rsid w:val="004D570C"/>
    <w:rsid w:val="004D57EE"/>
    <w:rsid w:val="004D7720"/>
    <w:rsid w:val="004E0A22"/>
    <w:rsid w:val="004E137E"/>
    <w:rsid w:val="004E1EDD"/>
    <w:rsid w:val="004E2143"/>
    <w:rsid w:val="004E28BA"/>
    <w:rsid w:val="004E2C50"/>
    <w:rsid w:val="004E3DD1"/>
    <w:rsid w:val="004E41D7"/>
    <w:rsid w:val="004E4389"/>
    <w:rsid w:val="004E44FF"/>
    <w:rsid w:val="004E45B3"/>
    <w:rsid w:val="004E4B0E"/>
    <w:rsid w:val="004E4B4D"/>
    <w:rsid w:val="004E4EE4"/>
    <w:rsid w:val="004E61F4"/>
    <w:rsid w:val="004F04EF"/>
    <w:rsid w:val="004F0D22"/>
    <w:rsid w:val="004F1F7F"/>
    <w:rsid w:val="004F4F69"/>
    <w:rsid w:val="004F5B6D"/>
    <w:rsid w:val="004F7744"/>
    <w:rsid w:val="00500455"/>
    <w:rsid w:val="005006E2"/>
    <w:rsid w:val="0050126B"/>
    <w:rsid w:val="0050135C"/>
    <w:rsid w:val="00501EF8"/>
    <w:rsid w:val="00503C4F"/>
    <w:rsid w:val="00503D16"/>
    <w:rsid w:val="00504553"/>
    <w:rsid w:val="00506977"/>
    <w:rsid w:val="00506E48"/>
    <w:rsid w:val="00507E45"/>
    <w:rsid w:val="00510D51"/>
    <w:rsid w:val="00510FE3"/>
    <w:rsid w:val="00511B67"/>
    <w:rsid w:val="00511D61"/>
    <w:rsid w:val="005125E3"/>
    <w:rsid w:val="00512A26"/>
    <w:rsid w:val="005132AA"/>
    <w:rsid w:val="00513AA6"/>
    <w:rsid w:val="005151A5"/>
    <w:rsid w:val="005171FC"/>
    <w:rsid w:val="0051786F"/>
    <w:rsid w:val="00517C4B"/>
    <w:rsid w:val="00517E47"/>
    <w:rsid w:val="005203B7"/>
    <w:rsid w:val="0052053E"/>
    <w:rsid w:val="005209C6"/>
    <w:rsid w:val="00521013"/>
    <w:rsid w:val="005214B9"/>
    <w:rsid w:val="005216A5"/>
    <w:rsid w:val="00522C17"/>
    <w:rsid w:val="00523AB8"/>
    <w:rsid w:val="00523B69"/>
    <w:rsid w:val="005243C8"/>
    <w:rsid w:val="0052515E"/>
    <w:rsid w:val="00525231"/>
    <w:rsid w:val="005278CD"/>
    <w:rsid w:val="00527EDA"/>
    <w:rsid w:val="005315CD"/>
    <w:rsid w:val="005315F8"/>
    <w:rsid w:val="00531EA4"/>
    <w:rsid w:val="00532AFC"/>
    <w:rsid w:val="005332E1"/>
    <w:rsid w:val="00533A4E"/>
    <w:rsid w:val="00534D11"/>
    <w:rsid w:val="005357A3"/>
    <w:rsid w:val="005358F2"/>
    <w:rsid w:val="00535AE1"/>
    <w:rsid w:val="005364E1"/>
    <w:rsid w:val="0053699F"/>
    <w:rsid w:val="0053790C"/>
    <w:rsid w:val="0054039F"/>
    <w:rsid w:val="0054045C"/>
    <w:rsid w:val="00540AB0"/>
    <w:rsid w:val="00540C9C"/>
    <w:rsid w:val="00541469"/>
    <w:rsid w:val="0054199F"/>
    <w:rsid w:val="00542151"/>
    <w:rsid w:val="0054327A"/>
    <w:rsid w:val="00544E0C"/>
    <w:rsid w:val="00545839"/>
    <w:rsid w:val="00545A2B"/>
    <w:rsid w:val="00546D3B"/>
    <w:rsid w:val="0054723E"/>
    <w:rsid w:val="00547D07"/>
    <w:rsid w:val="0055182D"/>
    <w:rsid w:val="00552AE1"/>
    <w:rsid w:val="00552E0C"/>
    <w:rsid w:val="00553034"/>
    <w:rsid w:val="00553AD6"/>
    <w:rsid w:val="00553FFC"/>
    <w:rsid w:val="005552C1"/>
    <w:rsid w:val="00555A34"/>
    <w:rsid w:val="00556A69"/>
    <w:rsid w:val="00560038"/>
    <w:rsid w:val="005608B2"/>
    <w:rsid w:val="00560B92"/>
    <w:rsid w:val="00562207"/>
    <w:rsid w:val="00562794"/>
    <w:rsid w:val="00563AEB"/>
    <w:rsid w:val="005649F5"/>
    <w:rsid w:val="00564E0C"/>
    <w:rsid w:val="005650C9"/>
    <w:rsid w:val="00565245"/>
    <w:rsid w:val="005671DF"/>
    <w:rsid w:val="00567A2D"/>
    <w:rsid w:val="00570265"/>
    <w:rsid w:val="00571BF2"/>
    <w:rsid w:val="00571C3F"/>
    <w:rsid w:val="00571D40"/>
    <w:rsid w:val="005727C2"/>
    <w:rsid w:val="00572937"/>
    <w:rsid w:val="00572E28"/>
    <w:rsid w:val="00572EA3"/>
    <w:rsid w:val="005736A1"/>
    <w:rsid w:val="00575A9C"/>
    <w:rsid w:val="00575E0F"/>
    <w:rsid w:val="00575EA5"/>
    <w:rsid w:val="00576135"/>
    <w:rsid w:val="00576272"/>
    <w:rsid w:val="00576F4A"/>
    <w:rsid w:val="00577147"/>
    <w:rsid w:val="00577597"/>
    <w:rsid w:val="00580FEA"/>
    <w:rsid w:val="005814B1"/>
    <w:rsid w:val="00581603"/>
    <w:rsid w:val="00582120"/>
    <w:rsid w:val="00583AE0"/>
    <w:rsid w:val="00584859"/>
    <w:rsid w:val="00584B25"/>
    <w:rsid w:val="00586369"/>
    <w:rsid w:val="00586F71"/>
    <w:rsid w:val="00591E29"/>
    <w:rsid w:val="00593164"/>
    <w:rsid w:val="005940BE"/>
    <w:rsid w:val="00594645"/>
    <w:rsid w:val="00595DF8"/>
    <w:rsid w:val="00596266"/>
    <w:rsid w:val="00596451"/>
    <w:rsid w:val="00596883"/>
    <w:rsid w:val="005A0638"/>
    <w:rsid w:val="005A0949"/>
    <w:rsid w:val="005A0995"/>
    <w:rsid w:val="005A0C79"/>
    <w:rsid w:val="005A0C97"/>
    <w:rsid w:val="005A1CAE"/>
    <w:rsid w:val="005A25D4"/>
    <w:rsid w:val="005A26E6"/>
    <w:rsid w:val="005A333A"/>
    <w:rsid w:val="005A403F"/>
    <w:rsid w:val="005A4F08"/>
    <w:rsid w:val="005A6F95"/>
    <w:rsid w:val="005A7152"/>
    <w:rsid w:val="005A7BA8"/>
    <w:rsid w:val="005B055C"/>
    <w:rsid w:val="005B3D25"/>
    <w:rsid w:val="005B4310"/>
    <w:rsid w:val="005B5A98"/>
    <w:rsid w:val="005B6A17"/>
    <w:rsid w:val="005B6B54"/>
    <w:rsid w:val="005B6BF9"/>
    <w:rsid w:val="005B743A"/>
    <w:rsid w:val="005B75CD"/>
    <w:rsid w:val="005B7DC3"/>
    <w:rsid w:val="005C0BDC"/>
    <w:rsid w:val="005C0F1F"/>
    <w:rsid w:val="005C1838"/>
    <w:rsid w:val="005C1916"/>
    <w:rsid w:val="005C1C49"/>
    <w:rsid w:val="005C2C73"/>
    <w:rsid w:val="005C35FC"/>
    <w:rsid w:val="005C40A8"/>
    <w:rsid w:val="005C414D"/>
    <w:rsid w:val="005C5335"/>
    <w:rsid w:val="005C59A4"/>
    <w:rsid w:val="005C6C15"/>
    <w:rsid w:val="005C7210"/>
    <w:rsid w:val="005C750E"/>
    <w:rsid w:val="005C7BAF"/>
    <w:rsid w:val="005C7D64"/>
    <w:rsid w:val="005D0546"/>
    <w:rsid w:val="005D0A3F"/>
    <w:rsid w:val="005D18B8"/>
    <w:rsid w:val="005D252A"/>
    <w:rsid w:val="005D2D60"/>
    <w:rsid w:val="005D2F03"/>
    <w:rsid w:val="005D3707"/>
    <w:rsid w:val="005D563A"/>
    <w:rsid w:val="005D61D0"/>
    <w:rsid w:val="005D7CFB"/>
    <w:rsid w:val="005D7EAE"/>
    <w:rsid w:val="005E0497"/>
    <w:rsid w:val="005E0F7C"/>
    <w:rsid w:val="005E202D"/>
    <w:rsid w:val="005E2181"/>
    <w:rsid w:val="005E241D"/>
    <w:rsid w:val="005E2847"/>
    <w:rsid w:val="005E2889"/>
    <w:rsid w:val="005E3135"/>
    <w:rsid w:val="005E32CD"/>
    <w:rsid w:val="005E5C05"/>
    <w:rsid w:val="005E6510"/>
    <w:rsid w:val="005E6A34"/>
    <w:rsid w:val="005E70E5"/>
    <w:rsid w:val="005F102B"/>
    <w:rsid w:val="005F19A9"/>
    <w:rsid w:val="005F32C8"/>
    <w:rsid w:val="005F54F0"/>
    <w:rsid w:val="00600C27"/>
    <w:rsid w:val="00601ACE"/>
    <w:rsid w:val="006024C8"/>
    <w:rsid w:val="0060255E"/>
    <w:rsid w:val="006028A2"/>
    <w:rsid w:val="00602AE8"/>
    <w:rsid w:val="006031EC"/>
    <w:rsid w:val="00603F2D"/>
    <w:rsid w:val="006045B7"/>
    <w:rsid w:val="006048D0"/>
    <w:rsid w:val="006055D0"/>
    <w:rsid w:val="006056ED"/>
    <w:rsid w:val="00605B3C"/>
    <w:rsid w:val="006064E5"/>
    <w:rsid w:val="0060762A"/>
    <w:rsid w:val="00607A3C"/>
    <w:rsid w:val="00607A4A"/>
    <w:rsid w:val="00610E3E"/>
    <w:rsid w:val="00611126"/>
    <w:rsid w:val="00611604"/>
    <w:rsid w:val="00611D4F"/>
    <w:rsid w:val="0061280B"/>
    <w:rsid w:val="00612E5F"/>
    <w:rsid w:val="006143B1"/>
    <w:rsid w:val="00615371"/>
    <w:rsid w:val="00615984"/>
    <w:rsid w:val="00617242"/>
    <w:rsid w:val="00617E7C"/>
    <w:rsid w:val="0062142C"/>
    <w:rsid w:val="006217EB"/>
    <w:rsid w:val="00622585"/>
    <w:rsid w:val="00622D15"/>
    <w:rsid w:val="00622FBD"/>
    <w:rsid w:val="006237E2"/>
    <w:rsid w:val="00624655"/>
    <w:rsid w:val="00624772"/>
    <w:rsid w:val="0062489C"/>
    <w:rsid w:val="00625007"/>
    <w:rsid w:val="00625365"/>
    <w:rsid w:val="006263BA"/>
    <w:rsid w:val="00626999"/>
    <w:rsid w:val="00627609"/>
    <w:rsid w:val="0063057D"/>
    <w:rsid w:val="00630613"/>
    <w:rsid w:val="00631408"/>
    <w:rsid w:val="0063259A"/>
    <w:rsid w:val="00632BC0"/>
    <w:rsid w:val="00633342"/>
    <w:rsid w:val="00633664"/>
    <w:rsid w:val="00634604"/>
    <w:rsid w:val="00634D79"/>
    <w:rsid w:val="006358BF"/>
    <w:rsid w:val="00636C52"/>
    <w:rsid w:val="00636E26"/>
    <w:rsid w:val="00637A95"/>
    <w:rsid w:val="0064034A"/>
    <w:rsid w:val="00641166"/>
    <w:rsid w:val="0064188E"/>
    <w:rsid w:val="00641928"/>
    <w:rsid w:val="00641CDF"/>
    <w:rsid w:val="006420C2"/>
    <w:rsid w:val="00642794"/>
    <w:rsid w:val="00642CED"/>
    <w:rsid w:val="00643578"/>
    <w:rsid w:val="00644269"/>
    <w:rsid w:val="0064454F"/>
    <w:rsid w:val="006453D7"/>
    <w:rsid w:val="006460AF"/>
    <w:rsid w:val="006476FC"/>
    <w:rsid w:val="006500CF"/>
    <w:rsid w:val="006504A6"/>
    <w:rsid w:val="006508C4"/>
    <w:rsid w:val="00650DBC"/>
    <w:rsid w:val="0065104D"/>
    <w:rsid w:val="0065215C"/>
    <w:rsid w:val="00652549"/>
    <w:rsid w:val="00652900"/>
    <w:rsid w:val="00653357"/>
    <w:rsid w:val="006533DA"/>
    <w:rsid w:val="00653772"/>
    <w:rsid w:val="00654708"/>
    <w:rsid w:val="00655454"/>
    <w:rsid w:val="00656F2D"/>
    <w:rsid w:val="00657BD5"/>
    <w:rsid w:val="00657E95"/>
    <w:rsid w:val="0066267D"/>
    <w:rsid w:val="0066276A"/>
    <w:rsid w:val="00662C08"/>
    <w:rsid w:val="00663351"/>
    <w:rsid w:val="0066337D"/>
    <w:rsid w:val="00663547"/>
    <w:rsid w:val="00665394"/>
    <w:rsid w:val="006656DF"/>
    <w:rsid w:val="006658D8"/>
    <w:rsid w:val="00665AEB"/>
    <w:rsid w:val="00665E3F"/>
    <w:rsid w:val="00667638"/>
    <w:rsid w:val="00667BBF"/>
    <w:rsid w:val="00671AC0"/>
    <w:rsid w:val="0067220A"/>
    <w:rsid w:val="00672C87"/>
    <w:rsid w:val="00672F44"/>
    <w:rsid w:val="00673938"/>
    <w:rsid w:val="00674761"/>
    <w:rsid w:val="00675795"/>
    <w:rsid w:val="006761C1"/>
    <w:rsid w:val="00677192"/>
    <w:rsid w:val="00677293"/>
    <w:rsid w:val="00680CAC"/>
    <w:rsid w:val="006825DA"/>
    <w:rsid w:val="00683AFA"/>
    <w:rsid w:val="00683BC9"/>
    <w:rsid w:val="00684012"/>
    <w:rsid w:val="0068509B"/>
    <w:rsid w:val="00685397"/>
    <w:rsid w:val="00685C3A"/>
    <w:rsid w:val="00686CE7"/>
    <w:rsid w:val="006871A1"/>
    <w:rsid w:val="00687727"/>
    <w:rsid w:val="006906B7"/>
    <w:rsid w:val="00692629"/>
    <w:rsid w:val="006933BB"/>
    <w:rsid w:val="00693AC1"/>
    <w:rsid w:val="006942C2"/>
    <w:rsid w:val="006944FB"/>
    <w:rsid w:val="00694C99"/>
    <w:rsid w:val="006953AE"/>
    <w:rsid w:val="006957CB"/>
    <w:rsid w:val="00695861"/>
    <w:rsid w:val="006966D8"/>
    <w:rsid w:val="00697167"/>
    <w:rsid w:val="006A1764"/>
    <w:rsid w:val="006A1B59"/>
    <w:rsid w:val="006A1D07"/>
    <w:rsid w:val="006A36CC"/>
    <w:rsid w:val="006A3F69"/>
    <w:rsid w:val="006A463D"/>
    <w:rsid w:val="006A46A9"/>
    <w:rsid w:val="006A4C48"/>
    <w:rsid w:val="006A4FF8"/>
    <w:rsid w:val="006A5909"/>
    <w:rsid w:val="006A6664"/>
    <w:rsid w:val="006A757B"/>
    <w:rsid w:val="006B1E8F"/>
    <w:rsid w:val="006B23A0"/>
    <w:rsid w:val="006B28C4"/>
    <w:rsid w:val="006B3B00"/>
    <w:rsid w:val="006B4869"/>
    <w:rsid w:val="006B5D90"/>
    <w:rsid w:val="006B6CAB"/>
    <w:rsid w:val="006B6E46"/>
    <w:rsid w:val="006C05A4"/>
    <w:rsid w:val="006C0905"/>
    <w:rsid w:val="006C1FCA"/>
    <w:rsid w:val="006C3C65"/>
    <w:rsid w:val="006C3D09"/>
    <w:rsid w:val="006C4D3A"/>
    <w:rsid w:val="006C4DA7"/>
    <w:rsid w:val="006C58A3"/>
    <w:rsid w:val="006C632F"/>
    <w:rsid w:val="006D0677"/>
    <w:rsid w:val="006D15E6"/>
    <w:rsid w:val="006D1F6F"/>
    <w:rsid w:val="006D5708"/>
    <w:rsid w:val="006D5718"/>
    <w:rsid w:val="006D5777"/>
    <w:rsid w:val="006D5E08"/>
    <w:rsid w:val="006D5E45"/>
    <w:rsid w:val="006D6358"/>
    <w:rsid w:val="006D684D"/>
    <w:rsid w:val="006D7018"/>
    <w:rsid w:val="006D7E1F"/>
    <w:rsid w:val="006E013D"/>
    <w:rsid w:val="006E0141"/>
    <w:rsid w:val="006E0801"/>
    <w:rsid w:val="006E0961"/>
    <w:rsid w:val="006E27F6"/>
    <w:rsid w:val="006E51AB"/>
    <w:rsid w:val="006E566F"/>
    <w:rsid w:val="006E5930"/>
    <w:rsid w:val="006E5A9B"/>
    <w:rsid w:val="006E6E45"/>
    <w:rsid w:val="006F0B01"/>
    <w:rsid w:val="006F19E9"/>
    <w:rsid w:val="006F1D73"/>
    <w:rsid w:val="006F50DD"/>
    <w:rsid w:val="006F5569"/>
    <w:rsid w:val="006F56C9"/>
    <w:rsid w:val="006F5CB7"/>
    <w:rsid w:val="006F5D65"/>
    <w:rsid w:val="006F6656"/>
    <w:rsid w:val="006F6781"/>
    <w:rsid w:val="006F6B46"/>
    <w:rsid w:val="006F71C6"/>
    <w:rsid w:val="006F7BBC"/>
    <w:rsid w:val="006F7C8B"/>
    <w:rsid w:val="0070020D"/>
    <w:rsid w:val="0070057A"/>
    <w:rsid w:val="00701CB3"/>
    <w:rsid w:val="007026F2"/>
    <w:rsid w:val="00702CEB"/>
    <w:rsid w:val="00704062"/>
    <w:rsid w:val="007043C8"/>
    <w:rsid w:val="007047BF"/>
    <w:rsid w:val="00704DA3"/>
    <w:rsid w:val="007050B7"/>
    <w:rsid w:val="00706390"/>
    <w:rsid w:val="007063CE"/>
    <w:rsid w:val="00706D7B"/>
    <w:rsid w:val="00706E2D"/>
    <w:rsid w:val="0070742D"/>
    <w:rsid w:val="00710CE2"/>
    <w:rsid w:val="007112D4"/>
    <w:rsid w:val="00712BCA"/>
    <w:rsid w:val="007135CF"/>
    <w:rsid w:val="00713CBD"/>
    <w:rsid w:val="007173C6"/>
    <w:rsid w:val="00717803"/>
    <w:rsid w:val="00717974"/>
    <w:rsid w:val="007179B8"/>
    <w:rsid w:val="00720E55"/>
    <w:rsid w:val="0072137D"/>
    <w:rsid w:val="00721566"/>
    <w:rsid w:val="00721812"/>
    <w:rsid w:val="007218F2"/>
    <w:rsid w:val="00721CDE"/>
    <w:rsid w:val="007224A7"/>
    <w:rsid w:val="00724B35"/>
    <w:rsid w:val="00724D8F"/>
    <w:rsid w:val="007250F0"/>
    <w:rsid w:val="007251B0"/>
    <w:rsid w:val="0072627D"/>
    <w:rsid w:val="00726BA7"/>
    <w:rsid w:val="00726E84"/>
    <w:rsid w:val="007278B0"/>
    <w:rsid w:val="00727DE9"/>
    <w:rsid w:val="00731B50"/>
    <w:rsid w:val="0073207F"/>
    <w:rsid w:val="007325FD"/>
    <w:rsid w:val="00733508"/>
    <w:rsid w:val="0073390B"/>
    <w:rsid w:val="0073588A"/>
    <w:rsid w:val="0073628E"/>
    <w:rsid w:val="00736D78"/>
    <w:rsid w:val="00737485"/>
    <w:rsid w:val="0073793B"/>
    <w:rsid w:val="00741B28"/>
    <w:rsid w:val="00741F1A"/>
    <w:rsid w:val="00741F3A"/>
    <w:rsid w:val="00742771"/>
    <w:rsid w:val="00742A7F"/>
    <w:rsid w:val="00742DE3"/>
    <w:rsid w:val="00744BAB"/>
    <w:rsid w:val="00744C13"/>
    <w:rsid w:val="00745803"/>
    <w:rsid w:val="007459BC"/>
    <w:rsid w:val="00747827"/>
    <w:rsid w:val="007479DB"/>
    <w:rsid w:val="00747B8B"/>
    <w:rsid w:val="00750D26"/>
    <w:rsid w:val="0075211A"/>
    <w:rsid w:val="007522B9"/>
    <w:rsid w:val="0075280C"/>
    <w:rsid w:val="007565CF"/>
    <w:rsid w:val="00756F68"/>
    <w:rsid w:val="007626EB"/>
    <w:rsid w:val="00762CE3"/>
    <w:rsid w:val="0076432B"/>
    <w:rsid w:val="0076444E"/>
    <w:rsid w:val="007659F8"/>
    <w:rsid w:val="007666D4"/>
    <w:rsid w:val="00770254"/>
    <w:rsid w:val="00770523"/>
    <w:rsid w:val="007708BD"/>
    <w:rsid w:val="00771811"/>
    <w:rsid w:val="007719E6"/>
    <w:rsid w:val="00772242"/>
    <w:rsid w:val="00772C62"/>
    <w:rsid w:val="007739FD"/>
    <w:rsid w:val="00773B98"/>
    <w:rsid w:val="00773BBF"/>
    <w:rsid w:val="00773D90"/>
    <w:rsid w:val="00773EE1"/>
    <w:rsid w:val="00773EF5"/>
    <w:rsid w:val="007742C8"/>
    <w:rsid w:val="00774767"/>
    <w:rsid w:val="0077538B"/>
    <w:rsid w:val="00775927"/>
    <w:rsid w:val="00775AB2"/>
    <w:rsid w:val="00776013"/>
    <w:rsid w:val="00776649"/>
    <w:rsid w:val="007773FA"/>
    <w:rsid w:val="00777514"/>
    <w:rsid w:val="00777557"/>
    <w:rsid w:val="00780E26"/>
    <w:rsid w:val="0078168A"/>
    <w:rsid w:val="00781925"/>
    <w:rsid w:val="00782838"/>
    <w:rsid w:val="00782A6C"/>
    <w:rsid w:val="00782C5D"/>
    <w:rsid w:val="00782E29"/>
    <w:rsid w:val="00782E46"/>
    <w:rsid w:val="00783254"/>
    <w:rsid w:val="00785665"/>
    <w:rsid w:val="0078606C"/>
    <w:rsid w:val="0078636F"/>
    <w:rsid w:val="007867FD"/>
    <w:rsid w:val="0078735D"/>
    <w:rsid w:val="00787E85"/>
    <w:rsid w:val="00790654"/>
    <w:rsid w:val="00792195"/>
    <w:rsid w:val="0079243B"/>
    <w:rsid w:val="0079271E"/>
    <w:rsid w:val="00792AFC"/>
    <w:rsid w:val="00792D87"/>
    <w:rsid w:val="00793451"/>
    <w:rsid w:val="00793B3F"/>
    <w:rsid w:val="00793FA1"/>
    <w:rsid w:val="00794199"/>
    <w:rsid w:val="0079529B"/>
    <w:rsid w:val="0079663E"/>
    <w:rsid w:val="00796E09"/>
    <w:rsid w:val="0079748D"/>
    <w:rsid w:val="007A04EC"/>
    <w:rsid w:val="007A07C0"/>
    <w:rsid w:val="007A17FF"/>
    <w:rsid w:val="007A1E9F"/>
    <w:rsid w:val="007A2F6A"/>
    <w:rsid w:val="007A458F"/>
    <w:rsid w:val="007A4DCF"/>
    <w:rsid w:val="007A5451"/>
    <w:rsid w:val="007A598B"/>
    <w:rsid w:val="007A5A0A"/>
    <w:rsid w:val="007A64F1"/>
    <w:rsid w:val="007A6528"/>
    <w:rsid w:val="007A65AF"/>
    <w:rsid w:val="007A65DA"/>
    <w:rsid w:val="007A7168"/>
    <w:rsid w:val="007B04F8"/>
    <w:rsid w:val="007B09E9"/>
    <w:rsid w:val="007B0A46"/>
    <w:rsid w:val="007B10CC"/>
    <w:rsid w:val="007B18E0"/>
    <w:rsid w:val="007B3ECF"/>
    <w:rsid w:val="007B44BE"/>
    <w:rsid w:val="007B4F13"/>
    <w:rsid w:val="007B507E"/>
    <w:rsid w:val="007B5FDB"/>
    <w:rsid w:val="007C1309"/>
    <w:rsid w:val="007C15B2"/>
    <w:rsid w:val="007C1933"/>
    <w:rsid w:val="007C4100"/>
    <w:rsid w:val="007C4436"/>
    <w:rsid w:val="007C4888"/>
    <w:rsid w:val="007C59CF"/>
    <w:rsid w:val="007C694E"/>
    <w:rsid w:val="007D0242"/>
    <w:rsid w:val="007D038F"/>
    <w:rsid w:val="007D03BE"/>
    <w:rsid w:val="007D0A16"/>
    <w:rsid w:val="007D1DC0"/>
    <w:rsid w:val="007D3751"/>
    <w:rsid w:val="007D3838"/>
    <w:rsid w:val="007D3D1C"/>
    <w:rsid w:val="007D438F"/>
    <w:rsid w:val="007D4640"/>
    <w:rsid w:val="007D4850"/>
    <w:rsid w:val="007D73EE"/>
    <w:rsid w:val="007E0389"/>
    <w:rsid w:val="007E088E"/>
    <w:rsid w:val="007E217D"/>
    <w:rsid w:val="007E2183"/>
    <w:rsid w:val="007E6FE2"/>
    <w:rsid w:val="007E793D"/>
    <w:rsid w:val="007F0DB9"/>
    <w:rsid w:val="007F174D"/>
    <w:rsid w:val="007F24D7"/>
    <w:rsid w:val="007F290E"/>
    <w:rsid w:val="007F2AD1"/>
    <w:rsid w:val="007F39D6"/>
    <w:rsid w:val="007F4149"/>
    <w:rsid w:val="007F432F"/>
    <w:rsid w:val="007F61BD"/>
    <w:rsid w:val="007F70BB"/>
    <w:rsid w:val="007F7478"/>
    <w:rsid w:val="007F76AF"/>
    <w:rsid w:val="008008C7"/>
    <w:rsid w:val="00800B3F"/>
    <w:rsid w:val="00801169"/>
    <w:rsid w:val="00801F50"/>
    <w:rsid w:val="0080272C"/>
    <w:rsid w:val="0080390D"/>
    <w:rsid w:val="00803B8B"/>
    <w:rsid w:val="00804B75"/>
    <w:rsid w:val="008050A0"/>
    <w:rsid w:val="00805B22"/>
    <w:rsid w:val="00805BA3"/>
    <w:rsid w:val="00805C63"/>
    <w:rsid w:val="00806031"/>
    <w:rsid w:val="008061FD"/>
    <w:rsid w:val="00807151"/>
    <w:rsid w:val="0080716B"/>
    <w:rsid w:val="008109C1"/>
    <w:rsid w:val="00810C73"/>
    <w:rsid w:val="00811291"/>
    <w:rsid w:val="008114A0"/>
    <w:rsid w:val="00813C90"/>
    <w:rsid w:val="008146A9"/>
    <w:rsid w:val="0081701A"/>
    <w:rsid w:val="008177ED"/>
    <w:rsid w:val="008205D7"/>
    <w:rsid w:val="00820DAB"/>
    <w:rsid w:val="0082214A"/>
    <w:rsid w:val="00822938"/>
    <w:rsid w:val="00823DE9"/>
    <w:rsid w:val="00824E46"/>
    <w:rsid w:val="008264CC"/>
    <w:rsid w:val="00826774"/>
    <w:rsid w:val="008273A8"/>
    <w:rsid w:val="00830099"/>
    <w:rsid w:val="0083015F"/>
    <w:rsid w:val="008345BE"/>
    <w:rsid w:val="0083561B"/>
    <w:rsid w:val="00836E73"/>
    <w:rsid w:val="00836F7A"/>
    <w:rsid w:val="00837BB3"/>
    <w:rsid w:val="008404BB"/>
    <w:rsid w:val="00841125"/>
    <w:rsid w:val="008415FF"/>
    <w:rsid w:val="00842BEB"/>
    <w:rsid w:val="00844D4B"/>
    <w:rsid w:val="00846015"/>
    <w:rsid w:val="008461AD"/>
    <w:rsid w:val="0084648E"/>
    <w:rsid w:val="00846608"/>
    <w:rsid w:val="008506C0"/>
    <w:rsid w:val="0085080E"/>
    <w:rsid w:val="00850A30"/>
    <w:rsid w:val="00850C34"/>
    <w:rsid w:val="00851D95"/>
    <w:rsid w:val="00852D1E"/>
    <w:rsid w:val="00853C46"/>
    <w:rsid w:val="00853E4F"/>
    <w:rsid w:val="008544B9"/>
    <w:rsid w:val="0085499D"/>
    <w:rsid w:val="00854C6C"/>
    <w:rsid w:val="00855EAB"/>
    <w:rsid w:val="00855F0F"/>
    <w:rsid w:val="008562BB"/>
    <w:rsid w:val="00856769"/>
    <w:rsid w:val="00856E9A"/>
    <w:rsid w:val="0085720D"/>
    <w:rsid w:val="00861C6A"/>
    <w:rsid w:val="008623E3"/>
    <w:rsid w:val="008636A9"/>
    <w:rsid w:val="00864328"/>
    <w:rsid w:val="00865472"/>
    <w:rsid w:val="00865D53"/>
    <w:rsid w:val="00866D1A"/>
    <w:rsid w:val="00867BE6"/>
    <w:rsid w:val="008709CD"/>
    <w:rsid w:val="00870AE9"/>
    <w:rsid w:val="00871A53"/>
    <w:rsid w:val="00871E3C"/>
    <w:rsid w:val="00873445"/>
    <w:rsid w:val="00873B2B"/>
    <w:rsid w:val="00873F4B"/>
    <w:rsid w:val="008740C4"/>
    <w:rsid w:val="008745B8"/>
    <w:rsid w:val="00874BC7"/>
    <w:rsid w:val="008762BE"/>
    <w:rsid w:val="00876AA1"/>
    <w:rsid w:val="00877AEA"/>
    <w:rsid w:val="00880453"/>
    <w:rsid w:val="0088164C"/>
    <w:rsid w:val="008828E4"/>
    <w:rsid w:val="00882F0B"/>
    <w:rsid w:val="00883CCA"/>
    <w:rsid w:val="00887910"/>
    <w:rsid w:val="0089117A"/>
    <w:rsid w:val="00891F06"/>
    <w:rsid w:val="008922F9"/>
    <w:rsid w:val="00893DAE"/>
    <w:rsid w:val="00894A48"/>
    <w:rsid w:val="00894CC1"/>
    <w:rsid w:val="008959B9"/>
    <w:rsid w:val="00895CE4"/>
    <w:rsid w:val="008969F6"/>
    <w:rsid w:val="008A008A"/>
    <w:rsid w:val="008A010C"/>
    <w:rsid w:val="008A0719"/>
    <w:rsid w:val="008A1A7B"/>
    <w:rsid w:val="008A24AC"/>
    <w:rsid w:val="008A2E87"/>
    <w:rsid w:val="008A302F"/>
    <w:rsid w:val="008A4E81"/>
    <w:rsid w:val="008A6EF9"/>
    <w:rsid w:val="008A7E50"/>
    <w:rsid w:val="008B02FC"/>
    <w:rsid w:val="008B11A3"/>
    <w:rsid w:val="008B598A"/>
    <w:rsid w:val="008B5B81"/>
    <w:rsid w:val="008B5C94"/>
    <w:rsid w:val="008C0B44"/>
    <w:rsid w:val="008C1159"/>
    <w:rsid w:val="008C1185"/>
    <w:rsid w:val="008C1E43"/>
    <w:rsid w:val="008C2954"/>
    <w:rsid w:val="008C37F1"/>
    <w:rsid w:val="008C3F47"/>
    <w:rsid w:val="008C43F5"/>
    <w:rsid w:val="008C45F6"/>
    <w:rsid w:val="008C58AF"/>
    <w:rsid w:val="008C61B6"/>
    <w:rsid w:val="008C6EE4"/>
    <w:rsid w:val="008D16A7"/>
    <w:rsid w:val="008D17EB"/>
    <w:rsid w:val="008D2700"/>
    <w:rsid w:val="008D2A25"/>
    <w:rsid w:val="008D4A75"/>
    <w:rsid w:val="008D69CE"/>
    <w:rsid w:val="008D6A5D"/>
    <w:rsid w:val="008D72B6"/>
    <w:rsid w:val="008D7FC9"/>
    <w:rsid w:val="008E084B"/>
    <w:rsid w:val="008E0ADE"/>
    <w:rsid w:val="008E1F1D"/>
    <w:rsid w:val="008E20BB"/>
    <w:rsid w:val="008E35C4"/>
    <w:rsid w:val="008E3A31"/>
    <w:rsid w:val="008E408E"/>
    <w:rsid w:val="008E53DB"/>
    <w:rsid w:val="008E5FFA"/>
    <w:rsid w:val="008E68B1"/>
    <w:rsid w:val="008E6BD1"/>
    <w:rsid w:val="008E6FF4"/>
    <w:rsid w:val="008E7353"/>
    <w:rsid w:val="008F0564"/>
    <w:rsid w:val="008F0969"/>
    <w:rsid w:val="008F0E70"/>
    <w:rsid w:val="008F4343"/>
    <w:rsid w:val="008F5D76"/>
    <w:rsid w:val="008F5E30"/>
    <w:rsid w:val="008F5F11"/>
    <w:rsid w:val="008F66A7"/>
    <w:rsid w:val="008F69C5"/>
    <w:rsid w:val="008F6E20"/>
    <w:rsid w:val="008F7030"/>
    <w:rsid w:val="008F7409"/>
    <w:rsid w:val="00900457"/>
    <w:rsid w:val="00900741"/>
    <w:rsid w:val="009007EC"/>
    <w:rsid w:val="009014BD"/>
    <w:rsid w:val="00902E11"/>
    <w:rsid w:val="0090375A"/>
    <w:rsid w:val="00904E0A"/>
    <w:rsid w:val="00905DD1"/>
    <w:rsid w:val="00906F93"/>
    <w:rsid w:val="009077CC"/>
    <w:rsid w:val="009077FC"/>
    <w:rsid w:val="009111C0"/>
    <w:rsid w:val="009114F2"/>
    <w:rsid w:val="00911843"/>
    <w:rsid w:val="00911DE1"/>
    <w:rsid w:val="009127A7"/>
    <w:rsid w:val="00912CB5"/>
    <w:rsid w:val="00913133"/>
    <w:rsid w:val="0091325A"/>
    <w:rsid w:val="00913754"/>
    <w:rsid w:val="0091443F"/>
    <w:rsid w:val="009144D4"/>
    <w:rsid w:val="00916027"/>
    <w:rsid w:val="009171CC"/>
    <w:rsid w:val="00917A30"/>
    <w:rsid w:val="00917E80"/>
    <w:rsid w:val="00917F9D"/>
    <w:rsid w:val="00921428"/>
    <w:rsid w:val="00921B90"/>
    <w:rsid w:val="00922533"/>
    <w:rsid w:val="00922E2E"/>
    <w:rsid w:val="00924F98"/>
    <w:rsid w:val="009251EA"/>
    <w:rsid w:val="009255ED"/>
    <w:rsid w:val="00925A9F"/>
    <w:rsid w:val="00926A25"/>
    <w:rsid w:val="0093030E"/>
    <w:rsid w:val="00930778"/>
    <w:rsid w:val="009311F2"/>
    <w:rsid w:val="00931944"/>
    <w:rsid w:val="00931D59"/>
    <w:rsid w:val="0093240C"/>
    <w:rsid w:val="0093361E"/>
    <w:rsid w:val="00933B07"/>
    <w:rsid w:val="00933BCC"/>
    <w:rsid w:val="0093429A"/>
    <w:rsid w:val="00934D49"/>
    <w:rsid w:val="009353ED"/>
    <w:rsid w:val="009354BE"/>
    <w:rsid w:val="0093729D"/>
    <w:rsid w:val="00937C6D"/>
    <w:rsid w:val="0094003A"/>
    <w:rsid w:val="00941668"/>
    <w:rsid w:val="00944026"/>
    <w:rsid w:val="0094403D"/>
    <w:rsid w:val="009441E2"/>
    <w:rsid w:val="0094439C"/>
    <w:rsid w:val="00944B50"/>
    <w:rsid w:val="00944C8B"/>
    <w:rsid w:val="009463FF"/>
    <w:rsid w:val="00946810"/>
    <w:rsid w:val="009468AB"/>
    <w:rsid w:val="00946F6D"/>
    <w:rsid w:val="00952FA5"/>
    <w:rsid w:val="00953A47"/>
    <w:rsid w:val="00953DF8"/>
    <w:rsid w:val="009543FD"/>
    <w:rsid w:val="00954833"/>
    <w:rsid w:val="00955D84"/>
    <w:rsid w:val="00956FFA"/>
    <w:rsid w:val="0095742E"/>
    <w:rsid w:val="009603E9"/>
    <w:rsid w:val="009607B5"/>
    <w:rsid w:val="00961A74"/>
    <w:rsid w:val="0096217A"/>
    <w:rsid w:val="009625E0"/>
    <w:rsid w:val="00963CDA"/>
    <w:rsid w:val="00963FC0"/>
    <w:rsid w:val="00965C3F"/>
    <w:rsid w:val="009666A8"/>
    <w:rsid w:val="0096755C"/>
    <w:rsid w:val="00967826"/>
    <w:rsid w:val="00970AA1"/>
    <w:rsid w:val="00970AD6"/>
    <w:rsid w:val="00972EB6"/>
    <w:rsid w:val="00974109"/>
    <w:rsid w:val="00975E50"/>
    <w:rsid w:val="0097623E"/>
    <w:rsid w:val="0097799F"/>
    <w:rsid w:val="00980479"/>
    <w:rsid w:val="00980B96"/>
    <w:rsid w:val="00980FC3"/>
    <w:rsid w:val="00982F7F"/>
    <w:rsid w:val="0098321E"/>
    <w:rsid w:val="0098406C"/>
    <w:rsid w:val="00985438"/>
    <w:rsid w:val="00985F03"/>
    <w:rsid w:val="00986649"/>
    <w:rsid w:val="00986A89"/>
    <w:rsid w:val="00986BDA"/>
    <w:rsid w:val="009871F8"/>
    <w:rsid w:val="00987BDA"/>
    <w:rsid w:val="00987C3A"/>
    <w:rsid w:val="0099021A"/>
    <w:rsid w:val="009905D9"/>
    <w:rsid w:val="009907FB"/>
    <w:rsid w:val="00992105"/>
    <w:rsid w:val="00992BEA"/>
    <w:rsid w:val="00993EB3"/>
    <w:rsid w:val="00994BDA"/>
    <w:rsid w:val="00995604"/>
    <w:rsid w:val="00996639"/>
    <w:rsid w:val="00997472"/>
    <w:rsid w:val="009A014E"/>
    <w:rsid w:val="009A21AC"/>
    <w:rsid w:val="009A28AD"/>
    <w:rsid w:val="009A2A47"/>
    <w:rsid w:val="009A3BB0"/>
    <w:rsid w:val="009A4984"/>
    <w:rsid w:val="009A7146"/>
    <w:rsid w:val="009B112B"/>
    <w:rsid w:val="009B1644"/>
    <w:rsid w:val="009B2CCD"/>
    <w:rsid w:val="009B3C6F"/>
    <w:rsid w:val="009B50BD"/>
    <w:rsid w:val="009B51E2"/>
    <w:rsid w:val="009B5E4F"/>
    <w:rsid w:val="009B5FD9"/>
    <w:rsid w:val="009B75A5"/>
    <w:rsid w:val="009C1944"/>
    <w:rsid w:val="009C1B03"/>
    <w:rsid w:val="009C2743"/>
    <w:rsid w:val="009C3872"/>
    <w:rsid w:val="009C4737"/>
    <w:rsid w:val="009C5DFD"/>
    <w:rsid w:val="009C6592"/>
    <w:rsid w:val="009C6D4D"/>
    <w:rsid w:val="009C70E9"/>
    <w:rsid w:val="009C7CF2"/>
    <w:rsid w:val="009D0BAB"/>
    <w:rsid w:val="009D114B"/>
    <w:rsid w:val="009D14CA"/>
    <w:rsid w:val="009D1FD2"/>
    <w:rsid w:val="009D22AF"/>
    <w:rsid w:val="009D269A"/>
    <w:rsid w:val="009D37FC"/>
    <w:rsid w:val="009D44EF"/>
    <w:rsid w:val="009D5BF2"/>
    <w:rsid w:val="009D61CA"/>
    <w:rsid w:val="009D74D9"/>
    <w:rsid w:val="009E0D87"/>
    <w:rsid w:val="009E11ED"/>
    <w:rsid w:val="009E1AFF"/>
    <w:rsid w:val="009E1BF5"/>
    <w:rsid w:val="009E1EF0"/>
    <w:rsid w:val="009E48A8"/>
    <w:rsid w:val="009E5650"/>
    <w:rsid w:val="009F0169"/>
    <w:rsid w:val="009F1C45"/>
    <w:rsid w:val="009F3333"/>
    <w:rsid w:val="009F3B85"/>
    <w:rsid w:val="009F3DBD"/>
    <w:rsid w:val="009F4CB9"/>
    <w:rsid w:val="009F4D3D"/>
    <w:rsid w:val="009F6460"/>
    <w:rsid w:val="009F64B4"/>
    <w:rsid w:val="009F74A3"/>
    <w:rsid w:val="009F7F66"/>
    <w:rsid w:val="00A01A86"/>
    <w:rsid w:val="00A021A7"/>
    <w:rsid w:val="00A03AA1"/>
    <w:rsid w:val="00A043D1"/>
    <w:rsid w:val="00A06666"/>
    <w:rsid w:val="00A0680F"/>
    <w:rsid w:val="00A07DBB"/>
    <w:rsid w:val="00A10382"/>
    <w:rsid w:val="00A1210F"/>
    <w:rsid w:val="00A1321E"/>
    <w:rsid w:val="00A13BEA"/>
    <w:rsid w:val="00A13DF2"/>
    <w:rsid w:val="00A1475D"/>
    <w:rsid w:val="00A14D53"/>
    <w:rsid w:val="00A2153A"/>
    <w:rsid w:val="00A21DCE"/>
    <w:rsid w:val="00A21DFA"/>
    <w:rsid w:val="00A220D6"/>
    <w:rsid w:val="00A236A8"/>
    <w:rsid w:val="00A23A15"/>
    <w:rsid w:val="00A23B8F"/>
    <w:rsid w:val="00A24460"/>
    <w:rsid w:val="00A253A0"/>
    <w:rsid w:val="00A25D3D"/>
    <w:rsid w:val="00A26AE1"/>
    <w:rsid w:val="00A26BEF"/>
    <w:rsid w:val="00A272B7"/>
    <w:rsid w:val="00A27B2C"/>
    <w:rsid w:val="00A31694"/>
    <w:rsid w:val="00A3192F"/>
    <w:rsid w:val="00A331E0"/>
    <w:rsid w:val="00A33455"/>
    <w:rsid w:val="00A343DD"/>
    <w:rsid w:val="00A34C24"/>
    <w:rsid w:val="00A36403"/>
    <w:rsid w:val="00A368BB"/>
    <w:rsid w:val="00A37D60"/>
    <w:rsid w:val="00A37FF8"/>
    <w:rsid w:val="00A40E7F"/>
    <w:rsid w:val="00A4142A"/>
    <w:rsid w:val="00A42012"/>
    <w:rsid w:val="00A441C5"/>
    <w:rsid w:val="00A4465C"/>
    <w:rsid w:val="00A46910"/>
    <w:rsid w:val="00A46E8C"/>
    <w:rsid w:val="00A46F01"/>
    <w:rsid w:val="00A47594"/>
    <w:rsid w:val="00A4791E"/>
    <w:rsid w:val="00A50A91"/>
    <w:rsid w:val="00A510F7"/>
    <w:rsid w:val="00A52D4F"/>
    <w:rsid w:val="00A533CF"/>
    <w:rsid w:val="00A541E9"/>
    <w:rsid w:val="00A55777"/>
    <w:rsid w:val="00A56124"/>
    <w:rsid w:val="00A56AF1"/>
    <w:rsid w:val="00A56E42"/>
    <w:rsid w:val="00A573AF"/>
    <w:rsid w:val="00A6070B"/>
    <w:rsid w:val="00A60BAF"/>
    <w:rsid w:val="00A60C14"/>
    <w:rsid w:val="00A614C6"/>
    <w:rsid w:val="00A61ED6"/>
    <w:rsid w:val="00A61F9D"/>
    <w:rsid w:val="00A624B6"/>
    <w:rsid w:val="00A642E8"/>
    <w:rsid w:val="00A64F81"/>
    <w:rsid w:val="00A64FC9"/>
    <w:rsid w:val="00A651D1"/>
    <w:rsid w:val="00A65BEC"/>
    <w:rsid w:val="00A6667F"/>
    <w:rsid w:val="00A67CDB"/>
    <w:rsid w:val="00A710DF"/>
    <w:rsid w:val="00A712DE"/>
    <w:rsid w:val="00A719FA"/>
    <w:rsid w:val="00A71ABF"/>
    <w:rsid w:val="00A72A7B"/>
    <w:rsid w:val="00A731E7"/>
    <w:rsid w:val="00A74997"/>
    <w:rsid w:val="00A74B16"/>
    <w:rsid w:val="00A7531B"/>
    <w:rsid w:val="00A77A51"/>
    <w:rsid w:val="00A77D61"/>
    <w:rsid w:val="00A8013A"/>
    <w:rsid w:val="00A8105A"/>
    <w:rsid w:val="00A8148A"/>
    <w:rsid w:val="00A81942"/>
    <w:rsid w:val="00A82383"/>
    <w:rsid w:val="00A8255C"/>
    <w:rsid w:val="00A836B2"/>
    <w:rsid w:val="00A844A5"/>
    <w:rsid w:val="00A84FCB"/>
    <w:rsid w:val="00A86661"/>
    <w:rsid w:val="00A86C56"/>
    <w:rsid w:val="00A877FE"/>
    <w:rsid w:val="00A879CA"/>
    <w:rsid w:val="00A908B8"/>
    <w:rsid w:val="00A90D58"/>
    <w:rsid w:val="00A925E1"/>
    <w:rsid w:val="00A92C7C"/>
    <w:rsid w:val="00A934F2"/>
    <w:rsid w:val="00A9409C"/>
    <w:rsid w:val="00A94161"/>
    <w:rsid w:val="00A9443D"/>
    <w:rsid w:val="00A94CA7"/>
    <w:rsid w:val="00A96DB4"/>
    <w:rsid w:val="00AA00D9"/>
    <w:rsid w:val="00AA05B1"/>
    <w:rsid w:val="00AA0B9D"/>
    <w:rsid w:val="00AA1950"/>
    <w:rsid w:val="00AA1CC4"/>
    <w:rsid w:val="00AA2E23"/>
    <w:rsid w:val="00AA3398"/>
    <w:rsid w:val="00AA3515"/>
    <w:rsid w:val="00AA3E62"/>
    <w:rsid w:val="00AA43EA"/>
    <w:rsid w:val="00AA4A4F"/>
    <w:rsid w:val="00AA4B3B"/>
    <w:rsid w:val="00AA7B9E"/>
    <w:rsid w:val="00AB02C8"/>
    <w:rsid w:val="00AB108E"/>
    <w:rsid w:val="00AB145B"/>
    <w:rsid w:val="00AB3851"/>
    <w:rsid w:val="00AB424F"/>
    <w:rsid w:val="00AB5AA5"/>
    <w:rsid w:val="00AB5B21"/>
    <w:rsid w:val="00AB5FE1"/>
    <w:rsid w:val="00AB67BD"/>
    <w:rsid w:val="00AB734A"/>
    <w:rsid w:val="00AC1981"/>
    <w:rsid w:val="00AC1F7B"/>
    <w:rsid w:val="00AC27F9"/>
    <w:rsid w:val="00AC37BD"/>
    <w:rsid w:val="00AC4CE3"/>
    <w:rsid w:val="00AC5720"/>
    <w:rsid w:val="00AC5D35"/>
    <w:rsid w:val="00AC611B"/>
    <w:rsid w:val="00AC797A"/>
    <w:rsid w:val="00AD0249"/>
    <w:rsid w:val="00AD1BA3"/>
    <w:rsid w:val="00AD2642"/>
    <w:rsid w:val="00AD2A92"/>
    <w:rsid w:val="00AD301D"/>
    <w:rsid w:val="00AD4619"/>
    <w:rsid w:val="00AD49C4"/>
    <w:rsid w:val="00AD49E1"/>
    <w:rsid w:val="00AD4F41"/>
    <w:rsid w:val="00AD5670"/>
    <w:rsid w:val="00AD5F2C"/>
    <w:rsid w:val="00AD66EB"/>
    <w:rsid w:val="00AD6B6F"/>
    <w:rsid w:val="00AD7C2A"/>
    <w:rsid w:val="00AE0297"/>
    <w:rsid w:val="00AE0511"/>
    <w:rsid w:val="00AE099C"/>
    <w:rsid w:val="00AE0C46"/>
    <w:rsid w:val="00AE106C"/>
    <w:rsid w:val="00AE22F2"/>
    <w:rsid w:val="00AE2B2C"/>
    <w:rsid w:val="00AE3708"/>
    <w:rsid w:val="00AE5ACB"/>
    <w:rsid w:val="00AE5CFC"/>
    <w:rsid w:val="00AE5F07"/>
    <w:rsid w:val="00AE6197"/>
    <w:rsid w:val="00AE648D"/>
    <w:rsid w:val="00AE76AE"/>
    <w:rsid w:val="00AE7F96"/>
    <w:rsid w:val="00AF0723"/>
    <w:rsid w:val="00AF21CB"/>
    <w:rsid w:val="00AF2DB1"/>
    <w:rsid w:val="00AF301A"/>
    <w:rsid w:val="00AF4819"/>
    <w:rsid w:val="00AF4CB6"/>
    <w:rsid w:val="00AF5076"/>
    <w:rsid w:val="00AF6819"/>
    <w:rsid w:val="00AF73C3"/>
    <w:rsid w:val="00AF770F"/>
    <w:rsid w:val="00AF798A"/>
    <w:rsid w:val="00B00B38"/>
    <w:rsid w:val="00B00E8A"/>
    <w:rsid w:val="00B02386"/>
    <w:rsid w:val="00B02BA0"/>
    <w:rsid w:val="00B03031"/>
    <w:rsid w:val="00B036D3"/>
    <w:rsid w:val="00B03B96"/>
    <w:rsid w:val="00B03E3A"/>
    <w:rsid w:val="00B05C47"/>
    <w:rsid w:val="00B06886"/>
    <w:rsid w:val="00B06AD4"/>
    <w:rsid w:val="00B06C1B"/>
    <w:rsid w:val="00B07B62"/>
    <w:rsid w:val="00B10770"/>
    <w:rsid w:val="00B1259C"/>
    <w:rsid w:val="00B130F8"/>
    <w:rsid w:val="00B13C4D"/>
    <w:rsid w:val="00B157CD"/>
    <w:rsid w:val="00B178C5"/>
    <w:rsid w:val="00B17EB3"/>
    <w:rsid w:val="00B20E21"/>
    <w:rsid w:val="00B21719"/>
    <w:rsid w:val="00B21978"/>
    <w:rsid w:val="00B21ACA"/>
    <w:rsid w:val="00B23F14"/>
    <w:rsid w:val="00B2534F"/>
    <w:rsid w:val="00B2538C"/>
    <w:rsid w:val="00B26E61"/>
    <w:rsid w:val="00B27CDD"/>
    <w:rsid w:val="00B3149E"/>
    <w:rsid w:val="00B32391"/>
    <w:rsid w:val="00B352A0"/>
    <w:rsid w:val="00B35CE4"/>
    <w:rsid w:val="00B36137"/>
    <w:rsid w:val="00B3754E"/>
    <w:rsid w:val="00B37D94"/>
    <w:rsid w:val="00B40602"/>
    <w:rsid w:val="00B410A2"/>
    <w:rsid w:val="00B43DD5"/>
    <w:rsid w:val="00B43FFF"/>
    <w:rsid w:val="00B44AD8"/>
    <w:rsid w:val="00B45FDB"/>
    <w:rsid w:val="00B46BF4"/>
    <w:rsid w:val="00B47012"/>
    <w:rsid w:val="00B51764"/>
    <w:rsid w:val="00B51808"/>
    <w:rsid w:val="00B535FF"/>
    <w:rsid w:val="00B53C92"/>
    <w:rsid w:val="00B540FA"/>
    <w:rsid w:val="00B54606"/>
    <w:rsid w:val="00B54A41"/>
    <w:rsid w:val="00B5522A"/>
    <w:rsid w:val="00B55BE6"/>
    <w:rsid w:val="00B56098"/>
    <w:rsid w:val="00B56CCE"/>
    <w:rsid w:val="00B57ABF"/>
    <w:rsid w:val="00B57D50"/>
    <w:rsid w:val="00B61346"/>
    <w:rsid w:val="00B61B07"/>
    <w:rsid w:val="00B62B6C"/>
    <w:rsid w:val="00B62C8C"/>
    <w:rsid w:val="00B62DF9"/>
    <w:rsid w:val="00B63CA6"/>
    <w:rsid w:val="00B64C09"/>
    <w:rsid w:val="00B65049"/>
    <w:rsid w:val="00B65941"/>
    <w:rsid w:val="00B65BDF"/>
    <w:rsid w:val="00B6668D"/>
    <w:rsid w:val="00B666D1"/>
    <w:rsid w:val="00B673F2"/>
    <w:rsid w:val="00B679BF"/>
    <w:rsid w:val="00B67C83"/>
    <w:rsid w:val="00B70699"/>
    <w:rsid w:val="00B70B70"/>
    <w:rsid w:val="00B71C65"/>
    <w:rsid w:val="00B76ADF"/>
    <w:rsid w:val="00B77025"/>
    <w:rsid w:val="00B77A3D"/>
    <w:rsid w:val="00B77D83"/>
    <w:rsid w:val="00B80BFE"/>
    <w:rsid w:val="00B80E4F"/>
    <w:rsid w:val="00B81E7F"/>
    <w:rsid w:val="00B81F2C"/>
    <w:rsid w:val="00B82F00"/>
    <w:rsid w:val="00B83616"/>
    <w:rsid w:val="00B83E52"/>
    <w:rsid w:val="00B85A6E"/>
    <w:rsid w:val="00B85BDC"/>
    <w:rsid w:val="00B85D66"/>
    <w:rsid w:val="00B86A5A"/>
    <w:rsid w:val="00B86F6F"/>
    <w:rsid w:val="00B8774B"/>
    <w:rsid w:val="00B9010F"/>
    <w:rsid w:val="00B90EDE"/>
    <w:rsid w:val="00B9186D"/>
    <w:rsid w:val="00B92B49"/>
    <w:rsid w:val="00B942D9"/>
    <w:rsid w:val="00B943ED"/>
    <w:rsid w:val="00B94736"/>
    <w:rsid w:val="00B947D1"/>
    <w:rsid w:val="00B950D2"/>
    <w:rsid w:val="00B95C91"/>
    <w:rsid w:val="00B96A32"/>
    <w:rsid w:val="00B9729D"/>
    <w:rsid w:val="00B97C2F"/>
    <w:rsid w:val="00BA03F4"/>
    <w:rsid w:val="00BA2AAB"/>
    <w:rsid w:val="00BA3BB1"/>
    <w:rsid w:val="00BA3ECA"/>
    <w:rsid w:val="00BA55BF"/>
    <w:rsid w:val="00BA6317"/>
    <w:rsid w:val="00BA76E3"/>
    <w:rsid w:val="00BB0CEF"/>
    <w:rsid w:val="00BB17D2"/>
    <w:rsid w:val="00BB1AE5"/>
    <w:rsid w:val="00BB210A"/>
    <w:rsid w:val="00BB256D"/>
    <w:rsid w:val="00BB2B0D"/>
    <w:rsid w:val="00BB3643"/>
    <w:rsid w:val="00BB3993"/>
    <w:rsid w:val="00BB3BC1"/>
    <w:rsid w:val="00BB4BC6"/>
    <w:rsid w:val="00BB4FD8"/>
    <w:rsid w:val="00BB52D8"/>
    <w:rsid w:val="00BB667A"/>
    <w:rsid w:val="00BB744C"/>
    <w:rsid w:val="00BB7B59"/>
    <w:rsid w:val="00BC02F2"/>
    <w:rsid w:val="00BC0519"/>
    <w:rsid w:val="00BC067D"/>
    <w:rsid w:val="00BC1575"/>
    <w:rsid w:val="00BC1667"/>
    <w:rsid w:val="00BC1C40"/>
    <w:rsid w:val="00BC2698"/>
    <w:rsid w:val="00BC423A"/>
    <w:rsid w:val="00BC4F62"/>
    <w:rsid w:val="00BC4FDE"/>
    <w:rsid w:val="00BC7C33"/>
    <w:rsid w:val="00BC7CD3"/>
    <w:rsid w:val="00BD17BD"/>
    <w:rsid w:val="00BD1A34"/>
    <w:rsid w:val="00BD2541"/>
    <w:rsid w:val="00BD3950"/>
    <w:rsid w:val="00BD3F40"/>
    <w:rsid w:val="00BD3F9C"/>
    <w:rsid w:val="00BD4E4B"/>
    <w:rsid w:val="00BD6229"/>
    <w:rsid w:val="00BD6607"/>
    <w:rsid w:val="00BD6ABC"/>
    <w:rsid w:val="00BD72AC"/>
    <w:rsid w:val="00BD76C6"/>
    <w:rsid w:val="00BE0367"/>
    <w:rsid w:val="00BE153E"/>
    <w:rsid w:val="00BE19A1"/>
    <w:rsid w:val="00BE2247"/>
    <w:rsid w:val="00BE2DFE"/>
    <w:rsid w:val="00BE36FD"/>
    <w:rsid w:val="00BE4143"/>
    <w:rsid w:val="00BE43F1"/>
    <w:rsid w:val="00BE48CA"/>
    <w:rsid w:val="00BE4AF0"/>
    <w:rsid w:val="00BE5E2A"/>
    <w:rsid w:val="00BE6C34"/>
    <w:rsid w:val="00BE7BC5"/>
    <w:rsid w:val="00BE7FDA"/>
    <w:rsid w:val="00BF0319"/>
    <w:rsid w:val="00BF0358"/>
    <w:rsid w:val="00BF0753"/>
    <w:rsid w:val="00BF1108"/>
    <w:rsid w:val="00BF1162"/>
    <w:rsid w:val="00BF171D"/>
    <w:rsid w:val="00BF1D90"/>
    <w:rsid w:val="00BF25D3"/>
    <w:rsid w:val="00BF2A42"/>
    <w:rsid w:val="00BF2BAE"/>
    <w:rsid w:val="00BF3670"/>
    <w:rsid w:val="00BF58AA"/>
    <w:rsid w:val="00BF5FAE"/>
    <w:rsid w:val="00BF6CBF"/>
    <w:rsid w:val="00BF7CA6"/>
    <w:rsid w:val="00C00ECE"/>
    <w:rsid w:val="00C010D2"/>
    <w:rsid w:val="00C01813"/>
    <w:rsid w:val="00C01E5B"/>
    <w:rsid w:val="00C01EC9"/>
    <w:rsid w:val="00C01F8F"/>
    <w:rsid w:val="00C021B4"/>
    <w:rsid w:val="00C02969"/>
    <w:rsid w:val="00C03F92"/>
    <w:rsid w:val="00C03FC8"/>
    <w:rsid w:val="00C049EF"/>
    <w:rsid w:val="00C04DEF"/>
    <w:rsid w:val="00C04E85"/>
    <w:rsid w:val="00C04E8A"/>
    <w:rsid w:val="00C056C1"/>
    <w:rsid w:val="00C057BD"/>
    <w:rsid w:val="00C05924"/>
    <w:rsid w:val="00C0593D"/>
    <w:rsid w:val="00C06651"/>
    <w:rsid w:val="00C10B36"/>
    <w:rsid w:val="00C10D1F"/>
    <w:rsid w:val="00C11A75"/>
    <w:rsid w:val="00C11BCE"/>
    <w:rsid w:val="00C12B7C"/>
    <w:rsid w:val="00C12F8D"/>
    <w:rsid w:val="00C13502"/>
    <w:rsid w:val="00C138AE"/>
    <w:rsid w:val="00C1596B"/>
    <w:rsid w:val="00C15DDF"/>
    <w:rsid w:val="00C20275"/>
    <w:rsid w:val="00C20DC1"/>
    <w:rsid w:val="00C21108"/>
    <w:rsid w:val="00C2183B"/>
    <w:rsid w:val="00C22569"/>
    <w:rsid w:val="00C2386B"/>
    <w:rsid w:val="00C23EE4"/>
    <w:rsid w:val="00C240C6"/>
    <w:rsid w:val="00C26583"/>
    <w:rsid w:val="00C26D8D"/>
    <w:rsid w:val="00C303FB"/>
    <w:rsid w:val="00C30B75"/>
    <w:rsid w:val="00C324E4"/>
    <w:rsid w:val="00C33ED1"/>
    <w:rsid w:val="00C34B4E"/>
    <w:rsid w:val="00C35B93"/>
    <w:rsid w:val="00C35DD9"/>
    <w:rsid w:val="00C4078D"/>
    <w:rsid w:val="00C40E31"/>
    <w:rsid w:val="00C41979"/>
    <w:rsid w:val="00C41EDE"/>
    <w:rsid w:val="00C42324"/>
    <w:rsid w:val="00C43DDE"/>
    <w:rsid w:val="00C457BF"/>
    <w:rsid w:val="00C46076"/>
    <w:rsid w:val="00C460F4"/>
    <w:rsid w:val="00C466C7"/>
    <w:rsid w:val="00C46B31"/>
    <w:rsid w:val="00C46C8A"/>
    <w:rsid w:val="00C505C9"/>
    <w:rsid w:val="00C50DBE"/>
    <w:rsid w:val="00C525C9"/>
    <w:rsid w:val="00C5375D"/>
    <w:rsid w:val="00C5712F"/>
    <w:rsid w:val="00C57963"/>
    <w:rsid w:val="00C57D60"/>
    <w:rsid w:val="00C57DE0"/>
    <w:rsid w:val="00C6034E"/>
    <w:rsid w:val="00C6194C"/>
    <w:rsid w:val="00C61ADD"/>
    <w:rsid w:val="00C63B60"/>
    <w:rsid w:val="00C65291"/>
    <w:rsid w:val="00C6574D"/>
    <w:rsid w:val="00C6597B"/>
    <w:rsid w:val="00C65A34"/>
    <w:rsid w:val="00C664DC"/>
    <w:rsid w:val="00C67591"/>
    <w:rsid w:val="00C678BA"/>
    <w:rsid w:val="00C6792E"/>
    <w:rsid w:val="00C67A96"/>
    <w:rsid w:val="00C67FEA"/>
    <w:rsid w:val="00C70542"/>
    <w:rsid w:val="00C72D32"/>
    <w:rsid w:val="00C72F1B"/>
    <w:rsid w:val="00C7375E"/>
    <w:rsid w:val="00C756C4"/>
    <w:rsid w:val="00C75A9C"/>
    <w:rsid w:val="00C77523"/>
    <w:rsid w:val="00C7772F"/>
    <w:rsid w:val="00C80F48"/>
    <w:rsid w:val="00C81485"/>
    <w:rsid w:val="00C81ADB"/>
    <w:rsid w:val="00C8395A"/>
    <w:rsid w:val="00C83E43"/>
    <w:rsid w:val="00C84B15"/>
    <w:rsid w:val="00C85F6F"/>
    <w:rsid w:val="00C8632D"/>
    <w:rsid w:val="00C868C2"/>
    <w:rsid w:val="00C905ED"/>
    <w:rsid w:val="00C90D9C"/>
    <w:rsid w:val="00C92944"/>
    <w:rsid w:val="00C95B02"/>
    <w:rsid w:val="00C964FC"/>
    <w:rsid w:val="00C9683C"/>
    <w:rsid w:val="00C96FC4"/>
    <w:rsid w:val="00C9784A"/>
    <w:rsid w:val="00C97CF8"/>
    <w:rsid w:val="00CA0E30"/>
    <w:rsid w:val="00CA0F16"/>
    <w:rsid w:val="00CA1CB8"/>
    <w:rsid w:val="00CA20DB"/>
    <w:rsid w:val="00CA219E"/>
    <w:rsid w:val="00CA21A0"/>
    <w:rsid w:val="00CA2E5D"/>
    <w:rsid w:val="00CA2FD8"/>
    <w:rsid w:val="00CA3F14"/>
    <w:rsid w:val="00CA4FF1"/>
    <w:rsid w:val="00CA6AE7"/>
    <w:rsid w:val="00CA73D5"/>
    <w:rsid w:val="00CA79E0"/>
    <w:rsid w:val="00CB151D"/>
    <w:rsid w:val="00CB2352"/>
    <w:rsid w:val="00CB266D"/>
    <w:rsid w:val="00CB2CB6"/>
    <w:rsid w:val="00CB3D13"/>
    <w:rsid w:val="00CB400F"/>
    <w:rsid w:val="00CB4851"/>
    <w:rsid w:val="00CB4CE8"/>
    <w:rsid w:val="00CB5094"/>
    <w:rsid w:val="00CB510B"/>
    <w:rsid w:val="00CB5EDC"/>
    <w:rsid w:val="00CB649B"/>
    <w:rsid w:val="00CB67F7"/>
    <w:rsid w:val="00CB78B6"/>
    <w:rsid w:val="00CB7B8B"/>
    <w:rsid w:val="00CC1AB1"/>
    <w:rsid w:val="00CC242D"/>
    <w:rsid w:val="00CC3440"/>
    <w:rsid w:val="00CC371B"/>
    <w:rsid w:val="00CC3767"/>
    <w:rsid w:val="00CC3B32"/>
    <w:rsid w:val="00CC3E96"/>
    <w:rsid w:val="00CC482D"/>
    <w:rsid w:val="00CC4B77"/>
    <w:rsid w:val="00CC5EF0"/>
    <w:rsid w:val="00CC6299"/>
    <w:rsid w:val="00CC6518"/>
    <w:rsid w:val="00CC6567"/>
    <w:rsid w:val="00CC66E5"/>
    <w:rsid w:val="00CD066D"/>
    <w:rsid w:val="00CD08E3"/>
    <w:rsid w:val="00CD0E2B"/>
    <w:rsid w:val="00CD19BB"/>
    <w:rsid w:val="00CD1B67"/>
    <w:rsid w:val="00CD238C"/>
    <w:rsid w:val="00CD2848"/>
    <w:rsid w:val="00CD44B3"/>
    <w:rsid w:val="00CD45D1"/>
    <w:rsid w:val="00CD552A"/>
    <w:rsid w:val="00CD6169"/>
    <w:rsid w:val="00CD6710"/>
    <w:rsid w:val="00CD6FA8"/>
    <w:rsid w:val="00CE20B7"/>
    <w:rsid w:val="00CE3BBA"/>
    <w:rsid w:val="00CE6071"/>
    <w:rsid w:val="00CE6490"/>
    <w:rsid w:val="00CE68D4"/>
    <w:rsid w:val="00CE7DCF"/>
    <w:rsid w:val="00CF0ED9"/>
    <w:rsid w:val="00CF1420"/>
    <w:rsid w:val="00CF145C"/>
    <w:rsid w:val="00CF1DD0"/>
    <w:rsid w:val="00CF26DC"/>
    <w:rsid w:val="00CF38BB"/>
    <w:rsid w:val="00CF3A2E"/>
    <w:rsid w:val="00CF43DD"/>
    <w:rsid w:val="00CF45C0"/>
    <w:rsid w:val="00CF5634"/>
    <w:rsid w:val="00CF5B6C"/>
    <w:rsid w:val="00CF69AA"/>
    <w:rsid w:val="00CF7218"/>
    <w:rsid w:val="00CF7D5B"/>
    <w:rsid w:val="00D004D0"/>
    <w:rsid w:val="00D01087"/>
    <w:rsid w:val="00D034EE"/>
    <w:rsid w:val="00D03A83"/>
    <w:rsid w:val="00D0479A"/>
    <w:rsid w:val="00D04B62"/>
    <w:rsid w:val="00D06C6E"/>
    <w:rsid w:val="00D07B14"/>
    <w:rsid w:val="00D07DD5"/>
    <w:rsid w:val="00D1064A"/>
    <w:rsid w:val="00D10F4D"/>
    <w:rsid w:val="00D11019"/>
    <w:rsid w:val="00D113D9"/>
    <w:rsid w:val="00D12AC1"/>
    <w:rsid w:val="00D157E6"/>
    <w:rsid w:val="00D2092F"/>
    <w:rsid w:val="00D213AB"/>
    <w:rsid w:val="00D21732"/>
    <w:rsid w:val="00D21E8B"/>
    <w:rsid w:val="00D224B4"/>
    <w:rsid w:val="00D22B73"/>
    <w:rsid w:val="00D244C5"/>
    <w:rsid w:val="00D246E0"/>
    <w:rsid w:val="00D2478C"/>
    <w:rsid w:val="00D24CDB"/>
    <w:rsid w:val="00D2580B"/>
    <w:rsid w:val="00D26F4F"/>
    <w:rsid w:val="00D272FE"/>
    <w:rsid w:val="00D31F6C"/>
    <w:rsid w:val="00D32A10"/>
    <w:rsid w:val="00D32C8F"/>
    <w:rsid w:val="00D331AA"/>
    <w:rsid w:val="00D3393E"/>
    <w:rsid w:val="00D33A44"/>
    <w:rsid w:val="00D34907"/>
    <w:rsid w:val="00D34B0E"/>
    <w:rsid w:val="00D35833"/>
    <w:rsid w:val="00D358ED"/>
    <w:rsid w:val="00D359E0"/>
    <w:rsid w:val="00D36A12"/>
    <w:rsid w:val="00D36E42"/>
    <w:rsid w:val="00D36ED4"/>
    <w:rsid w:val="00D37050"/>
    <w:rsid w:val="00D373ED"/>
    <w:rsid w:val="00D406AC"/>
    <w:rsid w:val="00D435DF"/>
    <w:rsid w:val="00D43A7E"/>
    <w:rsid w:val="00D43E9F"/>
    <w:rsid w:val="00D44D30"/>
    <w:rsid w:val="00D44DA5"/>
    <w:rsid w:val="00D45D90"/>
    <w:rsid w:val="00D469B7"/>
    <w:rsid w:val="00D46C7F"/>
    <w:rsid w:val="00D475ED"/>
    <w:rsid w:val="00D50EF0"/>
    <w:rsid w:val="00D5184D"/>
    <w:rsid w:val="00D534CB"/>
    <w:rsid w:val="00D53FF4"/>
    <w:rsid w:val="00D5489B"/>
    <w:rsid w:val="00D54CFF"/>
    <w:rsid w:val="00D54E39"/>
    <w:rsid w:val="00D55E38"/>
    <w:rsid w:val="00D562A2"/>
    <w:rsid w:val="00D5675A"/>
    <w:rsid w:val="00D5699B"/>
    <w:rsid w:val="00D56ED9"/>
    <w:rsid w:val="00D603A6"/>
    <w:rsid w:val="00D613A3"/>
    <w:rsid w:val="00D61E68"/>
    <w:rsid w:val="00D62E18"/>
    <w:rsid w:val="00D63B34"/>
    <w:rsid w:val="00D63D55"/>
    <w:rsid w:val="00D64201"/>
    <w:rsid w:val="00D645ED"/>
    <w:rsid w:val="00D648D9"/>
    <w:rsid w:val="00D64A2E"/>
    <w:rsid w:val="00D65503"/>
    <w:rsid w:val="00D65C28"/>
    <w:rsid w:val="00D67171"/>
    <w:rsid w:val="00D677D1"/>
    <w:rsid w:val="00D6795B"/>
    <w:rsid w:val="00D707B5"/>
    <w:rsid w:val="00D71BFF"/>
    <w:rsid w:val="00D720CC"/>
    <w:rsid w:val="00D72AF3"/>
    <w:rsid w:val="00D72B38"/>
    <w:rsid w:val="00D72DF6"/>
    <w:rsid w:val="00D73DEA"/>
    <w:rsid w:val="00D749A4"/>
    <w:rsid w:val="00D75608"/>
    <w:rsid w:val="00D7693E"/>
    <w:rsid w:val="00D77A71"/>
    <w:rsid w:val="00D800A1"/>
    <w:rsid w:val="00D811C0"/>
    <w:rsid w:val="00D81DA0"/>
    <w:rsid w:val="00D826C4"/>
    <w:rsid w:val="00D8295E"/>
    <w:rsid w:val="00D82FFD"/>
    <w:rsid w:val="00D8357E"/>
    <w:rsid w:val="00D83589"/>
    <w:rsid w:val="00D836D2"/>
    <w:rsid w:val="00D84726"/>
    <w:rsid w:val="00D86243"/>
    <w:rsid w:val="00D866A1"/>
    <w:rsid w:val="00D86B6F"/>
    <w:rsid w:val="00D90F5E"/>
    <w:rsid w:val="00D915DB"/>
    <w:rsid w:val="00D91A83"/>
    <w:rsid w:val="00D923A3"/>
    <w:rsid w:val="00D93164"/>
    <w:rsid w:val="00D9385F"/>
    <w:rsid w:val="00D95720"/>
    <w:rsid w:val="00D9634B"/>
    <w:rsid w:val="00D96B16"/>
    <w:rsid w:val="00DA1766"/>
    <w:rsid w:val="00DA19F4"/>
    <w:rsid w:val="00DA2013"/>
    <w:rsid w:val="00DA5A8A"/>
    <w:rsid w:val="00DA5FE0"/>
    <w:rsid w:val="00DA6DE5"/>
    <w:rsid w:val="00DB432A"/>
    <w:rsid w:val="00DB499C"/>
    <w:rsid w:val="00DB4CD4"/>
    <w:rsid w:val="00DB64C6"/>
    <w:rsid w:val="00DB6FB8"/>
    <w:rsid w:val="00DB7A79"/>
    <w:rsid w:val="00DC13D9"/>
    <w:rsid w:val="00DC21A8"/>
    <w:rsid w:val="00DC280F"/>
    <w:rsid w:val="00DC29CD"/>
    <w:rsid w:val="00DC45AC"/>
    <w:rsid w:val="00DC47AD"/>
    <w:rsid w:val="00DC4AE8"/>
    <w:rsid w:val="00DC554A"/>
    <w:rsid w:val="00DC5D78"/>
    <w:rsid w:val="00DC6186"/>
    <w:rsid w:val="00DC631B"/>
    <w:rsid w:val="00DC6F45"/>
    <w:rsid w:val="00DC6FF2"/>
    <w:rsid w:val="00DC72DE"/>
    <w:rsid w:val="00DC7C3E"/>
    <w:rsid w:val="00DC7D90"/>
    <w:rsid w:val="00DD17A3"/>
    <w:rsid w:val="00DD235B"/>
    <w:rsid w:val="00DD2B8A"/>
    <w:rsid w:val="00DD2D16"/>
    <w:rsid w:val="00DD344C"/>
    <w:rsid w:val="00DD3867"/>
    <w:rsid w:val="00DD41F8"/>
    <w:rsid w:val="00DD4482"/>
    <w:rsid w:val="00DD4789"/>
    <w:rsid w:val="00DD5FFB"/>
    <w:rsid w:val="00DD611E"/>
    <w:rsid w:val="00DD6853"/>
    <w:rsid w:val="00DD72F2"/>
    <w:rsid w:val="00DD7D88"/>
    <w:rsid w:val="00DE08C9"/>
    <w:rsid w:val="00DE0AAB"/>
    <w:rsid w:val="00DE1FA9"/>
    <w:rsid w:val="00DE272B"/>
    <w:rsid w:val="00DE2CD4"/>
    <w:rsid w:val="00DE318A"/>
    <w:rsid w:val="00DE442B"/>
    <w:rsid w:val="00DE7A46"/>
    <w:rsid w:val="00DE7AD3"/>
    <w:rsid w:val="00DF0303"/>
    <w:rsid w:val="00DF08BC"/>
    <w:rsid w:val="00DF0B9C"/>
    <w:rsid w:val="00DF0BC3"/>
    <w:rsid w:val="00DF0BDF"/>
    <w:rsid w:val="00DF1A4F"/>
    <w:rsid w:val="00DF25CB"/>
    <w:rsid w:val="00DF2BA0"/>
    <w:rsid w:val="00DF4234"/>
    <w:rsid w:val="00DF4DD8"/>
    <w:rsid w:val="00DF59A1"/>
    <w:rsid w:val="00DF5F4F"/>
    <w:rsid w:val="00DF6097"/>
    <w:rsid w:val="00DF6C04"/>
    <w:rsid w:val="00E00B32"/>
    <w:rsid w:val="00E02567"/>
    <w:rsid w:val="00E02B49"/>
    <w:rsid w:val="00E03020"/>
    <w:rsid w:val="00E03EF1"/>
    <w:rsid w:val="00E04439"/>
    <w:rsid w:val="00E045C8"/>
    <w:rsid w:val="00E05E2B"/>
    <w:rsid w:val="00E0601C"/>
    <w:rsid w:val="00E06097"/>
    <w:rsid w:val="00E07590"/>
    <w:rsid w:val="00E10319"/>
    <w:rsid w:val="00E10703"/>
    <w:rsid w:val="00E107B8"/>
    <w:rsid w:val="00E10DE2"/>
    <w:rsid w:val="00E112C9"/>
    <w:rsid w:val="00E128C8"/>
    <w:rsid w:val="00E12B38"/>
    <w:rsid w:val="00E12BF2"/>
    <w:rsid w:val="00E133A0"/>
    <w:rsid w:val="00E153C4"/>
    <w:rsid w:val="00E16F10"/>
    <w:rsid w:val="00E17072"/>
    <w:rsid w:val="00E174DF"/>
    <w:rsid w:val="00E20270"/>
    <w:rsid w:val="00E203A3"/>
    <w:rsid w:val="00E221EE"/>
    <w:rsid w:val="00E2231A"/>
    <w:rsid w:val="00E226A4"/>
    <w:rsid w:val="00E228DF"/>
    <w:rsid w:val="00E257EC"/>
    <w:rsid w:val="00E25ACE"/>
    <w:rsid w:val="00E271E3"/>
    <w:rsid w:val="00E30770"/>
    <w:rsid w:val="00E3111A"/>
    <w:rsid w:val="00E31CE1"/>
    <w:rsid w:val="00E31D93"/>
    <w:rsid w:val="00E31DA4"/>
    <w:rsid w:val="00E334A3"/>
    <w:rsid w:val="00E33F0A"/>
    <w:rsid w:val="00E34545"/>
    <w:rsid w:val="00E34C2A"/>
    <w:rsid w:val="00E351F7"/>
    <w:rsid w:val="00E35542"/>
    <w:rsid w:val="00E36103"/>
    <w:rsid w:val="00E36E9F"/>
    <w:rsid w:val="00E37763"/>
    <w:rsid w:val="00E37BEF"/>
    <w:rsid w:val="00E4009B"/>
    <w:rsid w:val="00E40282"/>
    <w:rsid w:val="00E4096C"/>
    <w:rsid w:val="00E4109C"/>
    <w:rsid w:val="00E41FE7"/>
    <w:rsid w:val="00E42805"/>
    <w:rsid w:val="00E4338D"/>
    <w:rsid w:val="00E433C5"/>
    <w:rsid w:val="00E43687"/>
    <w:rsid w:val="00E44051"/>
    <w:rsid w:val="00E44551"/>
    <w:rsid w:val="00E46BA3"/>
    <w:rsid w:val="00E47EF4"/>
    <w:rsid w:val="00E50002"/>
    <w:rsid w:val="00E50A72"/>
    <w:rsid w:val="00E50AE5"/>
    <w:rsid w:val="00E50C54"/>
    <w:rsid w:val="00E50CBE"/>
    <w:rsid w:val="00E522BD"/>
    <w:rsid w:val="00E524D5"/>
    <w:rsid w:val="00E525A0"/>
    <w:rsid w:val="00E526EE"/>
    <w:rsid w:val="00E52747"/>
    <w:rsid w:val="00E52C82"/>
    <w:rsid w:val="00E5322C"/>
    <w:rsid w:val="00E532F3"/>
    <w:rsid w:val="00E53C9A"/>
    <w:rsid w:val="00E55391"/>
    <w:rsid w:val="00E5570E"/>
    <w:rsid w:val="00E55B2A"/>
    <w:rsid w:val="00E562DD"/>
    <w:rsid w:val="00E6079A"/>
    <w:rsid w:val="00E63136"/>
    <w:rsid w:val="00E6332D"/>
    <w:rsid w:val="00E63C62"/>
    <w:rsid w:val="00E64369"/>
    <w:rsid w:val="00E64801"/>
    <w:rsid w:val="00E64DC7"/>
    <w:rsid w:val="00E660AC"/>
    <w:rsid w:val="00E67B61"/>
    <w:rsid w:val="00E67ED1"/>
    <w:rsid w:val="00E7002C"/>
    <w:rsid w:val="00E70257"/>
    <w:rsid w:val="00E704D2"/>
    <w:rsid w:val="00E7063E"/>
    <w:rsid w:val="00E7092A"/>
    <w:rsid w:val="00E70EC5"/>
    <w:rsid w:val="00E70ED6"/>
    <w:rsid w:val="00E72BF6"/>
    <w:rsid w:val="00E73282"/>
    <w:rsid w:val="00E73A70"/>
    <w:rsid w:val="00E7437F"/>
    <w:rsid w:val="00E743DF"/>
    <w:rsid w:val="00E74933"/>
    <w:rsid w:val="00E75902"/>
    <w:rsid w:val="00E76AFC"/>
    <w:rsid w:val="00E76B90"/>
    <w:rsid w:val="00E80B79"/>
    <w:rsid w:val="00E80EF5"/>
    <w:rsid w:val="00E816D3"/>
    <w:rsid w:val="00E81BC0"/>
    <w:rsid w:val="00E82DFB"/>
    <w:rsid w:val="00E83D7D"/>
    <w:rsid w:val="00E84558"/>
    <w:rsid w:val="00E858D2"/>
    <w:rsid w:val="00E86FA8"/>
    <w:rsid w:val="00E878C4"/>
    <w:rsid w:val="00E87971"/>
    <w:rsid w:val="00E87D41"/>
    <w:rsid w:val="00E87EFF"/>
    <w:rsid w:val="00E90F4E"/>
    <w:rsid w:val="00E919F5"/>
    <w:rsid w:val="00E92155"/>
    <w:rsid w:val="00E92780"/>
    <w:rsid w:val="00E92C0B"/>
    <w:rsid w:val="00E92CD5"/>
    <w:rsid w:val="00E938CF"/>
    <w:rsid w:val="00E93D55"/>
    <w:rsid w:val="00E93DD4"/>
    <w:rsid w:val="00E944DD"/>
    <w:rsid w:val="00E954B9"/>
    <w:rsid w:val="00E957FC"/>
    <w:rsid w:val="00E95AE6"/>
    <w:rsid w:val="00E9646C"/>
    <w:rsid w:val="00E96AE0"/>
    <w:rsid w:val="00E97449"/>
    <w:rsid w:val="00E9763E"/>
    <w:rsid w:val="00E978C1"/>
    <w:rsid w:val="00EA0BB6"/>
    <w:rsid w:val="00EA119E"/>
    <w:rsid w:val="00EA32E9"/>
    <w:rsid w:val="00EA379C"/>
    <w:rsid w:val="00EA3873"/>
    <w:rsid w:val="00EA4638"/>
    <w:rsid w:val="00EA5743"/>
    <w:rsid w:val="00EA6A58"/>
    <w:rsid w:val="00EA7182"/>
    <w:rsid w:val="00EA76D0"/>
    <w:rsid w:val="00EA7838"/>
    <w:rsid w:val="00EB16DA"/>
    <w:rsid w:val="00EB18B9"/>
    <w:rsid w:val="00EB1CD2"/>
    <w:rsid w:val="00EB25A5"/>
    <w:rsid w:val="00EB2C7E"/>
    <w:rsid w:val="00EB3DB6"/>
    <w:rsid w:val="00EB622C"/>
    <w:rsid w:val="00EB68D8"/>
    <w:rsid w:val="00EB78CD"/>
    <w:rsid w:val="00EB7A59"/>
    <w:rsid w:val="00EC0608"/>
    <w:rsid w:val="00EC19A9"/>
    <w:rsid w:val="00EC1AE6"/>
    <w:rsid w:val="00EC217E"/>
    <w:rsid w:val="00EC27E1"/>
    <w:rsid w:val="00EC298C"/>
    <w:rsid w:val="00EC2BBF"/>
    <w:rsid w:val="00EC4682"/>
    <w:rsid w:val="00EC49ED"/>
    <w:rsid w:val="00EC4EA1"/>
    <w:rsid w:val="00EC64E2"/>
    <w:rsid w:val="00ED100A"/>
    <w:rsid w:val="00ED1725"/>
    <w:rsid w:val="00ED2A3B"/>
    <w:rsid w:val="00ED2F49"/>
    <w:rsid w:val="00ED30BB"/>
    <w:rsid w:val="00ED3242"/>
    <w:rsid w:val="00ED4CF9"/>
    <w:rsid w:val="00ED5043"/>
    <w:rsid w:val="00ED5755"/>
    <w:rsid w:val="00ED6914"/>
    <w:rsid w:val="00ED6D0A"/>
    <w:rsid w:val="00EE0AB8"/>
    <w:rsid w:val="00EE1112"/>
    <w:rsid w:val="00EE25B3"/>
    <w:rsid w:val="00EE2AEA"/>
    <w:rsid w:val="00EE2F4C"/>
    <w:rsid w:val="00EE30EC"/>
    <w:rsid w:val="00EE31FF"/>
    <w:rsid w:val="00EE3465"/>
    <w:rsid w:val="00EE346D"/>
    <w:rsid w:val="00EE5DC6"/>
    <w:rsid w:val="00EE6110"/>
    <w:rsid w:val="00EE7469"/>
    <w:rsid w:val="00EF2CC5"/>
    <w:rsid w:val="00EF3253"/>
    <w:rsid w:val="00EF3564"/>
    <w:rsid w:val="00EF3AE3"/>
    <w:rsid w:val="00EF4575"/>
    <w:rsid w:val="00EF50B3"/>
    <w:rsid w:val="00EF723E"/>
    <w:rsid w:val="00EF7618"/>
    <w:rsid w:val="00F0088E"/>
    <w:rsid w:val="00F03FEE"/>
    <w:rsid w:val="00F04FF0"/>
    <w:rsid w:val="00F06BCA"/>
    <w:rsid w:val="00F077D0"/>
    <w:rsid w:val="00F07DE0"/>
    <w:rsid w:val="00F1043D"/>
    <w:rsid w:val="00F11C16"/>
    <w:rsid w:val="00F11CF0"/>
    <w:rsid w:val="00F11F82"/>
    <w:rsid w:val="00F125D7"/>
    <w:rsid w:val="00F12A00"/>
    <w:rsid w:val="00F12F67"/>
    <w:rsid w:val="00F13B71"/>
    <w:rsid w:val="00F15A1D"/>
    <w:rsid w:val="00F1756E"/>
    <w:rsid w:val="00F17739"/>
    <w:rsid w:val="00F215A1"/>
    <w:rsid w:val="00F21634"/>
    <w:rsid w:val="00F22E87"/>
    <w:rsid w:val="00F25017"/>
    <w:rsid w:val="00F25ED2"/>
    <w:rsid w:val="00F26FF9"/>
    <w:rsid w:val="00F270E3"/>
    <w:rsid w:val="00F27A00"/>
    <w:rsid w:val="00F27A8E"/>
    <w:rsid w:val="00F30444"/>
    <w:rsid w:val="00F30916"/>
    <w:rsid w:val="00F30CF4"/>
    <w:rsid w:val="00F3122C"/>
    <w:rsid w:val="00F32B6F"/>
    <w:rsid w:val="00F335F9"/>
    <w:rsid w:val="00F34CCF"/>
    <w:rsid w:val="00F365BF"/>
    <w:rsid w:val="00F36D7E"/>
    <w:rsid w:val="00F37572"/>
    <w:rsid w:val="00F42072"/>
    <w:rsid w:val="00F430A3"/>
    <w:rsid w:val="00F440B8"/>
    <w:rsid w:val="00F44D90"/>
    <w:rsid w:val="00F45913"/>
    <w:rsid w:val="00F46D7E"/>
    <w:rsid w:val="00F4794B"/>
    <w:rsid w:val="00F503E6"/>
    <w:rsid w:val="00F5159A"/>
    <w:rsid w:val="00F51E84"/>
    <w:rsid w:val="00F51F1C"/>
    <w:rsid w:val="00F5284C"/>
    <w:rsid w:val="00F53259"/>
    <w:rsid w:val="00F534DB"/>
    <w:rsid w:val="00F53564"/>
    <w:rsid w:val="00F53C05"/>
    <w:rsid w:val="00F541E0"/>
    <w:rsid w:val="00F5440C"/>
    <w:rsid w:val="00F54A54"/>
    <w:rsid w:val="00F5537A"/>
    <w:rsid w:val="00F56117"/>
    <w:rsid w:val="00F56C4F"/>
    <w:rsid w:val="00F5791B"/>
    <w:rsid w:val="00F57CEE"/>
    <w:rsid w:val="00F60495"/>
    <w:rsid w:val="00F610EC"/>
    <w:rsid w:val="00F616FD"/>
    <w:rsid w:val="00F61DE0"/>
    <w:rsid w:val="00F62247"/>
    <w:rsid w:val="00F626C0"/>
    <w:rsid w:val="00F6335B"/>
    <w:rsid w:val="00F63A46"/>
    <w:rsid w:val="00F64EB9"/>
    <w:rsid w:val="00F654B7"/>
    <w:rsid w:val="00F66610"/>
    <w:rsid w:val="00F67303"/>
    <w:rsid w:val="00F7006A"/>
    <w:rsid w:val="00F701E5"/>
    <w:rsid w:val="00F70CEC"/>
    <w:rsid w:val="00F73AFF"/>
    <w:rsid w:val="00F74935"/>
    <w:rsid w:val="00F74C43"/>
    <w:rsid w:val="00F74ECF"/>
    <w:rsid w:val="00F75E5E"/>
    <w:rsid w:val="00F75F19"/>
    <w:rsid w:val="00F77017"/>
    <w:rsid w:val="00F777A2"/>
    <w:rsid w:val="00F778D4"/>
    <w:rsid w:val="00F8105E"/>
    <w:rsid w:val="00F81064"/>
    <w:rsid w:val="00F810E2"/>
    <w:rsid w:val="00F81A5A"/>
    <w:rsid w:val="00F8286E"/>
    <w:rsid w:val="00F82FCD"/>
    <w:rsid w:val="00F856A5"/>
    <w:rsid w:val="00F859B4"/>
    <w:rsid w:val="00F866AD"/>
    <w:rsid w:val="00F877DC"/>
    <w:rsid w:val="00F90A33"/>
    <w:rsid w:val="00F90F07"/>
    <w:rsid w:val="00F91430"/>
    <w:rsid w:val="00F9252C"/>
    <w:rsid w:val="00F9365E"/>
    <w:rsid w:val="00F93C58"/>
    <w:rsid w:val="00F93C8E"/>
    <w:rsid w:val="00F94BAA"/>
    <w:rsid w:val="00F94F17"/>
    <w:rsid w:val="00F95A03"/>
    <w:rsid w:val="00F95F81"/>
    <w:rsid w:val="00F96B08"/>
    <w:rsid w:val="00F9712E"/>
    <w:rsid w:val="00F977F0"/>
    <w:rsid w:val="00FA0CFE"/>
    <w:rsid w:val="00FA10EA"/>
    <w:rsid w:val="00FA219A"/>
    <w:rsid w:val="00FA31D5"/>
    <w:rsid w:val="00FA32ED"/>
    <w:rsid w:val="00FA3E3C"/>
    <w:rsid w:val="00FA492D"/>
    <w:rsid w:val="00FA4C7C"/>
    <w:rsid w:val="00FA51A6"/>
    <w:rsid w:val="00FA5485"/>
    <w:rsid w:val="00FA5C32"/>
    <w:rsid w:val="00FA5D3C"/>
    <w:rsid w:val="00FA6115"/>
    <w:rsid w:val="00FA667E"/>
    <w:rsid w:val="00FB1B55"/>
    <w:rsid w:val="00FB1F74"/>
    <w:rsid w:val="00FB2762"/>
    <w:rsid w:val="00FB321D"/>
    <w:rsid w:val="00FB3D81"/>
    <w:rsid w:val="00FB551E"/>
    <w:rsid w:val="00FB6833"/>
    <w:rsid w:val="00FB781A"/>
    <w:rsid w:val="00FC04B9"/>
    <w:rsid w:val="00FC0BBB"/>
    <w:rsid w:val="00FC2558"/>
    <w:rsid w:val="00FC3C07"/>
    <w:rsid w:val="00FC3CAF"/>
    <w:rsid w:val="00FC5663"/>
    <w:rsid w:val="00FC58D4"/>
    <w:rsid w:val="00FC5ACF"/>
    <w:rsid w:val="00FC5D2A"/>
    <w:rsid w:val="00FC66C3"/>
    <w:rsid w:val="00FC7B2C"/>
    <w:rsid w:val="00FD16A8"/>
    <w:rsid w:val="00FD20EB"/>
    <w:rsid w:val="00FD3C8F"/>
    <w:rsid w:val="00FD447A"/>
    <w:rsid w:val="00FD4C23"/>
    <w:rsid w:val="00FD5B9A"/>
    <w:rsid w:val="00FD6626"/>
    <w:rsid w:val="00FD68AC"/>
    <w:rsid w:val="00FE0369"/>
    <w:rsid w:val="00FE251C"/>
    <w:rsid w:val="00FE30B1"/>
    <w:rsid w:val="00FE342C"/>
    <w:rsid w:val="00FE3466"/>
    <w:rsid w:val="00FE3514"/>
    <w:rsid w:val="00FE3A7F"/>
    <w:rsid w:val="00FE3FE5"/>
    <w:rsid w:val="00FE5F3E"/>
    <w:rsid w:val="00FE7081"/>
    <w:rsid w:val="00FE7D17"/>
    <w:rsid w:val="00FF0FCC"/>
    <w:rsid w:val="00FF1243"/>
    <w:rsid w:val="00FF1500"/>
    <w:rsid w:val="00FF1C65"/>
    <w:rsid w:val="00FF208D"/>
    <w:rsid w:val="00FF2F31"/>
    <w:rsid w:val="00FF31E1"/>
    <w:rsid w:val="00FF3645"/>
    <w:rsid w:val="00FF418F"/>
    <w:rsid w:val="00FF4377"/>
    <w:rsid w:val="00FF5409"/>
    <w:rsid w:val="00FF55EF"/>
    <w:rsid w:val="00FF6317"/>
    <w:rsid w:val="00FF66ED"/>
    <w:rsid w:val="00FF67B5"/>
    <w:rsid w:val="00FF6D13"/>
    <w:rsid w:val="11C46B53"/>
    <w:rsid w:val="160EC941"/>
    <w:rsid w:val="21E1F58B"/>
    <w:rsid w:val="3A429C5D"/>
    <w:rsid w:val="45C1B4D9"/>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F7B04F"/>
  <w15:docId w15:val="{D09D0A29-9A21-44B4-8F74-D12FB54B02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style>
  <w:style w:type="paragraph" w:styleId="Heading1">
    <w:name w:val="heading 1"/>
    <w:basedOn w:val="Normal"/>
    <w:next w:val="Normal"/>
    <w:link w:val="Heading1Char"/>
    <w:uiPriority w:val="9"/>
    <w:qFormat/>
    <w:rsid w:val="00715D02"/>
    <w:pPr>
      <w:keepNext/>
      <w:keepLines/>
      <w:spacing w:before="240" w:after="0"/>
      <w:outlineLvl w:val="0"/>
    </w:pPr>
    <w:rPr>
      <w:rFonts w:ascii="Calibri Light" w:eastAsia="Yu Gothic Light" w:hAnsi="Calibri Light" w:cs="Times New Roman"/>
      <w:color w:val="2F5496"/>
      <w:sz w:val="32"/>
      <w:szCs w:val="32"/>
    </w:rPr>
  </w:style>
  <w:style w:type="paragraph" w:styleId="Heading2">
    <w:name w:val="heading 2"/>
    <w:basedOn w:val="Normal"/>
    <w:next w:val="Normal"/>
    <w:link w:val="Heading2Char"/>
    <w:uiPriority w:val="9"/>
    <w:unhideWhenUsed/>
    <w:qFormat/>
    <w:rsid w:val="00715D02"/>
    <w:pPr>
      <w:keepNext/>
      <w:keepLines/>
      <w:spacing w:before="40" w:after="0"/>
      <w:outlineLvl w:val="1"/>
    </w:pPr>
    <w:rPr>
      <w:rFonts w:ascii="Calibri Light" w:eastAsia="Yu Gothic Light" w:hAnsi="Calibri Light" w:cs="Times New Roman"/>
      <w:color w:val="2F5496"/>
      <w:sz w:val="26"/>
      <w:szCs w:val="26"/>
    </w:rPr>
  </w:style>
  <w:style w:type="paragraph" w:styleId="Heading3">
    <w:name w:val="heading 3"/>
    <w:basedOn w:val="Normal"/>
    <w:next w:val="Normal"/>
    <w:link w:val="Heading3Char"/>
    <w:uiPriority w:val="9"/>
    <w:unhideWhenUsed/>
    <w:qFormat/>
    <w:rsid w:val="00715D02"/>
    <w:pPr>
      <w:keepNext/>
      <w:keepLines/>
      <w:spacing w:before="40" w:after="0"/>
      <w:outlineLvl w:val="2"/>
    </w:pPr>
    <w:rPr>
      <w:rFonts w:ascii="Calibri Light" w:eastAsia="Yu Gothic Light" w:hAnsi="Calibri Light" w:cs="Times New Roman"/>
      <w:color w:val="1F3763"/>
      <w:sz w:val="24"/>
      <w:szCs w:val="24"/>
    </w:rPr>
  </w:style>
  <w:style w:type="paragraph" w:styleId="Heading4">
    <w:name w:val="heading 4"/>
    <w:basedOn w:val="Normal"/>
    <w:next w:val="Normal"/>
    <w:link w:val="Heading4Char"/>
    <w:uiPriority w:val="9"/>
    <w:unhideWhenUsed/>
    <w:qFormat/>
    <w:rsid w:val="00715D02"/>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noteTextChar">
    <w:name w:val="Footnote Text Char"/>
    <w:basedOn w:val="DefaultParagraphFont"/>
    <w:link w:val="FootnoteText"/>
    <w:uiPriority w:val="99"/>
    <w:semiHidden/>
    <w:qFormat/>
    <w:rsid w:val="00715D02"/>
    <w:rPr>
      <w:sz w:val="20"/>
      <w:szCs w:val="20"/>
      <w:lang w:val="en-GB"/>
    </w:rPr>
  </w:style>
  <w:style w:type="character" w:customStyle="1" w:styleId="FootnoteCharacters">
    <w:name w:val="Footnote Characters"/>
    <w:basedOn w:val="DefaultParagraphFont"/>
    <w:uiPriority w:val="99"/>
    <w:semiHidden/>
    <w:unhideWhenUsed/>
    <w:qFormat/>
    <w:rsid w:val="00715D02"/>
    <w:rPr>
      <w:vertAlign w:val="superscript"/>
    </w:rPr>
  </w:style>
  <w:style w:type="character" w:styleId="FootnoteReference">
    <w:name w:val="footnote reference"/>
    <w:rPr>
      <w:vertAlign w:val="superscript"/>
    </w:rPr>
  </w:style>
  <w:style w:type="character" w:styleId="Hyperlink">
    <w:name w:val="Hyperlink"/>
    <w:basedOn w:val="DefaultParagraphFont"/>
    <w:uiPriority w:val="99"/>
    <w:unhideWhenUsed/>
    <w:rsid w:val="00715D02"/>
    <w:rPr>
      <w:color w:val="0000FF"/>
      <w:u w:val="single"/>
    </w:rPr>
  </w:style>
  <w:style w:type="character" w:customStyle="1" w:styleId="he">
    <w:name w:val="he"/>
    <w:basedOn w:val="DefaultParagraphFont"/>
    <w:qFormat/>
    <w:rsid w:val="00715D02"/>
  </w:style>
  <w:style w:type="character" w:customStyle="1" w:styleId="HeaderChar">
    <w:name w:val="Header Char"/>
    <w:basedOn w:val="DefaultParagraphFont"/>
    <w:link w:val="Header"/>
    <w:uiPriority w:val="99"/>
    <w:qFormat/>
    <w:rsid w:val="00715D02"/>
    <w:rPr>
      <w:lang w:val="en-GB"/>
    </w:rPr>
  </w:style>
  <w:style w:type="character" w:customStyle="1" w:styleId="FooterChar">
    <w:name w:val="Footer Char"/>
    <w:basedOn w:val="DefaultParagraphFont"/>
    <w:link w:val="Footer"/>
    <w:uiPriority w:val="99"/>
    <w:qFormat/>
    <w:rsid w:val="00715D02"/>
    <w:rPr>
      <w:lang w:val="en-GB"/>
    </w:rPr>
  </w:style>
  <w:style w:type="character" w:styleId="CommentReference">
    <w:name w:val="annotation reference"/>
    <w:basedOn w:val="DefaultParagraphFont"/>
    <w:uiPriority w:val="99"/>
    <w:semiHidden/>
    <w:unhideWhenUsed/>
    <w:qFormat/>
    <w:rsid w:val="00715D02"/>
    <w:rPr>
      <w:sz w:val="16"/>
      <w:szCs w:val="16"/>
    </w:rPr>
  </w:style>
  <w:style w:type="character" w:customStyle="1" w:styleId="CommentTextChar">
    <w:name w:val="Comment Text Char"/>
    <w:basedOn w:val="DefaultParagraphFont"/>
    <w:link w:val="CommentText"/>
    <w:uiPriority w:val="99"/>
    <w:qFormat/>
    <w:rsid w:val="00715D02"/>
    <w:rPr>
      <w:sz w:val="20"/>
      <w:szCs w:val="20"/>
      <w:lang w:val="en-GB"/>
    </w:rPr>
  </w:style>
  <w:style w:type="character" w:customStyle="1" w:styleId="CommentSubjectChar">
    <w:name w:val="Comment Subject Char"/>
    <w:basedOn w:val="CommentTextChar"/>
    <w:link w:val="CommentSubject"/>
    <w:uiPriority w:val="99"/>
    <w:semiHidden/>
    <w:qFormat/>
    <w:rsid w:val="00715D02"/>
    <w:rPr>
      <w:b/>
      <w:bCs/>
      <w:sz w:val="20"/>
      <w:szCs w:val="20"/>
      <w:lang w:val="en-GB"/>
    </w:rPr>
  </w:style>
  <w:style w:type="character" w:styleId="UnresolvedMention">
    <w:name w:val="Unresolved Mention"/>
    <w:basedOn w:val="DefaultParagraphFont"/>
    <w:uiPriority w:val="99"/>
    <w:semiHidden/>
    <w:unhideWhenUsed/>
    <w:qFormat/>
    <w:rsid w:val="00715D02"/>
    <w:rPr>
      <w:color w:val="605E5C"/>
      <w:shd w:val="clear" w:color="auto" w:fill="E1DFDD"/>
    </w:rPr>
  </w:style>
  <w:style w:type="character" w:customStyle="1" w:styleId="Heading2Char">
    <w:name w:val="Heading 2 Char"/>
    <w:basedOn w:val="DefaultParagraphFont"/>
    <w:link w:val="Heading2"/>
    <w:uiPriority w:val="9"/>
    <w:qFormat/>
    <w:rsid w:val="00715D02"/>
    <w:rPr>
      <w:rFonts w:ascii="Calibri Light" w:eastAsia="Yu Gothic Light" w:hAnsi="Calibri Light" w:cs="Times New Roman"/>
      <w:color w:val="2F5496"/>
      <w:sz w:val="26"/>
      <w:szCs w:val="26"/>
    </w:rPr>
  </w:style>
  <w:style w:type="character" w:customStyle="1" w:styleId="Heading1Char">
    <w:name w:val="Heading 1 Char"/>
    <w:basedOn w:val="DefaultParagraphFont"/>
    <w:link w:val="Heading1"/>
    <w:uiPriority w:val="9"/>
    <w:qFormat/>
    <w:rsid w:val="00715D02"/>
    <w:rPr>
      <w:rFonts w:ascii="Calibri Light" w:eastAsia="Yu Gothic Light" w:hAnsi="Calibri Light" w:cs="Times New Roman"/>
      <w:color w:val="2F5496"/>
      <w:sz w:val="32"/>
      <w:szCs w:val="32"/>
    </w:rPr>
  </w:style>
  <w:style w:type="character" w:customStyle="1" w:styleId="Heading3Char">
    <w:name w:val="Heading 3 Char"/>
    <w:basedOn w:val="DefaultParagraphFont"/>
    <w:link w:val="Heading3"/>
    <w:uiPriority w:val="9"/>
    <w:qFormat/>
    <w:rsid w:val="00715D02"/>
    <w:rPr>
      <w:rFonts w:ascii="Calibri Light" w:eastAsia="Yu Gothic Light" w:hAnsi="Calibri Light" w:cs="Times New Roman"/>
      <w:color w:val="1F3763"/>
      <w:sz w:val="24"/>
      <w:szCs w:val="24"/>
    </w:rPr>
  </w:style>
  <w:style w:type="character" w:customStyle="1" w:styleId="FollowedHyperlink1">
    <w:name w:val="FollowedHyperlink1"/>
    <w:basedOn w:val="DefaultParagraphFont"/>
    <w:uiPriority w:val="99"/>
    <w:semiHidden/>
    <w:unhideWhenUsed/>
    <w:qFormat/>
    <w:rsid w:val="00715D02"/>
    <w:rPr>
      <w:color w:val="954F72"/>
      <w:u w:val="single"/>
    </w:rPr>
  </w:style>
  <w:style w:type="character" w:customStyle="1" w:styleId="Heading2Char1">
    <w:name w:val="Heading 2 Char1"/>
    <w:basedOn w:val="DefaultParagraphFont"/>
    <w:uiPriority w:val="9"/>
    <w:semiHidden/>
    <w:qFormat/>
    <w:rsid w:val="00715D02"/>
    <w:rPr>
      <w:rFonts w:asciiTheme="majorHAnsi" w:eastAsiaTheme="majorEastAsia" w:hAnsiTheme="majorHAnsi" w:cstheme="majorBidi"/>
      <w:color w:val="2F5496" w:themeColor="accent1" w:themeShade="BF"/>
      <w:sz w:val="26"/>
      <w:szCs w:val="26"/>
    </w:rPr>
  </w:style>
  <w:style w:type="character" w:customStyle="1" w:styleId="Heading1Char1">
    <w:name w:val="Heading 1 Char1"/>
    <w:basedOn w:val="DefaultParagraphFont"/>
    <w:uiPriority w:val="9"/>
    <w:qFormat/>
    <w:rsid w:val="00715D02"/>
    <w:rPr>
      <w:rFonts w:asciiTheme="majorHAnsi" w:eastAsiaTheme="majorEastAsia" w:hAnsiTheme="majorHAnsi" w:cstheme="majorBidi"/>
      <w:color w:val="2F5496" w:themeColor="accent1" w:themeShade="BF"/>
      <w:sz w:val="32"/>
      <w:szCs w:val="32"/>
    </w:rPr>
  </w:style>
  <w:style w:type="character" w:customStyle="1" w:styleId="Heading3Char1">
    <w:name w:val="Heading 3 Char1"/>
    <w:basedOn w:val="DefaultParagraphFont"/>
    <w:uiPriority w:val="9"/>
    <w:semiHidden/>
    <w:qFormat/>
    <w:rsid w:val="00715D02"/>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715D02"/>
    <w:rPr>
      <w:color w:val="954F72" w:themeColor="followedHyperlink"/>
      <w:u w:val="single"/>
    </w:rPr>
  </w:style>
  <w:style w:type="character" w:customStyle="1" w:styleId="Heading4Char">
    <w:name w:val="Heading 4 Char"/>
    <w:basedOn w:val="DefaultParagraphFont"/>
    <w:link w:val="Heading4"/>
    <w:uiPriority w:val="9"/>
    <w:qFormat/>
    <w:rsid w:val="00715D02"/>
    <w:rPr>
      <w:rFonts w:asciiTheme="majorHAnsi" w:eastAsiaTheme="majorEastAsia" w:hAnsiTheme="majorHAnsi" w:cstheme="majorBidi"/>
      <w:i/>
      <w:iCs/>
      <w:color w:val="2F5496" w:themeColor="accent1" w:themeShade="BF"/>
    </w:rPr>
  </w:style>
  <w:style w:type="character" w:customStyle="1" w:styleId="IndexLink">
    <w:name w:val="Index Link"/>
    <w:qFormat/>
  </w:style>
  <w:style w:type="character" w:styleId="LineNumber">
    <w:name w:val="line number"/>
  </w:style>
  <w:style w:type="character" w:styleId="EndnoteReference">
    <w:name w:val="endnote reference"/>
    <w:rPr>
      <w:vertAlign w:val="superscript"/>
    </w:rPr>
  </w:style>
  <w:style w:type="character" w:customStyle="1" w:styleId="EndnoteCharacters">
    <w:name w:val="Endnote Characters"/>
    <w:qFormat/>
  </w:style>
  <w:style w:type="paragraph" w:customStyle="1" w:styleId="Heading">
    <w:name w:val="Heading"/>
    <w:basedOn w:val="Normal"/>
    <w:next w:val="BodyText"/>
    <w:qFormat/>
    <w:pPr>
      <w:keepNext/>
      <w:spacing w:before="240" w:after="120"/>
    </w:pPr>
    <w:rPr>
      <w:rFonts w:ascii="Liberation Sans" w:eastAsia="Microsoft YaHei" w:hAnsi="Liberation Sans" w:cs="Lucida Sans"/>
      <w:sz w:val="28"/>
      <w:szCs w:val="28"/>
    </w:rPr>
  </w:style>
  <w:style w:type="paragraph" w:styleId="BodyText">
    <w:name w:val="Body Text"/>
    <w:basedOn w:val="Normal"/>
    <w:pPr>
      <w:spacing w:after="140" w:line="276" w:lineRule="auto"/>
    </w:pPr>
  </w:style>
  <w:style w:type="paragraph" w:styleId="List">
    <w:name w:val="List"/>
    <w:basedOn w:val="BodyText"/>
    <w:rPr>
      <w:rFonts w:cs="Lucida Sans"/>
    </w:rPr>
  </w:style>
  <w:style w:type="paragraph" w:styleId="Caption">
    <w:name w:val="caption"/>
    <w:basedOn w:val="Normal"/>
    <w:next w:val="Normal"/>
    <w:uiPriority w:val="35"/>
    <w:unhideWhenUsed/>
    <w:qFormat/>
    <w:rsid w:val="00715D02"/>
    <w:pPr>
      <w:spacing w:after="200" w:line="240" w:lineRule="auto"/>
    </w:pPr>
    <w:rPr>
      <w:i/>
      <w:iCs/>
      <w:color w:val="44546A" w:themeColor="text2"/>
      <w:sz w:val="18"/>
      <w:szCs w:val="18"/>
    </w:rPr>
  </w:style>
  <w:style w:type="paragraph" w:customStyle="1" w:styleId="Index">
    <w:name w:val="Index"/>
    <w:basedOn w:val="Normal"/>
    <w:qFormat/>
    <w:pPr>
      <w:suppressLineNumbers/>
    </w:pPr>
    <w:rPr>
      <w:rFonts w:cs="Lucida Sans"/>
    </w:rPr>
  </w:style>
  <w:style w:type="paragraph" w:styleId="FootnoteText">
    <w:name w:val="footnote text"/>
    <w:basedOn w:val="Normal"/>
    <w:link w:val="FootnoteTextChar"/>
    <w:uiPriority w:val="99"/>
    <w:semiHidden/>
    <w:unhideWhenUsed/>
    <w:rsid w:val="00715D02"/>
    <w:pPr>
      <w:spacing w:after="0" w:line="240" w:lineRule="auto"/>
    </w:pPr>
    <w:rPr>
      <w:sz w:val="20"/>
      <w:szCs w:val="20"/>
      <w:lang w:val="en-GB"/>
    </w:rPr>
  </w:style>
  <w:style w:type="paragraph" w:customStyle="1" w:styleId="Heading11">
    <w:name w:val="Heading 11"/>
    <w:basedOn w:val="Normal"/>
    <w:next w:val="Normal"/>
    <w:uiPriority w:val="9"/>
    <w:qFormat/>
    <w:rsid w:val="00715D02"/>
    <w:pPr>
      <w:keepNext/>
      <w:keepLines/>
      <w:spacing w:before="240" w:after="0" w:line="240" w:lineRule="auto"/>
      <w:outlineLvl w:val="0"/>
    </w:pPr>
    <w:rPr>
      <w:rFonts w:ascii="Calibri Light" w:eastAsia="Yu Gothic Light" w:hAnsi="Calibri Light" w:cs="Times New Roman"/>
      <w:color w:val="2F5496"/>
      <w:sz w:val="32"/>
      <w:szCs w:val="32"/>
      <w:lang w:val="en-GB"/>
    </w:rPr>
  </w:style>
  <w:style w:type="paragraph" w:customStyle="1" w:styleId="Heading21">
    <w:name w:val="Heading 21"/>
    <w:basedOn w:val="Normal"/>
    <w:next w:val="Normal"/>
    <w:uiPriority w:val="9"/>
    <w:unhideWhenUsed/>
    <w:qFormat/>
    <w:rsid w:val="00715D02"/>
    <w:pPr>
      <w:keepNext/>
      <w:keepLines/>
      <w:spacing w:before="40" w:after="0" w:line="240" w:lineRule="auto"/>
      <w:outlineLvl w:val="1"/>
    </w:pPr>
    <w:rPr>
      <w:rFonts w:ascii="Calibri Light" w:eastAsia="Yu Gothic Light" w:hAnsi="Calibri Light" w:cs="Times New Roman"/>
      <w:color w:val="2F5496"/>
      <w:sz w:val="26"/>
      <w:szCs w:val="26"/>
      <w:lang w:val="en-GB"/>
    </w:rPr>
  </w:style>
  <w:style w:type="paragraph" w:customStyle="1" w:styleId="Heading31">
    <w:name w:val="Heading 31"/>
    <w:basedOn w:val="Normal"/>
    <w:next w:val="Normal"/>
    <w:uiPriority w:val="9"/>
    <w:unhideWhenUsed/>
    <w:qFormat/>
    <w:rsid w:val="00715D02"/>
    <w:pPr>
      <w:keepNext/>
      <w:keepLines/>
      <w:spacing w:before="40" w:after="0" w:line="240" w:lineRule="auto"/>
      <w:outlineLvl w:val="2"/>
    </w:pPr>
    <w:rPr>
      <w:rFonts w:ascii="Calibri Light" w:eastAsia="Yu Gothic Light" w:hAnsi="Calibri Light" w:cs="Times New Roman"/>
      <w:color w:val="1F3763"/>
      <w:sz w:val="24"/>
      <w:szCs w:val="24"/>
      <w:lang w:val="en-GB"/>
    </w:rPr>
  </w:style>
  <w:style w:type="paragraph" w:styleId="NormalWeb">
    <w:name w:val="Normal (Web)"/>
    <w:basedOn w:val="Normal"/>
    <w:uiPriority w:val="99"/>
    <w:unhideWhenUsed/>
    <w:qFormat/>
    <w:rsid w:val="00715D02"/>
    <w:pPr>
      <w:spacing w:beforeAutospacing="1" w:afterAutospacing="1" w:line="240" w:lineRule="auto"/>
    </w:pPr>
    <w:rPr>
      <w:rFonts w:ascii="Times New Roman" w:eastAsia="Times New Roman" w:hAnsi="Times New Roman" w:cs="Times New Roman"/>
      <w:sz w:val="24"/>
      <w:szCs w:val="24"/>
      <w:lang w:val="en-GB" w:eastAsia="en-GB"/>
    </w:rPr>
  </w:style>
  <w:style w:type="paragraph" w:styleId="ListParagraph">
    <w:name w:val="List Paragraph"/>
    <w:basedOn w:val="Normal"/>
    <w:uiPriority w:val="34"/>
    <w:qFormat/>
    <w:rsid w:val="00715D02"/>
    <w:pPr>
      <w:spacing w:after="120" w:line="240" w:lineRule="auto"/>
      <w:ind w:left="720"/>
      <w:contextualSpacing/>
    </w:pPr>
    <w:rPr>
      <w:lang w:val="en-GB"/>
    </w:rPr>
  </w:style>
  <w:style w:type="paragraph" w:customStyle="1" w:styleId="p1">
    <w:name w:val="p1"/>
    <w:basedOn w:val="Normal"/>
    <w:qFormat/>
    <w:rsid w:val="00715D02"/>
    <w:pPr>
      <w:spacing w:beforeAutospacing="1" w:afterAutospacing="1" w:line="240" w:lineRule="auto"/>
    </w:pPr>
    <w:rPr>
      <w:rFonts w:ascii="Times New Roman" w:eastAsia="Times New Roman" w:hAnsi="Times New Roman" w:cs="Times New Roman"/>
      <w:sz w:val="24"/>
      <w:szCs w:val="24"/>
      <w:lang w:val="en-GB" w:eastAsia="en-GB"/>
    </w:rPr>
  </w:style>
  <w:style w:type="paragraph" w:customStyle="1" w:styleId="HeaderandFooter">
    <w:name w:val="Header and Footer"/>
    <w:basedOn w:val="Normal"/>
    <w:qFormat/>
  </w:style>
  <w:style w:type="paragraph" w:styleId="Header">
    <w:name w:val="header"/>
    <w:basedOn w:val="Normal"/>
    <w:link w:val="HeaderChar"/>
    <w:uiPriority w:val="99"/>
    <w:unhideWhenUsed/>
    <w:rsid w:val="00715D02"/>
    <w:pPr>
      <w:tabs>
        <w:tab w:val="center" w:pos="4513"/>
        <w:tab w:val="right" w:pos="9026"/>
      </w:tabs>
      <w:spacing w:after="0" w:line="240" w:lineRule="auto"/>
    </w:pPr>
    <w:rPr>
      <w:lang w:val="en-GB"/>
    </w:rPr>
  </w:style>
  <w:style w:type="paragraph" w:styleId="Footer">
    <w:name w:val="footer"/>
    <w:basedOn w:val="Normal"/>
    <w:link w:val="FooterChar"/>
    <w:uiPriority w:val="99"/>
    <w:unhideWhenUsed/>
    <w:rsid w:val="00715D02"/>
    <w:pPr>
      <w:tabs>
        <w:tab w:val="center" w:pos="4513"/>
        <w:tab w:val="right" w:pos="9026"/>
      </w:tabs>
      <w:spacing w:after="0" w:line="240" w:lineRule="auto"/>
    </w:pPr>
    <w:rPr>
      <w:lang w:val="en-GB"/>
    </w:rPr>
  </w:style>
  <w:style w:type="paragraph" w:styleId="CommentText">
    <w:name w:val="annotation text"/>
    <w:basedOn w:val="Normal"/>
    <w:link w:val="CommentTextChar"/>
    <w:uiPriority w:val="99"/>
    <w:unhideWhenUsed/>
    <w:qFormat/>
    <w:rsid w:val="00715D02"/>
    <w:pPr>
      <w:spacing w:after="120" w:line="240" w:lineRule="auto"/>
    </w:pPr>
    <w:rPr>
      <w:sz w:val="20"/>
      <w:szCs w:val="20"/>
      <w:lang w:val="en-GB"/>
    </w:rPr>
  </w:style>
  <w:style w:type="paragraph" w:styleId="CommentSubject">
    <w:name w:val="annotation subject"/>
    <w:basedOn w:val="CommentText"/>
    <w:next w:val="CommentText"/>
    <w:link w:val="CommentSubjectChar"/>
    <w:uiPriority w:val="99"/>
    <w:semiHidden/>
    <w:unhideWhenUsed/>
    <w:qFormat/>
    <w:rsid w:val="00715D02"/>
    <w:rPr>
      <w:b/>
      <w:bCs/>
    </w:rPr>
  </w:style>
  <w:style w:type="paragraph" w:styleId="Revision">
    <w:name w:val="Revision"/>
    <w:uiPriority w:val="99"/>
    <w:semiHidden/>
    <w:qFormat/>
    <w:rsid w:val="00715D02"/>
    <w:rPr>
      <w:lang w:val="en-GB"/>
    </w:rPr>
  </w:style>
  <w:style w:type="paragraph" w:customStyle="1" w:styleId="Caption1">
    <w:name w:val="Caption1"/>
    <w:basedOn w:val="Normal"/>
    <w:next w:val="Normal"/>
    <w:uiPriority w:val="35"/>
    <w:semiHidden/>
    <w:unhideWhenUsed/>
    <w:qFormat/>
    <w:rsid w:val="00715D02"/>
    <w:pPr>
      <w:spacing w:after="200" w:line="240" w:lineRule="auto"/>
    </w:pPr>
    <w:rPr>
      <w:i/>
      <w:iCs/>
      <w:color w:val="44546A"/>
      <w:sz w:val="18"/>
      <w:szCs w:val="18"/>
      <w:lang w:val="en-GB"/>
    </w:rPr>
  </w:style>
  <w:style w:type="paragraph" w:styleId="IndexHeading">
    <w:name w:val="index heading"/>
    <w:basedOn w:val="Heading"/>
  </w:style>
  <w:style w:type="paragraph" w:styleId="TOCHeading">
    <w:name w:val="TOC Heading"/>
    <w:basedOn w:val="Heading1"/>
    <w:next w:val="Normal"/>
    <w:uiPriority w:val="39"/>
    <w:unhideWhenUsed/>
    <w:qFormat/>
    <w:rsid w:val="009E4DD8"/>
    <w:pPr>
      <w:outlineLvl w:val="9"/>
    </w:pPr>
    <w:rPr>
      <w:rFonts w:asciiTheme="majorHAnsi" w:eastAsiaTheme="majorEastAsia" w:hAnsiTheme="majorHAnsi" w:cstheme="majorBidi"/>
      <w:color w:val="2F5496" w:themeColor="accent1" w:themeShade="BF"/>
    </w:rPr>
  </w:style>
  <w:style w:type="paragraph" w:styleId="TOC2">
    <w:name w:val="toc 2"/>
    <w:basedOn w:val="Normal"/>
    <w:next w:val="Normal"/>
    <w:autoRedefine/>
    <w:uiPriority w:val="39"/>
    <w:unhideWhenUsed/>
    <w:rsid w:val="00C6034E"/>
    <w:pPr>
      <w:widowControl w:val="0"/>
      <w:tabs>
        <w:tab w:val="right" w:leader="dot" w:pos="9350"/>
      </w:tabs>
      <w:suppressAutoHyphens w:val="0"/>
      <w:spacing w:after="40" w:line="240" w:lineRule="auto"/>
      <w:ind w:left="221"/>
    </w:pPr>
    <w:rPr>
      <w:noProof/>
      <w:lang w:val="en-GB"/>
    </w:rPr>
  </w:style>
  <w:style w:type="paragraph" w:styleId="TOC3">
    <w:name w:val="toc 3"/>
    <w:basedOn w:val="Normal"/>
    <w:next w:val="Normal"/>
    <w:autoRedefine/>
    <w:uiPriority w:val="39"/>
    <w:unhideWhenUsed/>
    <w:rsid w:val="00160807"/>
    <w:pPr>
      <w:widowControl w:val="0"/>
      <w:tabs>
        <w:tab w:val="right" w:leader="dot" w:pos="9350"/>
      </w:tabs>
      <w:suppressAutoHyphens w:val="0"/>
      <w:spacing w:after="40" w:line="240" w:lineRule="auto"/>
      <w:ind w:left="215"/>
    </w:pPr>
  </w:style>
  <w:style w:type="paragraph" w:styleId="TableofFigures">
    <w:name w:val="table of figures"/>
    <w:basedOn w:val="Normal"/>
    <w:next w:val="Normal"/>
    <w:uiPriority w:val="99"/>
    <w:unhideWhenUsed/>
    <w:qFormat/>
    <w:rsid w:val="009E4DD8"/>
    <w:pPr>
      <w:spacing w:after="0"/>
    </w:pPr>
  </w:style>
  <w:style w:type="paragraph" w:customStyle="1" w:styleId="Default">
    <w:name w:val="Default"/>
    <w:qFormat/>
    <w:rsid w:val="00567CA5"/>
    <w:rPr>
      <w:rFonts w:ascii="Symbol" w:eastAsia="Calibri" w:hAnsi="Symbol" w:cs="Symbol"/>
      <w:color w:val="000000"/>
      <w:sz w:val="24"/>
      <w:szCs w:val="24"/>
    </w:rPr>
  </w:style>
  <w:style w:type="table" w:styleId="TableGrid">
    <w:name w:val="Table Grid"/>
    <w:basedOn w:val="TableNormal"/>
    <w:uiPriority w:val="39"/>
    <w:rsid w:val="003925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247273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7.jpeg"/><Relationship Id="rId26" Type="http://schemas.openxmlformats.org/officeDocument/2006/relationships/image" Target="media/image12.png"/><Relationship Id="rId39" Type="http://schemas.openxmlformats.org/officeDocument/2006/relationships/hyperlink" Target="https://en.wikipedia.org/wiki/Temperature_gradient" TargetMode="External"/><Relationship Id="rId21" Type="http://schemas.openxmlformats.org/officeDocument/2006/relationships/hyperlink" Target="https://en.wikipedia.org/wiki/Monsoon" TargetMode="External"/><Relationship Id="rId34" Type="http://schemas.openxmlformats.org/officeDocument/2006/relationships/image" Target="media/image20.png"/><Relationship Id="rId42" Type="http://schemas.openxmlformats.org/officeDocument/2006/relationships/image" Target="media/image23.pn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5.png"/><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hyperlink" Target="https://en.wikipedia.org/wiki/West_Asia" TargetMode="External"/><Relationship Id="rId40" Type="http://schemas.openxmlformats.org/officeDocument/2006/relationships/hyperlink" Target="https://en.wikipedia.org/wiki/Evaporative_cooling" TargetMode="External"/><Relationship Id="rId45" Type="http://schemas.openxmlformats.org/officeDocument/2006/relationships/image" Target="media/image26.jpeg"/><Relationship Id="rId53" Type="http://schemas.openxmlformats.org/officeDocument/2006/relationships/image" Target="media/image33.jpeg"/><Relationship Id="rId58" Type="http://schemas.openxmlformats.org/officeDocument/2006/relationships/image" Target="media/image38.jpe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footer" Target="footer3.xml"/><Relationship Id="rId22" Type="http://schemas.openxmlformats.org/officeDocument/2006/relationships/hyperlink" Target="https://en.wikipedia.org/wiki/Geography_of_Pakistan" TargetMode="Externa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4.jpeg"/><Relationship Id="rId48" Type="http://schemas.openxmlformats.org/officeDocument/2006/relationships/image" Target="media/image29.png"/><Relationship Id="rId56" Type="http://schemas.openxmlformats.org/officeDocument/2006/relationships/image" Target="media/image36.png"/><Relationship Id="rId8" Type="http://schemas.openxmlformats.org/officeDocument/2006/relationships/image" Target="media/image1.jpeg"/><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hyperlink" Target="https://en.wikipedia.org/wiki/Buoyancy_force" TargetMode="External"/><Relationship Id="rId46" Type="http://schemas.openxmlformats.org/officeDocument/2006/relationships/image" Target="media/image27.jpeg"/><Relationship Id="rId59" Type="http://schemas.openxmlformats.org/officeDocument/2006/relationships/footer" Target="footer4.xml"/><Relationship Id="rId20" Type="http://schemas.openxmlformats.org/officeDocument/2006/relationships/image" Target="media/image9.jpeg"/><Relationship Id="rId41" Type="http://schemas.openxmlformats.org/officeDocument/2006/relationships/image" Target="media/image22.jpeg"/><Relationship Id="rId54"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en.wikipedia.org/wiki/Climate_of_Pakistan" TargetMode="External"/><Relationship Id="rId28" Type="http://schemas.openxmlformats.org/officeDocument/2006/relationships/image" Target="media/image14.png"/><Relationship Id="rId36" Type="http://schemas.openxmlformats.org/officeDocument/2006/relationships/hyperlink" Target="https://edgebuildings.com/edge-excellence-in-design-for-greater-efficiencies/" TargetMode="External"/><Relationship Id="rId49" Type="http://schemas.openxmlformats.org/officeDocument/2006/relationships/image" Target="media/image30.png"/><Relationship Id="rId57" Type="http://schemas.openxmlformats.org/officeDocument/2006/relationships/image" Target="media/image37.jpeg"/><Relationship Id="rId10" Type="http://schemas.openxmlformats.org/officeDocument/2006/relationships/header" Target="header2.xml"/><Relationship Id="rId31" Type="http://schemas.openxmlformats.org/officeDocument/2006/relationships/image" Target="media/image17.png"/><Relationship Id="rId44" Type="http://schemas.openxmlformats.org/officeDocument/2006/relationships/image" Target="media/image25.jpeg"/><Relationship Id="rId52" Type="http://schemas.openxmlformats.org/officeDocument/2006/relationships/hyperlink" Target="https://www.archdaily.com/8319/womens-health-centre-fare/501011c528ba0d422200089e-womens-health-centre-fare-image" TargetMode="Externa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s>
</file>

<file path=word/_rels/foot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D8FE6D-FACC-460C-83A1-CDD3518648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261</TotalTime>
  <Pages>47</Pages>
  <Words>14982</Words>
  <Characters>85403</Characters>
  <Application>Microsoft Office Word</Application>
  <DocSecurity>0</DocSecurity>
  <Lines>711</Lines>
  <Paragraphs>200</Paragraphs>
  <ScaleCrop>false</ScaleCrop>
  <HeadingPairs>
    <vt:vector size="2" baseType="variant">
      <vt:variant>
        <vt:lpstr>Title</vt:lpstr>
      </vt:variant>
      <vt:variant>
        <vt:i4>1</vt:i4>
      </vt:variant>
    </vt:vector>
  </HeadingPairs>
  <TitlesOfParts>
    <vt:vector size="1" baseType="lpstr">
      <vt:lpstr/>
    </vt:vector>
  </TitlesOfParts>
  <Company>WBG</Company>
  <LinksUpToDate>false</LinksUpToDate>
  <CharactersWithSpaces>100185</CharactersWithSpaces>
  <SharedDoc>false</SharedDoc>
  <HLinks>
    <vt:vector size="504" baseType="variant">
      <vt:variant>
        <vt:i4>6881303</vt:i4>
      </vt:variant>
      <vt:variant>
        <vt:i4>615</vt:i4>
      </vt:variant>
      <vt:variant>
        <vt:i4>0</vt:i4>
      </vt:variant>
      <vt:variant>
        <vt:i4>5</vt:i4>
      </vt:variant>
      <vt:variant>
        <vt:lpwstr>https://en.wikipedia.org/wiki/Evaporative_cooling</vt:lpwstr>
      </vt:variant>
      <vt:variant>
        <vt:lpwstr/>
      </vt:variant>
      <vt:variant>
        <vt:i4>1310840</vt:i4>
      </vt:variant>
      <vt:variant>
        <vt:i4>612</vt:i4>
      </vt:variant>
      <vt:variant>
        <vt:i4>0</vt:i4>
      </vt:variant>
      <vt:variant>
        <vt:i4>5</vt:i4>
      </vt:variant>
      <vt:variant>
        <vt:lpwstr>https://en.wikipedia.org/wiki/Temperature_gradient</vt:lpwstr>
      </vt:variant>
      <vt:variant>
        <vt:lpwstr/>
      </vt:variant>
      <vt:variant>
        <vt:i4>4653096</vt:i4>
      </vt:variant>
      <vt:variant>
        <vt:i4>609</vt:i4>
      </vt:variant>
      <vt:variant>
        <vt:i4>0</vt:i4>
      </vt:variant>
      <vt:variant>
        <vt:i4>5</vt:i4>
      </vt:variant>
      <vt:variant>
        <vt:lpwstr>https://en.wikipedia.org/wiki/Buoyancy_force</vt:lpwstr>
      </vt:variant>
      <vt:variant>
        <vt:lpwstr/>
      </vt:variant>
      <vt:variant>
        <vt:i4>3407964</vt:i4>
      </vt:variant>
      <vt:variant>
        <vt:i4>606</vt:i4>
      </vt:variant>
      <vt:variant>
        <vt:i4>0</vt:i4>
      </vt:variant>
      <vt:variant>
        <vt:i4>5</vt:i4>
      </vt:variant>
      <vt:variant>
        <vt:lpwstr>https://en.wikipedia.org/wiki/West_Asia</vt:lpwstr>
      </vt:variant>
      <vt:variant>
        <vt:lpwstr/>
      </vt:variant>
      <vt:variant>
        <vt:i4>6815798</vt:i4>
      </vt:variant>
      <vt:variant>
        <vt:i4>570</vt:i4>
      </vt:variant>
      <vt:variant>
        <vt:i4>0</vt:i4>
      </vt:variant>
      <vt:variant>
        <vt:i4>5</vt:i4>
      </vt:variant>
      <vt:variant>
        <vt:lpwstr>https://en.wikipedia.org/wiki/Climate_of_Pakistan</vt:lpwstr>
      </vt:variant>
      <vt:variant>
        <vt:lpwstr/>
      </vt:variant>
      <vt:variant>
        <vt:i4>1441867</vt:i4>
      </vt:variant>
      <vt:variant>
        <vt:i4>567</vt:i4>
      </vt:variant>
      <vt:variant>
        <vt:i4>0</vt:i4>
      </vt:variant>
      <vt:variant>
        <vt:i4>5</vt:i4>
      </vt:variant>
      <vt:variant>
        <vt:lpwstr>https://en.wikipedia.org/wiki/Geography_of_Pakistan</vt:lpwstr>
      </vt:variant>
      <vt:variant>
        <vt:lpwstr/>
      </vt:variant>
      <vt:variant>
        <vt:i4>6160408</vt:i4>
      </vt:variant>
      <vt:variant>
        <vt:i4>564</vt:i4>
      </vt:variant>
      <vt:variant>
        <vt:i4>0</vt:i4>
      </vt:variant>
      <vt:variant>
        <vt:i4>5</vt:i4>
      </vt:variant>
      <vt:variant>
        <vt:lpwstr>https://en.wikipedia.org/wiki/Monsoon</vt:lpwstr>
      </vt:variant>
      <vt:variant>
        <vt:lpwstr/>
      </vt:variant>
      <vt:variant>
        <vt:i4>1048633</vt:i4>
      </vt:variant>
      <vt:variant>
        <vt:i4>434</vt:i4>
      </vt:variant>
      <vt:variant>
        <vt:i4>0</vt:i4>
      </vt:variant>
      <vt:variant>
        <vt:i4>5</vt:i4>
      </vt:variant>
      <vt:variant>
        <vt:lpwstr/>
      </vt:variant>
      <vt:variant>
        <vt:lpwstr>_Toc153226967</vt:lpwstr>
      </vt:variant>
      <vt:variant>
        <vt:i4>1048633</vt:i4>
      </vt:variant>
      <vt:variant>
        <vt:i4>428</vt:i4>
      </vt:variant>
      <vt:variant>
        <vt:i4>0</vt:i4>
      </vt:variant>
      <vt:variant>
        <vt:i4>5</vt:i4>
      </vt:variant>
      <vt:variant>
        <vt:lpwstr/>
      </vt:variant>
      <vt:variant>
        <vt:lpwstr>_Toc153226966</vt:lpwstr>
      </vt:variant>
      <vt:variant>
        <vt:i4>1048633</vt:i4>
      </vt:variant>
      <vt:variant>
        <vt:i4>422</vt:i4>
      </vt:variant>
      <vt:variant>
        <vt:i4>0</vt:i4>
      </vt:variant>
      <vt:variant>
        <vt:i4>5</vt:i4>
      </vt:variant>
      <vt:variant>
        <vt:lpwstr/>
      </vt:variant>
      <vt:variant>
        <vt:lpwstr>_Toc153226965</vt:lpwstr>
      </vt:variant>
      <vt:variant>
        <vt:i4>1048633</vt:i4>
      </vt:variant>
      <vt:variant>
        <vt:i4>416</vt:i4>
      </vt:variant>
      <vt:variant>
        <vt:i4>0</vt:i4>
      </vt:variant>
      <vt:variant>
        <vt:i4>5</vt:i4>
      </vt:variant>
      <vt:variant>
        <vt:lpwstr/>
      </vt:variant>
      <vt:variant>
        <vt:lpwstr>_Toc153226964</vt:lpwstr>
      </vt:variant>
      <vt:variant>
        <vt:i4>1048633</vt:i4>
      </vt:variant>
      <vt:variant>
        <vt:i4>410</vt:i4>
      </vt:variant>
      <vt:variant>
        <vt:i4>0</vt:i4>
      </vt:variant>
      <vt:variant>
        <vt:i4>5</vt:i4>
      </vt:variant>
      <vt:variant>
        <vt:lpwstr/>
      </vt:variant>
      <vt:variant>
        <vt:lpwstr>_Toc153226963</vt:lpwstr>
      </vt:variant>
      <vt:variant>
        <vt:i4>1048633</vt:i4>
      </vt:variant>
      <vt:variant>
        <vt:i4>404</vt:i4>
      </vt:variant>
      <vt:variant>
        <vt:i4>0</vt:i4>
      </vt:variant>
      <vt:variant>
        <vt:i4>5</vt:i4>
      </vt:variant>
      <vt:variant>
        <vt:lpwstr/>
      </vt:variant>
      <vt:variant>
        <vt:lpwstr>_Toc153226962</vt:lpwstr>
      </vt:variant>
      <vt:variant>
        <vt:i4>1048633</vt:i4>
      </vt:variant>
      <vt:variant>
        <vt:i4>398</vt:i4>
      </vt:variant>
      <vt:variant>
        <vt:i4>0</vt:i4>
      </vt:variant>
      <vt:variant>
        <vt:i4>5</vt:i4>
      </vt:variant>
      <vt:variant>
        <vt:lpwstr/>
      </vt:variant>
      <vt:variant>
        <vt:lpwstr>_Toc153226961</vt:lpwstr>
      </vt:variant>
      <vt:variant>
        <vt:i4>1048633</vt:i4>
      </vt:variant>
      <vt:variant>
        <vt:i4>392</vt:i4>
      </vt:variant>
      <vt:variant>
        <vt:i4>0</vt:i4>
      </vt:variant>
      <vt:variant>
        <vt:i4>5</vt:i4>
      </vt:variant>
      <vt:variant>
        <vt:lpwstr/>
      </vt:variant>
      <vt:variant>
        <vt:lpwstr>_Toc153226960</vt:lpwstr>
      </vt:variant>
      <vt:variant>
        <vt:i4>1245241</vt:i4>
      </vt:variant>
      <vt:variant>
        <vt:i4>386</vt:i4>
      </vt:variant>
      <vt:variant>
        <vt:i4>0</vt:i4>
      </vt:variant>
      <vt:variant>
        <vt:i4>5</vt:i4>
      </vt:variant>
      <vt:variant>
        <vt:lpwstr/>
      </vt:variant>
      <vt:variant>
        <vt:lpwstr>_Toc153226959</vt:lpwstr>
      </vt:variant>
      <vt:variant>
        <vt:i4>1245241</vt:i4>
      </vt:variant>
      <vt:variant>
        <vt:i4>380</vt:i4>
      </vt:variant>
      <vt:variant>
        <vt:i4>0</vt:i4>
      </vt:variant>
      <vt:variant>
        <vt:i4>5</vt:i4>
      </vt:variant>
      <vt:variant>
        <vt:lpwstr/>
      </vt:variant>
      <vt:variant>
        <vt:lpwstr>_Toc153226958</vt:lpwstr>
      </vt:variant>
      <vt:variant>
        <vt:i4>1245241</vt:i4>
      </vt:variant>
      <vt:variant>
        <vt:i4>374</vt:i4>
      </vt:variant>
      <vt:variant>
        <vt:i4>0</vt:i4>
      </vt:variant>
      <vt:variant>
        <vt:i4>5</vt:i4>
      </vt:variant>
      <vt:variant>
        <vt:lpwstr/>
      </vt:variant>
      <vt:variant>
        <vt:lpwstr>_Toc153226957</vt:lpwstr>
      </vt:variant>
      <vt:variant>
        <vt:i4>1245241</vt:i4>
      </vt:variant>
      <vt:variant>
        <vt:i4>368</vt:i4>
      </vt:variant>
      <vt:variant>
        <vt:i4>0</vt:i4>
      </vt:variant>
      <vt:variant>
        <vt:i4>5</vt:i4>
      </vt:variant>
      <vt:variant>
        <vt:lpwstr/>
      </vt:variant>
      <vt:variant>
        <vt:lpwstr>_Toc153226956</vt:lpwstr>
      </vt:variant>
      <vt:variant>
        <vt:i4>1245241</vt:i4>
      </vt:variant>
      <vt:variant>
        <vt:i4>362</vt:i4>
      </vt:variant>
      <vt:variant>
        <vt:i4>0</vt:i4>
      </vt:variant>
      <vt:variant>
        <vt:i4>5</vt:i4>
      </vt:variant>
      <vt:variant>
        <vt:lpwstr/>
      </vt:variant>
      <vt:variant>
        <vt:lpwstr>_Toc153226955</vt:lpwstr>
      </vt:variant>
      <vt:variant>
        <vt:i4>1245241</vt:i4>
      </vt:variant>
      <vt:variant>
        <vt:i4>356</vt:i4>
      </vt:variant>
      <vt:variant>
        <vt:i4>0</vt:i4>
      </vt:variant>
      <vt:variant>
        <vt:i4>5</vt:i4>
      </vt:variant>
      <vt:variant>
        <vt:lpwstr/>
      </vt:variant>
      <vt:variant>
        <vt:lpwstr>_Toc153226954</vt:lpwstr>
      </vt:variant>
      <vt:variant>
        <vt:i4>1245241</vt:i4>
      </vt:variant>
      <vt:variant>
        <vt:i4>350</vt:i4>
      </vt:variant>
      <vt:variant>
        <vt:i4>0</vt:i4>
      </vt:variant>
      <vt:variant>
        <vt:i4>5</vt:i4>
      </vt:variant>
      <vt:variant>
        <vt:lpwstr/>
      </vt:variant>
      <vt:variant>
        <vt:lpwstr>_Toc153226953</vt:lpwstr>
      </vt:variant>
      <vt:variant>
        <vt:i4>1245241</vt:i4>
      </vt:variant>
      <vt:variant>
        <vt:i4>344</vt:i4>
      </vt:variant>
      <vt:variant>
        <vt:i4>0</vt:i4>
      </vt:variant>
      <vt:variant>
        <vt:i4>5</vt:i4>
      </vt:variant>
      <vt:variant>
        <vt:lpwstr/>
      </vt:variant>
      <vt:variant>
        <vt:lpwstr>_Toc153226952</vt:lpwstr>
      </vt:variant>
      <vt:variant>
        <vt:i4>1245241</vt:i4>
      </vt:variant>
      <vt:variant>
        <vt:i4>338</vt:i4>
      </vt:variant>
      <vt:variant>
        <vt:i4>0</vt:i4>
      </vt:variant>
      <vt:variant>
        <vt:i4>5</vt:i4>
      </vt:variant>
      <vt:variant>
        <vt:lpwstr/>
      </vt:variant>
      <vt:variant>
        <vt:lpwstr>_Toc153226951</vt:lpwstr>
      </vt:variant>
      <vt:variant>
        <vt:i4>1245241</vt:i4>
      </vt:variant>
      <vt:variant>
        <vt:i4>332</vt:i4>
      </vt:variant>
      <vt:variant>
        <vt:i4>0</vt:i4>
      </vt:variant>
      <vt:variant>
        <vt:i4>5</vt:i4>
      </vt:variant>
      <vt:variant>
        <vt:lpwstr/>
      </vt:variant>
      <vt:variant>
        <vt:lpwstr>_Toc153226950</vt:lpwstr>
      </vt:variant>
      <vt:variant>
        <vt:i4>1179705</vt:i4>
      </vt:variant>
      <vt:variant>
        <vt:i4>326</vt:i4>
      </vt:variant>
      <vt:variant>
        <vt:i4>0</vt:i4>
      </vt:variant>
      <vt:variant>
        <vt:i4>5</vt:i4>
      </vt:variant>
      <vt:variant>
        <vt:lpwstr/>
      </vt:variant>
      <vt:variant>
        <vt:lpwstr>_Toc153226949</vt:lpwstr>
      </vt:variant>
      <vt:variant>
        <vt:i4>1179705</vt:i4>
      </vt:variant>
      <vt:variant>
        <vt:i4>320</vt:i4>
      </vt:variant>
      <vt:variant>
        <vt:i4>0</vt:i4>
      </vt:variant>
      <vt:variant>
        <vt:i4>5</vt:i4>
      </vt:variant>
      <vt:variant>
        <vt:lpwstr/>
      </vt:variant>
      <vt:variant>
        <vt:lpwstr>_Toc153226948</vt:lpwstr>
      </vt:variant>
      <vt:variant>
        <vt:i4>1179705</vt:i4>
      </vt:variant>
      <vt:variant>
        <vt:i4>314</vt:i4>
      </vt:variant>
      <vt:variant>
        <vt:i4>0</vt:i4>
      </vt:variant>
      <vt:variant>
        <vt:i4>5</vt:i4>
      </vt:variant>
      <vt:variant>
        <vt:lpwstr/>
      </vt:variant>
      <vt:variant>
        <vt:lpwstr>_Toc153226947</vt:lpwstr>
      </vt:variant>
      <vt:variant>
        <vt:i4>1179705</vt:i4>
      </vt:variant>
      <vt:variant>
        <vt:i4>308</vt:i4>
      </vt:variant>
      <vt:variant>
        <vt:i4>0</vt:i4>
      </vt:variant>
      <vt:variant>
        <vt:i4>5</vt:i4>
      </vt:variant>
      <vt:variant>
        <vt:lpwstr/>
      </vt:variant>
      <vt:variant>
        <vt:lpwstr>_Toc153226946</vt:lpwstr>
      </vt:variant>
      <vt:variant>
        <vt:i4>1179705</vt:i4>
      </vt:variant>
      <vt:variant>
        <vt:i4>302</vt:i4>
      </vt:variant>
      <vt:variant>
        <vt:i4>0</vt:i4>
      </vt:variant>
      <vt:variant>
        <vt:i4>5</vt:i4>
      </vt:variant>
      <vt:variant>
        <vt:lpwstr/>
      </vt:variant>
      <vt:variant>
        <vt:lpwstr>_Toc153226945</vt:lpwstr>
      </vt:variant>
      <vt:variant>
        <vt:i4>1179705</vt:i4>
      </vt:variant>
      <vt:variant>
        <vt:i4>296</vt:i4>
      </vt:variant>
      <vt:variant>
        <vt:i4>0</vt:i4>
      </vt:variant>
      <vt:variant>
        <vt:i4>5</vt:i4>
      </vt:variant>
      <vt:variant>
        <vt:lpwstr/>
      </vt:variant>
      <vt:variant>
        <vt:lpwstr>_Toc153226944</vt:lpwstr>
      </vt:variant>
      <vt:variant>
        <vt:i4>1179705</vt:i4>
      </vt:variant>
      <vt:variant>
        <vt:i4>290</vt:i4>
      </vt:variant>
      <vt:variant>
        <vt:i4>0</vt:i4>
      </vt:variant>
      <vt:variant>
        <vt:i4>5</vt:i4>
      </vt:variant>
      <vt:variant>
        <vt:lpwstr/>
      </vt:variant>
      <vt:variant>
        <vt:lpwstr>_Toc153226943</vt:lpwstr>
      </vt:variant>
      <vt:variant>
        <vt:i4>1179705</vt:i4>
      </vt:variant>
      <vt:variant>
        <vt:i4>284</vt:i4>
      </vt:variant>
      <vt:variant>
        <vt:i4>0</vt:i4>
      </vt:variant>
      <vt:variant>
        <vt:i4>5</vt:i4>
      </vt:variant>
      <vt:variant>
        <vt:lpwstr/>
      </vt:variant>
      <vt:variant>
        <vt:lpwstr>_Toc153226942</vt:lpwstr>
      </vt:variant>
      <vt:variant>
        <vt:i4>1179705</vt:i4>
      </vt:variant>
      <vt:variant>
        <vt:i4>278</vt:i4>
      </vt:variant>
      <vt:variant>
        <vt:i4>0</vt:i4>
      </vt:variant>
      <vt:variant>
        <vt:i4>5</vt:i4>
      </vt:variant>
      <vt:variant>
        <vt:lpwstr/>
      </vt:variant>
      <vt:variant>
        <vt:lpwstr>_Toc153226941</vt:lpwstr>
      </vt:variant>
      <vt:variant>
        <vt:i4>1179705</vt:i4>
      </vt:variant>
      <vt:variant>
        <vt:i4>272</vt:i4>
      </vt:variant>
      <vt:variant>
        <vt:i4>0</vt:i4>
      </vt:variant>
      <vt:variant>
        <vt:i4>5</vt:i4>
      </vt:variant>
      <vt:variant>
        <vt:lpwstr/>
      </vt:variant>
      <vt:variant>
        <vt:lpwstr>_Toc153226940</vt:lpwstr>
      </vt:variant>
      <vt:variant>
        <vt:i4>1376313</vt:i4>
      </vt:variant>
      <vt:variant>
        <vt:i4>266</vt:i4>
      </vt:variant>
      <vt:variant>
        <vt:i4>0</vt:i4>
      </vt:variant>
      <vt:variant>
        <vt:i4>5</vt:i4>
      </vt:variant>
      <vt:variant>
        <vt:lpwstr/>
      </vt:variant>
      <vt:variant>
        <vt:lpwstr>_Toc153226939</vt:lpwstr>
      </vt:variant>
      <vt:variant>
        <vt:i4>1376313</vt:i4>
      </vt:variant>
      <vt:variant>
        <vt:i4>260</vt:i4>
      </vt:variant>
      <vt:variant>
        <vt:i4>0</vt:i4>
      </vt:variant>
      <vt:variant>
        <vt:i4>5</vt:i4>
      </vt:variant>
      <vt:variant>
        <vt:lpwstr/>
      </vt:variant>
      <vt:variant>
        <vt:lpwstr>_Toc153226938</vt:lpwstr>
      </vt:variant>
      <vt:variant>
        <vt:i4>1376313</vt:i4>
      </vt:variant>
      <vt:variant>
        <vt:i4>254</vt:i4>
      </vt:variant>
      <vt:variant>
        <vt:i4>0</vt:i4>
      </vt:variant>
      <vt:variant>
        <vt:i4>5</vt:i4>
      </vt:variant>
      <vt:variant>
        <vt:lpwstr/>
      </vt:variant>
      <vt:variant>
        <vt:lpwstr>_Toc153226937</vt:lpwstr>
      </vt:variant>
      <vt:variant>
        <vt:i4>1376313</vt:i4>
      </vt:variant>
      <vt:variant>
        <vt:i4>248</vt:i4>
      </vt:variant>
      <vt:variant>
        <vt:i4>0</vt:i4>
      </vt:variant>
      <vt:variant>
        <vt:i4>5</vt:i4>
      </vt:variant>
      <vt:variant>
        <vt:lpwstr/>
      </vt:variant>
      <vt:variant>
        <vt:lpwstr>_Toc153226936</vt:lpwstr>
      </vt:variant>
      <vt:variant>
        <vt:i4>1376313</vt:i4>
      </vt:variant>
      <vt:variant>
        <vt:i4>242</vt:i4>
      </vt:variant>
      <vt:variant>
        <vt:i4>0</vt:i4>
      </vt:variant>
      <vt:variant>
        <vt:i4>5</vt:i4>
      </vt:variant>
      <vt:variant>
        <vt:lpwstr/>
      </vt:variant>
      <vt:variant>
        <vt:lpwstr>_Toc153226935</vt:lpwstr>
      </vt:variant>
      <vt:variant>
        <vt:i4>1376313</vt:i4>
      </vt:variant>
      <vt:variant>
        <vt:i4>236</vt:i4>
      </vt:variant>
      <vt:variant>
        <vt:i4>0</vt:i4>
      </vt:variant>
      <vt:variant>
        <vt:i4>5</vt:i4>
      </vt:variant>
      <vt:variant>
        <vt:lpwstr/>
      </vt:variant>
      <vt:variant>
        <vt:lpwstr>_Toc153226934</vt:lpwstr>
      </vt:variant>
      <vt:variant>
        <vt:i4>1376313</vt:i4>
      </vt:variant>
      <vt:variant>
        <vt:i4>230</vt:i4>
      </vt:variant>
      <vt:variant>
        <vt:i4>0</vt:i4>
      </vt:variant>
      <vt:variant>
        <vt:i4>5</vt:i4>
      </vt:variant>
      <vt:variant>
        <vt:lpwstr/>
      </vt:variant>
      <vt:variant>
        <vt:lpwstr>_Toc153226933</vt:lpwstr>
      </vt:variant>
      <vt:variant>
        <vt:i4>1376313</vt:i4>
      </vt:variant>
      <vt:variant>
        <vt:i4>224</vt:i4>
      </vt:variant>
      <vt:variant>
        <vt:i4>0</vt:i4>
      </vt:variant>
      <vt:variant>
        <vt:i4>5</vt:i4>
      </vt:variant>
      <vt:variant>
        <vt:lpwstr/>
      </vt:variant>
      <vt:variant>
        <vt:lpwstr>_Toc153226932</vt:lpwstr>
      </vt:variant>
      <vt:variant>
        <vt:i4>1376313</vt:i4>
      </vt:variant>
      <vt:variant>
        <vt:i4>218</vt:i4>
      </vt:variant>
      <vt:variant>
        <vt:i4>0</vt:i4>
      </vt:variant>
      <vt:variant>
        <vt:i4>5</vt:i4>
      </vt:variant>
      <vt:variant>
        <vt:lpwstr/>
      </vt:variant>
      <vt:variant>
        <vt:lpwstr>_Toc153226931</vt:lpwstr>
      </vt:variant>
      <vt:variant>
        <vt:i4>1376313</vt:i4>
      </vt:variant>
      <vt:variant>
        <vt:i4>212</vt:i4>
      </vt:variant>
      <vt:variant>
        <vt:i4>0</vt:i4>
      </vt:variant>
      <vt:variant>
        <vt:i4>5</vt:i4>
      </vt:variant>
      <vt:variant>
        <vt:lpwstr/>
      </vt:variant>
      <vt:variant>
        <vt:lpwstr>_Toc153226930</vt:lpwstr>
      </vt:variant>
      <vt:variant>
        <vt:i4>1310777</vt:i4>
      </vt:variant>
      <vt:variant>
        <vt:i4>206</vt:i4>
      </vt:variant>
      <vt:variant>
        <vt:i4>0</vt:i4>
      </vt:variant>
      <vt:variant>
        <vt:i4>5</vt:i4>
      </vt:variant>
      <vt:variant>
        <vt:lpwstr/>
      </vt:variant>
      <vt:variant>
        <vt:lpwstr>_Toc153226929</vt:lpwstr>
      </vt:variant>
      <vt:variant>
        <vt:i4>1310777</vt:i4>
      </vt:variant>
      <vt:variant>
        <vt:i4>200</vt:i4>
      </vt:variant>
      <vt:variant>
        <vt:i4>0</vt:i4>
      </vt:variant>
      <vt:variant>
        <vt:i4>5</vt:i4>
      </vt:variant>
      <vt:variant>
        <vt:lpwstr/>
      </vt:variant>
      <vt:variant>
        <vt:lpwstr>_Toc153226928</vt:lpwstr>
      </vt:variant>
      <vt:variant>
        <vt:i4>1310777</vt:i4>
      </vt:variant>
      <vt:variant>
        <vt:i4>194</vt:i4>
      </vt:variant>
      <vt:variant>
        <vt:i4>0</vt:i4>
      </vt:variant>
      <vt:variant>
        <vt:i4>5</vt:i4>
      </vt:variant>
      <vt:variant>
        <vt:lpwstr/>
      </vt:variant>
      <vt:variant>
        <vt:lpwstr>_Toc153226927</vt:lpwstr>
      </vt:variant>
      <vt:variant>
        <vt:i4>1310777</vt:i4>
      </vt:variant>
      <vt:variant>
        <vt:i4>188</vt:i4>
      </vt:variant>
      <vt:variant>
        <vt:i4>0</vt:i4>
      </vt:variant>
      <vt:variant>
        <vt:i4>5</vt:i4>
      </vt:variant>
      <vt:variant>
        <vt:lpwstr/>
      </vt:variant>
      <vt:variant>
        <vt:lpwstr>_Toc153226926</vt:lpwstr>
      </vt:variant>
      <vt:variant>
        <vt:i4>1310777</vt:i4>
      </vt:variant>
      <vt:variant>
        <vt:i4>182</vt:i4>
      </vt:variant>
      <vt:variant>
        <vt:i4>0</vt:i4>
      </vt:variant>
      <vt:variant>
        <vt:i4>5</vt:i4>
      </vt:variant>
      <vt:variant>
        <vt:lpwstr/>
      </vt:variant>
      <vt:variant>
        <vt:lpwstr>_Toc153226925</vt:lpwstr>
      </vt:variant>
      <vt:variant>
        <vt:i4>1310777</vt:i4>
      </vt:variant>
      <vt:variant>
        <vt:i4>176</vt:i4>
      </vt:variant>
      <vt:variant>
        <vt:i4>0</vt:i4>
      </vt:variant>
      <vt:variant>
        <vt:i4>5</vt:i4>
      </vt:variant>
      <vt:variant>
        <vt:lpwstr/>
      </vt:variant>
      <vt:variant>
        <vt:lpwstr>_Toc153226924</vt:lpwstr>
      </vt:variant>
      <vt:variant>
        <vt:i4>1310777</vt:i4>
      </vt:variant>
      <vt:variant>
        <vt:i4>170</vt:i4>
      </vt:variant>
      <vt:variant>
        <vt:i4>0</vt:i4>
      </vt:variant>
      <vt:variant>
        <vt:i4>5</vt:i4>
      </vt:variant>
      <vt:variant>
        <vt:lpwstr/>
      </vt:variant>
      <vt:variant>
        <vt:lpwstr>_Toc153226923</vt:lpwstr>
      </vt:variant>
      <vt:variant>
        <vt:i4>1310777</vt:i4>
      </vt:variant>
      <vt:variant>
        <vt:i4>164</vt:i4>
      </vt:variant>
      <vt:variant>
        <vt:i4>0</vt:i4>
      </vt:variant>
      <vt:variant>
        <vt:i4>5</vt:i4>
      </vt:variant>
      <vt:variant>
        <vt:lpwstr/>
      </vt:variant>
      <vt:variant>
        <vt:lpwstr>_Toc153226922</vt:lpwstr>
      </vt:variant>
      <vt:variant>
        <vt:i4>1310777</vt:i4>
      </vt:variant>
      <vt:variant>
        <vt:i4>158</vt:i4>
      </vt:variant>
      <vt:variant>
        <vt:i4>0</vt:i4>
      </vt:variant>
      <vt:variant>
        <vt:i4>5</vt:i4>
      </vt:variant>
      <vt:variant>
        <vt:lpwstr/>
      </vt:variant>
      <vt:variant>
        <vt:lpwstr>_Toc153226921</vt:lpwstr>
      </vt:variant>
      <vt:variant>
        <vt:i4>1310777</vt:i4>
      </vt:variant>
      <vt:variant>
        <vt:i4>152</vt:i4>
      </vt:variant>
      <vt:variant>
        <vt:i4>0</vt:i4>
      </vt:variant>
      <vt:variant>
        <vt:i4>5</vt:i4>
      </vt:variant>
      <vt:variant>
        <vt:lpwstr/>
      </vt:variant>
      <vt:variant>
        <vt:lpwstr>_Toc153226920</vt:lpwstr>
      </vt:variant>
      <vt:variant>
        <vt:i4>1507385</vt:i4>
      </vt:variant>
      <vt:variant>
        <vt:i4>146</vt:i4>
      </vt:variant>
      <vt:variant>
        <vt:i4>0</vt:i4>
      </vt:variant>
      <vt:variant>
        <vt:i4>5</vt:i4>
      </vt:variant>
      <vt:variant>
        <vt:lpwstr/>
      </vt:variant>
      <vt:variant>
        <vt:lpwstr>_Toc153226919</vt:lpwstr>
      </vt:variant>
      <vt:variant>
        <vt:i4>1507385</vt:i4>
      </vt:variant>
      <vt:variant>
        <vt:i4>140</vt:i4>
      </vt:variant>
      <vt:variant>
        <vt:i4>0</vt:i4>
      </vt:variant>
      <vt:variant>
        <vt:i4>5</vt:i4>
      </vt:variant>
      <vt:variant>
        <vt:lpwstr/>
      </vt:variant>
      <vt:variant>
        <vt:lpwstr>_Toc153226918</vt:lpwstr>
      </vt:variant>
      <vt:variant>
        <vt:i4>1507385</vt:i4>
      </vt:variant>
      <vt:variant>
        <vt:i4>134</vt:i4>
      </vt:variant>
      <vt:variant>
        <vt:i4>0</vt:i4>
      </vt:variant>
      <vt:variant>
        <vt:i4>5</vt:i4>
      </vt:variant>
      <vt:variant>
        <vt:lpwstr/>
      </vt:variant>
      <vt:variant>
        <vt:lpwstr>_Toc153226917</vt:lpwstr>
      </vt:variant>
      <vt:variant>
        <vt:i4>1507385</vt:i4>
      </vt:variant>
      <vt:variant>
        <vt:i4>128</vt:i4>
      </vt:variant>
      <vt:variant>
        <vt:i4>0</vt:i4>
      </vt:variant>
      <vt:variant>
        <vt:i4>5</vt:i4>
      </vt:variant>
      <vt:variant>
        <vt:lpwstr/>
      </vt:variant>
      <vt:variant>
        <vt:lpwstr>_Toc153226916</vt:lpwstr>
      </vt:variant>
      <vt:variant>
        <vt:i4>1507385</vt:i4>
      </vt:variant>
      <vt:variant>
        <vt:i4>122</vt:i4>
      </vt:variant>
      <vt:variant>
        <vt:i4>0</vt:i4>
      </vt:variant>
      <vt:variant>
        <vt:i4>5</vt:i4>
      </vt:variant>
      <vt:variant>
        <vt:lpwstr/>
      </vt:variant>
      <vt:variant>
        <vt:lpwstr>_Toc153226915</vt:lpwstr>
      </vt:variant>
      <vt:variant>
        <vt:i4>1507385</vt:i4>
      </vt:variant>
      <vt:variant>
        <vt:i4>116</vt:i4>
      </vt:variant>
      <vt:variant>
        <vt:i4>0</vt:i4>
      </vt:variant>
      <vt:variant>
        <vt:i4>5</vt:i4>
      </vt:variant>
      <vt:variant>
        <vt:lpwstr/>
      </vt:variant>
      <vt:variant>
        <vt:lpwstr>_Toc153226914</vt:lpwstr>
      </vt:variant>
      <vt:variant>
        <vt:i4>1507385</vt:i4>
      </vt:variant>
      <vt:variant>
        <vt:i4>110</vt:i4>
      </vt:variant>
      <vt:variant>
        <vt:i4>0</vt:i4>
      </vt:variant>
      <vt:variant>
        <vt:i4>5</vt:i4>
      </vt:variant>
      <vt:variant>
        <vt:lpwstr/>
      </vt:variant>
      <vt:variant>
        <vt:lpwstr>_Toc153226913</vt:lpwstr>
      </vt:variant>
      <vt:variant>
        <vt:i4>1507385</vt:i4>
      </vt:variant>
      <vt:variant>
        <vt:i4>104</vt:i4>
      </vt:variant>
      <vt:variant>
        <vt:i4>0</vt:i4>
      </vt:variant>
      <vt:variant>
        <vt:i4>5</vt:i4>
      </vt:variant>
      <vt:variant>
        <vt:lpwstr/>
      </vt:variant>
      <vt:variant>
        <vt:lpwstr>_Toc153226912</vt:lpwstr>
      </vt:variant>
      <vt:variant>
        <vt:i4>1507385</vt:i4>
      </vt:variant>
      <vt:variant>
        <vt:i4>98</vt:i4>
      </vt:variant>
      <vt:variant>
        <vt:i4>0</vt:i4>
      </vt:variant>
      <vt:variant>
        <vt:i4>5</vt:i4>
      </vt:variant>
      <vt:variant>
        <vt:lpwstr/>
      </vt:variant>
      <vt:variant>
        <vt:lpwstr>_Toc153226911</vt:lpwstr>
      </vt:variant>
      <vt:variant>
        <vt:i4>1507385</vt:i4>
      </vt:variant>
      <vt:variant>
        <vt:i4>92</vt:i4>
      </vt:variant>
      <vt:variant>
        <vt:i4>0</vt:i4>
      </vt:variant>
      <vt:variant>
        <vt:i4>5</vt:i4>
      </vt:variant>
      <vt:variant>
        <vt:lpwstr/>
      </vt:variant>
      <vt:variant>
        <vt:lpwstr>_Toc153226910</vt:lpwstr>
      </vt:variant>
      <vt:variant>
        <vt:i4>1441849</vt:i4>
      </vt:variant>
      <vt:variant>
        <vt:i4>86</vt:i4>
      </vt:variant>
      <vt:variant>
        <vt:i4>0</vt:i4>
      </vt:variant>
      <vt:variant>
        <vt:i4>5</vt:i4>
      </vt:variant>
      <vt:variant>
        <vt:lpwstr/>
      </vt:variant>
      <vt:variant>
        <vt:lpwstr>_Toc153226909</vt:lpwstr>
      </vt:variant>
      <vt:variant>
        <vt:i4>1441849</vt:i4>
      </vt:variant>
      <vt:variant>
        <vt:i4>80</vt:i4>
      </vt:variant>
      <vt:variant>
        <vt:i4>0</vt:i4>
      </vt:variant>
      <vt:variant>
        <vt:i4>5</vt:i4>
      </vt:variant>
      <vt:variant>
        <vt:lpwstr/>
      </vt:variant>
      <vt:variant>
        <vt:lpwstr>_Toc153226908</vt:lpwstr>
      </vt:variant>
      <vt:variant>
        <vt:i4>1441849</vt:i4>
      </vt:variant>
      <vt:variant>
        <vt:i4>74</vt:i4>
      </vt:variant>
      <vt:variant>
        <vt:i4>0</vt:i4>
      </vt:variant>
      <vt:variant>
        <vt:i4>5</vt:i4>
      </vt:variant>
      <vt:variant>
        <vt:lpwstr/>
      </vt:variant>
      <vt:variant>
        <vt:lpwstr>_Toc153226907</vt:lpwstr>
      </vt:variant>
      <vt:variant>
        <vt:i4>1441849</vt:i4>
      </vt:variant>
      <vt:variant>
        <vt:i4>68</vt:i4>
      </vt:variant>
      <vt:variant>
        <vt:i4>0</vt:i4>
      </vt:variant>
      <vt:variant>
        <vt:i4>5</vt:i4>
      </vt:variant>
      <vt:variant>
        <vt:lpwstr/>
      </vt:variant>
      <vt:variant>
        <vt:lpwstr>_Toc153226906</vt:lpwstr>
      </vt:variant>
      <vt:variant>
        <vt:i4>1441849</vt:i4>
      </vt:variant>
      <vt:variant>
        <vt:i4>62</vt:i4>
      </vt:variant>
      <vt:variant>
        <vt:i4>0</vt:i4>
      </vt:variant>
      <vt:variant>
        <vt:i4>5</vt:i4>
      </vt:variant>
      <vt:variant>
        <vt:lpwstr/>
      </vt:variant>
      <vt:variant>
        <vt:lpwstr>_Toc153226905</vt:lpwstr>
      </vt:variant>
      <vt:variant>
        <vt:i4>1441849</vt:i4>
      </vt:variant>
      <vt:variant>
        <vt:i4>56</vt:i4>
      </vt:variant>
      <vt:variant>
        <vt:i4>0</vt:i4>
      </vt:variant>
      <vt:variant>
        <vt:i4>5</vt:i4>
      </vt:variant>
      <vt:variant>
        <vt:lpwstr/>
      </vt:variant>
      <vt:variant>
        <vt:lpwstr>_Toc153226904</vt:lpwstr>
      </vt:variant>
      <vt:variant>
        <vt:i4>1441849</vt:i4>
      </vt:variant>
      <vt:variant>
        <vt:i4>50</vt:i4>
      </vt:variant>
      <vt:variant>
        <vt:i4>0</vt:i4>
      </vt:variant>
      <vt:variant>
        <vt:i4>5</vt:i4>
      </vt:variant>
      <vt:variant>
        <vt:lpwstr/>
      </vt:variant>
      <vt:variant>
        <vt:lpwstr>_Toc153226903</vt:lpwstr>
      </vt:variant>
      <vt:variant>
        <vt:i4>1441849</vt:i4>
      </vt:variant>
      <vt:variant>
        <vt:i4>44</vt:i4>
      </vt:variant>
      <vt:variant>
        <vt:i4>0</vt:i4>
      </vt:variant>
      <vt:variant>
        <vt:i4>5</vt:i4>
      </vt:variant>
      <vt:variant>
        <vt:lpwstr/>
      </vt:variant>
      <vt:variant>
        <vt:lpwstr>_Toc153226902</vt:lpwstr>
      </vt:variant>
      <vt:variant>
        <vt:i4>1441849</vt:i4>
      </vt:variant>
      <vt:variant>
        <vt:i4>38</vt:i4>
      </vt:variant>
      <vt:variant>
        <vt:i4>0</vt:i4>
      </vt:variant>
      <vt:variant>
        <vt:i4>5</vt:i4>
      </vt:variant>
      <vt:variant>
        <vt:lpwstr/>
      </vt:variant>
      <vt:variant>
        <vt:lpwstr>_Toc153226901</vt:lpwstr>
      </vt:variant>
      <vt:variant>
        <vt:i4>1441849</vt:i4>
      </vt:variant>
      <vt:variant>
        <vt:i4>32</vt:i4>
      </vt:variant>
      <vt:variant>
        <vt:i4>0</vt:i4>
      </vt:variant>
      <vt:variant>
        <vt:i4>5</vt:i4>
      </vt:variant>
      <vt:variant>
        <vt:lpwstr/>
      </vt:variant>
      <vt:variant>
        <vt:lpwstr>_Toc153226900</vt:lpwstr>
      </vt:variant>
      <vt:variant>
        <vt:i4>2031672</vt:i4>
      </vt:variant>
      <vt:variant>
        <vt:i4>26</vt:i4>
      </vt:variant>
      <vt:variant>
        <vt:i4>0</vt:i4>
      </vt:variant>
      <vt:variant>
        <vt:i4>5</vt:i4>
      </vt:variant>
      <vt:variant>
        <vt:lpwstr/>
      </vt:variant>
      <vt:variant>
        <vt:lpwstr>_Toc153226899</vt:lpwstr>
      </vt:variant>
      <vt:variant>
        <vt:i4>2031672</vt:i4>
      </vt:variant>
      <vt:variant>
        <vt:i4>20</vt:i4>
      </vt:variant>
      <vt:variant>
        <vt:i4>0</vt:i4>
      </vt:variant>
      <vt:variant>
        <vt:i4>5</vt:i4>
      </vt:variant>
      <vt:variant>
        <vt:lpwstr/>
      </vt:variant>
      <vt:variant>
        <vt:lpwstr>_Toc153226898</vt:lpwstr>
      </vt:variant>
      <vt:variant>
        <vt:i4>2031672</vt:i4>
      </vt:variant>
      <vt:variant>
        <vt:i4>14</vt:i4>
      </vt:variant>
      <vt:variant>
        <vt:i4>0</vt:i4>
      </vt:variant>
      <vt:variant>
        <vt:i4>5</vt:i4>
      </vt:variant>
      <vt:variant>
        <vt:lpwstr/>
      </vt:variant>
      <vt:variant>
        <vt:lpwstr>_Toc153226897</vt:lpwstr>
      </vt:variant>
      <vt:variant>
        <vt:i4>2031672</vt:i4>
      </vt:variant>
      <vt:variant>
        <vt:i4>8</vt:i4>
      </vt:variant>
      <vt:variant>
        <vt:i4>0</vt:i4>
      </vt:variant>
      <vt:variant>
        <vt:i4>5</vt:i4>
      </vt:variant>
      <vt:variant>
        <vt:lpwstr/>
      </vt:variant>
      <vt:variant>
        <vt:lpwstr>_Toc153226896</vt:lpwstr>
      </vt:variant>
      <vt:variant>
        <vt:i4>2031672</vt:i4>
      </vt:variant>
      <vt:variant>
        <vt:i4>2</vt:i4>
      </vt:variant>
      <vt:variant>
        <vt:i4>0</vt:i4>
      </vt:variant>
      <vt:variant>
        <vt:i4>5</vt:i4>
      </vt:variant>
      <vt:variant>
        <vt:lpwstr/>
      </vt:variant>
      <vt:variant>
        <vt:lpwstr>_Toc153226895</vt:lpwstr>
      </vt:variant>
      <vt:variant>
        <vt:i4>3801120</vt:i4>
      </vt:variant>
      <vt:variant>
        <vt:i4>9</vt:i4>
      </vt:variant>
      <vt:variant>
        <vt:i4>0</vt:i4>
      </vt:variant>
      <vt:variant>
        <vt:i4>5</vt:i4>
      </vt:variant>
      <vt:variant>
        <vt:lpwstr>https://openknowledge.worldbank.org/server/api/core/bitstreams/6ddf98d7-94e4-57d3-a17f-509e91d5f352/content</vt:lpwstr>
      </vt:variant>
      <vt:variant>
        <vt:lpwstr/>
      </vt:variant>
      <vt:variant>
        <vt:i4>5701733</vt:i4>
      </vt:variant>
      <vt:variant>
        <vt:i4>6</vt:i4>
      </vt:variant>
      <vt:variant>
        <vt:i4>0</vt:i4>
      </vt:variant>
      <vt:variant>
        <vt:i4>5</vt:i4>
      </vt:variant>
      <vt:variant>
        <vt:lpwstr>https://www.adaptation-undp.org/sites/default/files/resources/glof-ii-flood_report.pdf</vt:lpwstr>
      </vt:variant>
      <vt:variant>
        <vt:lpwstr/>
      </vt:variant>
      <vt:variant>
        <vt:i4>3670132</vt:i4>
      </vt:variant>
      <vt:variant>
        <vt:i4>3</vt:i4>
      </vt:variant>
      <vt:variant>
        <vt:i4>0</vt:i4>
      </vt:variant>
      <vt:variant>
        <vt:i4>5</vt:i4>
      </vt:variant>
      <vt:variant>
        <vt:lpwstr>https://openknowledge.worldbank.org/server/api/core/bitstreams/2d1af64a-8d35-5946-a047-17dc143797ad/content</vt:lpwstr>
      </vt:variant>
      <vt:variant>
        <vt:lpwstr/>
      </vt:variant>
      <vt:variant>
        <vt:i4>2883636</vt:i4>
      </vt:variant>
      <vt:variant>
        <vt:i4>0</vt:i4>
      </vt:variant>
      <vt:variant>
        <vt:i4>0</vt:i4>
      </vt:variant>
      <vt:variant>
        <vt:i4>5</vt:i4>
      </vt:variant>
      <vt:variant>
        <vt:lpwstr>https://healthkp.gov.pk/public/uploads/downloads-41.pdf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ZANAMWE, Mazvita</dc:creator>
  <cp:keywords/>
  <dc:description/>
  <cp:lastModifiedBy>Nigel Wakeham</cp:lastModifiedBy>
  <cp:revision>57</cp:revision>
  <cp:lastPrinted>2024-07-08T11:54:00Z</cp:lastPrinted>
  <dcterms:created xsi:type="dcterms:W3CDTF">2024-07-08T10:56:00Z</dcterms:created>
  <dcterms:modified xsi:type="dcterms:W3CDTF">2024-07-08T15:19:00Z</dcterms:modified>
  <dc:language>en-GB</dc:language>
</cp:coreProperties>
</file>